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D84596" w14:textId="4D924FF9" w:rsidR="00BC556D" w:rsidRPr="00724CB6" w:rsidRDefault="00BC556D" w:rsidP="002340E1">
      <w:pPr>
        <w:pStyle w:val="Nagwek3"/>
        <w:rPr>
          <w:color w:val="auto"/>
        </w:rPr>
      </w:pPr>
    </w:p>
    <w:p w14:paraId="7FF25298" w14:textId="77777777" w:rsidR="00BC556D" w:rsidRPr="00724CB6" w:rsidRDefault="00BC556D">
      <w:pPr>
        <w:spacing w:after="119"/>
        <w:ind w:left="254" w:firstLine="0"/>
        <w:jc w:val="center"/>
        <w:rPr>
          <w:rFonts w:ascii="Times New Roman" w:hAnsi="Times New Roman" w:cs="Times New Roman"/>
          <w:color w:val="auto"/>
          <w:sz w:val="32"/>
          <w:szCs w:val="32"/>
        </w:rPr>
      </w:pPr>
    </w:p>
    <w:p w14:paraId="0E579FE3" w14:textId="77777777" w:rsidR="00BC556D" w:rsidRPr="00D15E1F" w:rsidRDefault="00BF57A6">
      <w:pPr>
        <w:spacing w:after="119"/>
        <w:ind w:left="256" w:right="62"/>
        <w:jc w:val="center"/>
        <w:rPr>
          <w:rFonts w:ascii="Times New Roman" w:hAnsi="Times New Roman" w:cs="Times New Roman"/>
          <w:color w:val="auto"/>
          <w:sz w:val="32"/>
          <w:szCs w:val="32"/>
        </w:rPr>
      </w:pPr>
      <w:r w:rsidRPr="00D15E1F">
        <w:rPr>
          <w:rFonts w:ascii="Times New Roman" w:hAnsi="Times New Roman" w:cs="Times New Roman"/>
          <w:b/>
          <w:color w:val="auto"/>
          <w:sz w:val="32"/>
          <w:szCs w:val="32"/>
        </w:rPr>
        <w:t>PROGRAM</w:t>
      </w:r>
    </w:p>
    <w:p w14:paraId="529D74F2" w14:textId="2469495B" w:rsidR="00BC556D" w:rsidRPr="00D15E1F" w:rsidRDefault="00BF57A6">
      <w:pPr>
        <w:spacing w:after="119"/>
        <w:ind w:left="256"/>
        <w:jc w:val="center"/>
        <w:rPr>
          <w:rFonts w:ascii="Times New Roman" w:hAnsi="Times New Roman" w:cs="Times New Roman"/>
          <w:color w:val="auto"/>
          <w:sz w:val="32"/>
          <w:szCs w:val="32"/>
        </w:rPr>
      </w:pPr>
      <w:r w:rsidRPr="00D15E1F">
        <w:rPr>
          <w:rFonts w:ascii="Times New Roman" w:hAnsi="Times New Roman" w:cs="Times New Roman"/>
          <w:b/>
          <w:color w:val="auto"/>
          <w:sz w:val="32"/>
          <w:szCs w:val="32"/>
        </w:rPr>
        <w:t>FUNKCJONALNO</w:t>
      </w:r>
      <w:r w:rsidR="00B037F3" w:rsidRPr="00D15E1F">
        <w:rPr>
          <w:rFonts w:ascii="Times New Roman" w:hAnsi="Times New Roman" w:cs="Times New Roman"/>
          <w:b/>
          <w:color w:val="auto"/>
          <w:sz w:val="32"/>
          <w:szCs w:val="32"/>
        </w:rPr>
        <w:t xml:space="preserve"> </w:t>
      </w:r>
      <w:r w:rsidRPr="00D15E1F">
        <w:rPr>
          <w:rFonts w:ascii="Times New Roman" w:hAnsi="Times New Roman" w:cs="Times New Roman"/>
          <w:b/>
          <w:color w:val="auto"/>
          <w:sz w:val="32"/>
          <w:szCs w:val="32"/>
        </w:rPr>
        <w:t>-</w:t>
      </w:r>
      <w:r w:rsidR="00B037F3" w:rsidRPr="00D15E1F">
        <w:rPr>
          <w:rFonts w:ascii="Times New Roman" w:hAnsi="Times New Roman" w:cs="Times New Roman"/>
          <w:b/>
          <w:color w:val="auto"/>
          <w:sz w:val="32"/>
          <w:szCs w:val="32"/>
        </w:rPr>
        <w:t xml:space="preserve"> </w:t>
      </w:r>
      <w:r w:rsidRPr="00D15E1F">
        <w:rPr>
          <w:rFonts w:ascii="Times New Roman" w:hAnsi="Times New Roman" w:cs="Times New Roman"/>
          <w:b/>
          <w:color w:val="auto"/>
          <w:sz w:val="32"/>
          <w:szCs w:val="32"/>
        </w:rPr>
        <w:t>UŻYTKOWY</w:t>
      </w:r>
    </w:p>
    <w:p w14:paraId="7D9C4B91" w14:textId="77777777" w:rsidR="00BC556D" w:rsidRPr="00D15E1F" w:rsidRDefault="00BC556D">
      <w:pPr>
        <w:spacing w:after="177"/>
        <w:ind w:left="271" w:firstLine="0"/>
        <w:jc w:val="left"/>
        <w:rPr>
          <w:rFonts w:ascii="Times New Roman" w:hAnsi="Times New Roman" w:cs="Times New Roman"/>
          <w:color w:val="auto"/>
        </w:rPr>
      </w:pPr>
    </w:p>
    <w:p w14:paraId="700BE9D7" w14:textId="77777777" w:rsidR="00BC556D" w:rsidRPr="00D15E1F" w:rsidRDefault="00BC556D">
      <w:pPr>
        <w:spacing w:after="175"/>
        <w:ind w:left="144" w:firstLine="0"/>
        <w:jc w:val="left"/>
        <w:rPr>
          <w:rFonts w:ascii="Times New Roman" w:hAnsi="Times New Roman" w:cs="Times New Roman"/>
          <w:color w:val="auto"/>
        </w:rPr>
      </w:pPr>
    </w:p>
    <w:p w14:paraId="1416DA2A" w14:textId="77777777" w:rsidR="00BC556D" w:rsidRPr="00D15E1F" w:rsidRDefault="00BC556D">
      <w:pPr>
        <w:spacing w:after="153"/>
        <w:ind w:left="144" w:firstLine="0"/>
        <w:jc w:val="left"/>
        <w:rPr>
          <w:rFonts w:ascii="Times New Roman" w:hAnsi="Times New Roman" w:cs="Times New Roman"/>
          <w:color w:val="auto"/>
        </w:rPr>
      </w:pPr>
    </w:p>
    <w:p w14:paraId="4BBC36E1" w14:textId="5334AF5C" w:rsidR="00E4693E" w:rsidRPr="00D15E1F" w:rsidRDefault="00B037F3" w:rsidP="00B037F3">
      <w:pPr>
        <w:spacing w:after="153"/>
        <w:ind w:left="0" w:firstLine="0"/>
        <w:jc w:val="left"/>
        <w:rPr>
          <w:rFonts w:ascii="Times New Roman" w:hAnsi="Times New Roman" w:cs="Times New Roman"/>
          <w:color w:val="auto"/>
          <w:sz w:val="24"/>
          <w:szCs w:val="24"/>
        </w:rPr>
      </w:pPr>
      <w:r w:rsidRPr="00D15E1F">
        <w:rPr>
          <w:rFonts w:ascii="Times New Roman" w:hAnsi="Times New Roman" w:cs="Times New Roman"/>
          <w:color w:val="auto"/>
          <w:sz w:val="24"/>
          <w:szCs w:val="24"/>
        </w:rPr>
        <w:t xml:space="preserve">Nazwa nadana zamówieniu przez Zamawiającego:  </w:t>
      </w:r>
    </w:p>
    <w:p w14:paraId="0E92235E" w14:textId="4317A526" w:rsidR="00E4693E" w:rsidRPr="00724CB6" w:rsidRDefault="009A112A" w:rsidP="009A112A">
      <w:pPr>
        <w:spacing w:line="276" w:lineRule="auto"/>
        <w:jc w:val="center"/>
        <w:rPr>
          <w:rFonts w:ascii="Times New Roman" w:hAnsi="Times New Roman" w:cs="Times New Roman"/>
          <w:b/>
          <w:bCs/>
          <w:color w:val="auto"/>
          <w:sz w:val="24"/>
          <w:szCs w:val="24"/>
          <w:vertAlign w:val="subscript"/>
        </w:rPr>
      </w:pPr>
      <w:bookmarkStart w:id="0" w:name="_Hlk219798283"/>
      <w:bookmarkStart w:id="1" w:name="_Hlk219818202"/>
      <w:r w:rsidRPr="00D15E1F">
        <w:rPr>
          <w:rFonts w:ascii="Cambria" w:hAnsi="Cambria" w:cs="Cambria"/>
          <w:b/>
          <w:sz w:val="28"/>
          <w:szCs w:val="28"/>
        </w:rPr>
        <w:t>Modernizacja Oddziału Kardiologii w systemie zaprojektuj i wybuduj</w:t>
      </w:r>
      <w:bookmarkEnd w:id="0"/>
      <w:r w:rsidRPr="00D15E1F">
        <w:rPr>
          <w:rFonts w:ascii="Cambria" w:hAnsi="Cambria" w:cs="Cambria"/>
          <w:b/>
          <w:sz w:val="28"/>
          <w:szCs w:val="28"/>
        </w:rPr>
        <w:t xml:space="preserve"> – polegająca na </w:t>
      </w:r>
      <w:bookmarkEnd w:id="1"/>
      <w:r w:rsidR="00BD5B71" w:rsidRPr="00D15E1F">
        <w:rPr>
          <w:rFonts w:ascii="Times New Roman" w:hAnsi="Times New Roman" w:cs="Times New Roman"/>
          <w:b/>
          <w:bCs/>
          <w:color w:val="auto"/>
          <w:sz w:val="24"/>
          <w:szCs w:val="24"/>
        </w:rPr>
        <w:t>Wymian</w:t>
      </w:r>
      <w:r w:rsidRPr="00D15E1F">
        <w:rPr>
          <w:rFonts w:ascii="Times New Roman" w:hAnsi="Times New Roman" w:cs="Times New Roman"/>
          <w:b/>
          <w:bCs/>
          <w:color w:val="auto"/>
          <w:sz w:val="24"/>
          <w:szCs w:val="24"/>
        </w:rPr>
        <w:t>ie</w:t>
      </w:r>
      <w:r w:rsidR="00BD5B71" w:rsidRPr="00D15E1F">
        <w:rPr>
          <w:rFonts w:ascii="Times New Roman" w:hAnsi="Times New Roman" w:cs="Times New Roman"/>
          <w:b/>
          <w:bCs/>
          <w:color w:val="auto"/>
          <w:sz w:val="24"/>
          <w:szCs w:val="24"/>
        </w:rPr>
        <w:t xml:space="preserve"> pionów kanalizacji sanitarnej</w:t>
      </w:r>
      <w:r w:rsidR="009D742A" w:rsidRPr="00D15E1F">
        <w:rPr>
          <w:rFonts w:ascii="Times New Roman" w:hAnsi="Times New Roman" w:cs="Times New Roman"/>
          <w:b/>
          <w:bCs/>
          <w:color w:val="auto"/>
          <w:sz w:val="24"/>
          <w:szCs w:val="24"/>
        </w:rPr>
        <w:t xml:space="preserve">, </w:t>
      </w:r>
      <w:r w:rsidR="00BD5B71" w:rsidRPr="00D15E1F">
        <w:rPr>
          <w:rFonts w:ascii="Times New Roman" w:hAnsi="Times New Roman" w:cs="Times New Roman"/>
          <w:b/>
          <w:bCs/>
          <w:color w:val="auto"/>
          <w:sz w:val="24"/>
          <w:szCs w:val="24"/>
        </w:rPr>
        <w:t>wodociągowych</w:t>
      </w:r>
      <w:r w:rsidR="009D742A" w:rsidRPr="00D15E1F">
        <w:rPr>
          <w:rFonts w:ascii="Times New Roman" w:hAnsi="Times New Roman" w:cs="Times New Roman"/>
          <w:b/>
          <w:bCs/>
          <w:color w:val="auto"/>
          <w:sz w:val="24"/>
          <w:szCs w:val="24"/>
        </w:rPr>
        <w:t xml:space="preserve"> i CO</w:t>
      </w:r>
      <w:r w:rsidR="00BD5B71" w:rsidRPr="00D15E1F">
        <w:rPr>
          <w:rFonts w:ascii="Times New Roman" w:hAnsi="Times New Roman" w:cs="Times New Roman"/>
          <w:b/>
          <w:bCs/>
          <w:color w:val="auto"/>
          <w:sz w:val="24"/>
          <w:szCs w:val="24"/>
        </w:rPr>
        <w:t xml:space="preserve"> wraz </w:t>
      </w:r>
      <w:r w:rsidRPr="00D15E1F">
        <w:rPr>
          <w:rFonts w:ascii="Times New Roman" w:hAnsi="Times New Roman" w:cs="Times New Roman"/>
          <w:b/>
          <w:bCs/>
          <w:color w:val="auto"/>
          <w:sz w:val="24"/>
          <w:szCs w:val="24"/>
        </w:rPr>
        <w:br/>
      </w:r>
      <w:r w:rsidR="00BD5B71" w:rsidRPr="00D15E1F">
        <w:rPr>
          <w:rFonts w:ascii="Times New Roman" w:hAnsi="Times New Roman" w:cs="Times New Roman"/>
          <w:b/>
          <w:bCs/>
          <w:color w:val="auto"/>
          <w:sz w:val="24"/>
          <w:szCs w:val="24"/>
        </w:rPr>
        <w:t xml:space="preserve">z robotami towarzyszącymi </w:t>
      </w:r>
      <w:r w:rsidR="0063084C" w:rsidRPr="00D15E1F">
        <w:rPr>
          <w:rFonts w:ascii="Times New Roman" w:hAnsi="Times New Roman" w:cs="Times New Roman"/>
          <w:b/>
          <w:bCs/>
          <w:color w:val="auto"/>
          <w:sz w:val="24"/>
          <w:szCs w:val="24"/>
        </w:rPr>
        <w:t>w</w:t>
      </w:r>
      <w:r w:rsidR="00BD5B71" w:rsidRPr="00D15E1F">
        <w:rPr>
          <w:rFonts w:ascii="Times New Roman" w:hAnsi="Times New Roman" w:cs="Times New Roman"/>
          <w:b/>
          <w:bCs/>
          <w:color w:val="auto"/>
          <w:sz w:val="24"/>
          <w:szCs w:val="24"/>
        </w:rPr>
        <w:t xml:space="preserve"> oddziale kardiologicznym w budynku</w:t>
      </w:r>
      <w:r w:rsidRPr="00D15E1F">
        <w:rPr>
          <w:rFonts w:ascii="Times New Roman" w:hAnsi="Times New Roman" w:cs="Times New Roman"/>
          <w:b/>
          <w:bCs/>
          <w:color w:val="auto"/>
          <w:sz w:val="24"/>
          <w:szCs w:val="24"/>
        </w:rPr>
        <w:t xml:space="preserve"> A</w:t>
      </w:r>
      <w:r w:rsidR="00BD5B71" w:rsidRPr="00D15E1F">
        <w:rPr>
          <w:rFonts w:ascii="Times New Roman" w:hAnsi="Times New Roman" w:cs="Times New Roman"/>
          <w:b/>
          <w:bCs/>
          <w:color w:val="auto"/>
          <w:sz w:val="24"/>
          <w:szCs w:val="24"/>
        </w:rPr>
        <w:t xml:space="preserve"> Szpitala Specjalistycznego Ducha Świętego w Sandomierzu</w:t>
      </w:r>
    </w:p>
    <w:p w14:paraId="17638785" w14:textId="77777777" w:rsidR="00E4693E" w:rsidRPr="00724CB6" w:rsidRDefault="00E4693E">
      <w:pPr>
        <w:spacing w:after="153"/>
        <w:ind w:left="144" w:firstLine="0"/>
        <w:jc w:val="left"/>
        <w:rPr>
          <w:rFonts w:ascii="Times New Roman" w:hAnsi="Times New Roman" w:cs="Times New Roman"/>
          <w:color w:val="auto"/>
          <w:sz w:val="24"/>
          <w:szCs w:val="24"/>
        </w:rPr>
      </w:pPr>
    </w:p>
    <w:p w14:paraId="42DC09D6" w14:textId="5A447F2B" w:rsidR="00B037F3" w:rsidRPr="00724CB6" w:rsidRDefault="00B037F3" w:rsidP="00B037F3">
      <w:pPr>
        <w:spacing w:after="153"/>
        <w:ind w:left="14" w:firstLine="0"/>
        <w:jc w:val="left"/>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Adres obiektu budowlanego: </w:t>
      </w:r>
    </w:p>
    <w:p w14:paraId="120FAD62" w14:textId="58D39BE7" w:rsidR="00B037F3" w:rsidRPr="00724CB6" w:rsidRDefault="00B037F3" w:rsidP="00B037F3">
      <w:pPr>
        <w:spacing w:after="0" w:line="276" w:lineRule="auto"/>
        <w:ind w:left="0" w:right="24" w:firstLine="708"/>
        <w:rPr>
          <w:rFonts w:ascii="Times New Roman" w:hAnsi="Times New Roman" w:cs="Times New Roman"/>
          <w:b/>
          <w:bCs/>
          <w:color w:val="auto"/>
          <w:sz w:val="24"/>
          <w:szCs w:val="24"/>
        </w:rPr>
      </w:pPr>
      <w:r w:rsidRPr="00724CB6">
        <w:rPr>
          <w:rFonts w:ascii="Times New Roman" w:hAnsi="Times New Roman" w:cs="Times New Roman"/>
          <w:b/>
          <w:bCs/>
          <w:color w:val="auto"/>
          <w:sz w:val="24"/>
          <w:szCs w:val="24"/>
        </w:rPr>
        <w:t>27-600 Sandomierz</w:t>
      </w:r>
    </w:p>
    <w:p w14:paraId="53895DEE" w14:textId="762FF5C2" w:rsidR="00B037F3" w:rsidRPr="00724CB6" w:rsidRDefault="00B037F3" w:rsidP="00B037F3">
      <w:pPr>
        <w:spacing w:after="0" w:line="276" w:lineRule="auto"/>
        <w:ind w:left="0" w:right="24" w:firstLine="708"/>
        <w:rPr>
          <w:rFonts w:ascii="Times New Roman" w:hAnsi="Times New Roman" w:cs="Times New Roman"/>
          <w:b/>
          <w:bCs/>
          <w:color w:val="auto"/>
          <w:sz w:val="24"/>
          <w:szCs w:val="24"/>
        </w:rPr>
      </w:pPr>
      <w:r w:rsidRPr="00724CB6">
        <w:rPr>
          <w:rFonts w:ascii="Times New Roman" w:hAnsi="Times New Roman" w:cs="Times New Roman"/>
          <w:b/>
          <w:bCs/>
          <w:color w:val="auto"/>
          <w:sz w:val="24"/>
          <w:szCs w:val="24"/>
        </w:rPr>
        <w:t xml:space="preserve">ul. dr Zygmunta </w:t>
      </w:r>
      <w:proofErr w:type="spellStart"/>
      <w:r w:rsidRPr="00724CB6">
        <w:rPr>
          <w:rFonts w:ascii="Times New Roman" w:hAnsi="Times New Roman" w:cs="Times New Roman"/>
          <w:b/>
          <w:bCs/>
          <w:color w:val="auto"/>
          <w:sz w:val="24"/>
          <w:szCs w:val="24"/>
        </w:rPr>
        <w:t>Schinzla</w:t>
      </w:r>
      <w:proofErr w:type="spellEnd"/>
      <w:r w:rsidRPr="00724CB6">
        <w:rPr>
          <w:rFonts w:ascii="Times New Roman" w:hAnsi="Times New Roman" w:cs="Times New Roman"/>
          <w:b/>
          <w:bCs/>
          <w:color w:val="auto"/>
          <w:sz w:val="24"/>
          <w:szCs w:val="24"/>
        </w:rPr>
        <w:t xml:space="preserve"> 13</w:t>
      </w:r>
    </w:p>
    <w:p w14:paraId="1B0C417F" w14:textId="77777777" w:rsidR="00B037F3" w:rsidRPr="00724CB6" w:rsidRDefault="00B037F3" w:rsidP="00B037F3">
      <w:pPr>
        <w:spacing w:after="0" w:line="276" w:lineRule="auto"/>
        <w:ind w:left="0" w:right="-2" w:firstLine="0"/>
        <w:rPr>
          <w:rFonts w:ascii="Times New Roman" w:hAnsi="Times New Roman" w:cs="Times New Roman"/>
          <w:color w:val="auto"/>
          <w:sz w:val="24"/>
          <w:szCs w:val="24"/>
        </w:rPr>
      </w:pPr>
    </w:p>
    <w:p w14:paraId="57E553E4" w14:textId="569E8975" w:rsidR="00B037F3" w:rsidRPr="00724CB6" w:rsidRDefault="00B037F3" w:rsidP="00B037F3">
      <w:pPr>
        <w:spacing w:after="0" w:line="276" w:lineRule="auto"/>
        <w:ind w:left="0" w:right="-2"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Identyfikator działki ewidencyjnej: </w:t>
      </w:r>
      <w:r w:rsidRPr="00724CB6">
        <w:rPr>
          <w:rFonts w:ascii="Times New Roman" w:hAnsi="Times New Roman" w:cs="Times New Roman"/>
          <w:b/>
          <w:bCs/>
          <w:color w:val="auto"/>
          <w:sz w:val="24"/>
          <w:szCs w:val="24"/>
        </w:rPr>
        <w:t>260901_1.0004.960/16</w:t>
      </w:r>
      <w:r w:rsidRPr="00724CB6">
        <w:rPr>
          <w:rFonts w:ascii="Times New Roman" w:hAnsi="Times New Roman" w:cs="Times New Roman"/>
          <w:color w:val="auto"/>
          <w:sz w:val="24"/>
          <w:szCs w:val="24"/>
        </w:rPr>
        <w:t xml:space="preserve"> </w:t>
      </w:r>
    </w:p>
    <w:p w14:paraId="6AEB8CFD" w14:textId="77777777" w:rsidR="00B037F3" w:rsidRPr="00724CB6" w:rsidRDefault="00B037F3" w:rsidP="00B037F3">
      <w:pPr>
        <w:spacing w:after="153"/>
        <w:ind w:left="0" w:firstLine="0"/>
        <w:jc w:val="left"/>
        <w:rPr>
          <w:color w:val="auto"/>
        </w:rPr>
      </w:pPr>
    </w:p>
    <w:p w14:paraId="6052BFE6" w14:textId="5EDD4D4E" w:rsidR="00E4693E" w:rsidRPr="00724CB6" w:rsidRDefault="00B037F3" w:rsidP="00B037F3">
      <w:pPr>
        <w:spacing w:after="153"/>
        <w:ind w:left="0" w:firstLine="0"/>
        <w:jc w:val="left"/>
        <w:rPr>
          <w:rFonts w:ascii="Times New Roman" w:hAnsi="Times New Roman" w:cs="Times New Roman"/>
          <w:color w:val="auto"/>
          <w:sz w:val="24"/>
          <w:szCs w:val="24"/>
        </w:rPr>
      </w:pPr>
      <w:r w:rsidRPr="00724CB6">
        <w:rPr>
          <w:rFonts w:ascii="Times New Roman" w:hAnsi="Times New Roman" w:cs="Times New Roman"/>
          <w:color w:val="auto"/>
          <w:sz w:val="24"/>
          <w:szCs w:val="24"/>
        </w:rPr>
        <w:t>Zamawiający:</w:t>
      </w:r>
    </w:p>
    <w:p w14:paraId="1426A673" w14:textId="77777777" w:rsidR="00B037F3" w:rsidRPr="00724CB6" w:rsidRDefault="00B037F3" w:rsidP="00B037F3">
      <w:pPr>
        <w:spacing w:after="0" w:line="276" w:lineRule="auto"/>
        <w:ind w:left="706" w:right="24" w:firstLine="0"/>
        <w:rPr>
          <w:rFonts w:ascii="Times New Roman" w:hAnsi="Times New Roman" w:cs="Times New Roman"/>
          <w:b/>
          <w:bCs/>
          <w:color w:val="auto"/>
          <w:sz w:val="24"/>
          <w:szCs w:val="24"/>
        </w:rPr>
      </w:pPr>
      <w:r w:rsidRPr="00724CB6">
        <w:rPr>
          <w:rFonts w:ascii="Times New Roman" w:hAnsi="Times New Roman" w:cs="Times New Roman"/>
          <w:b/>
          <w:bCs/>
          <w:color w:val="auto"/>
          <w:sz w:val="24"/>
          <w:szCs w:val="24"/>
        </w:rPr>
        <w:t>Szpital Specjalistyczny Ducha Świętego w Sandomierzu</w:t>
      </w:r>
    </w:p>
    <w:p w14:paraId="29CC5143" w14:textId="77777777" w:rsidR="00B037F3" w:rsidRPr="00724CB6" w:rsidRDefault="00B037F3" w:rsidP="00B037F3">
      <w:pPr>
        <w:spacing w:after="0" w:line="276" w:lineRule="auto"/>
        <w:ind w:left="706" w:right="24" w:firstLine="0"/>
        <w:rPr>
          <w:rFonts w:ascii="Times New Roman" w:hAnsi="Times New Roman" w:cs="Times New Roman"/>
          <w:b/>
          <w:bCs/>
          <w:color w:val="auto"/>
          <w:sz w:val="24"/>
          <w:szCs w:val="24"/>
        </w:rPr>
      </w:pPr>
      <w:r w:rsidRPr="00724CB6">
        <w:rPr>
          <w:rFonts w:ascii="Times New Roman" w:hAnsi="Times New Roman" w:cs="Times New Roman"/>
          <w:b/>
          <w:bCs/>
          <w:color w:val="auto"/>
          <w:sz w:val="24"/>
          <w:szCs w:val="24"/>
        </w:rPr>
        <w:t xml:space="preserve">ul. dr Zygmunta </w:t>
      </w:r>
      <w:proofErr w:type="spellStart"/>
      <w:r w:rsidRPr="00724CB6">
        <w:rPr>
          <w:rFonts w:ascii="Times New Roman" w:hAnsi="Times New Roman" w:cs="Times New Roman"/>
          <w:b/>
          <w:bCs/>
          <w:color w:val="auto"/>
          <w:sz w:val="24"/>
          <w:szCs w:val="24"/>
        </w:rPr>
        <w:t>Schinzla</w:t>
      </w:r>
      <w:proofErr w:type="spellEnd"/>
      <w:r w:rsidRPr="00724CB6">
        <w:rPr>
          <w:rFonts w:ascii="Times New Roman" w:hAnsi="Times New Roman" w:cs="Times New Roman"/>
          <w:b/>
          <w:bCs/>
          <w:color w:val="auto"/>
          <w:sz w:val="24"/>
          <w:szCs w:val="24"/>
        </w:rPr>
        <w:t xml:space="preserve"> 13</w:t>
      </w:r>
    </w:p>
    <w:p w14:paraId="2E82F2D5" w14:textId="1E5635C2" w:rsidR="00BC556D" w:rsidRPr="00724CB6" w:rsidRDefault="00B037F3" w:rsidP="00B037F3">
      <w:pPr>
        <w:spacing w:after="101"/>
        <w:ind w:left="158" w:firstLine="548"/>
        <w:jc w:val="left"/>
        <w:rPr>
          <w:color w:val="auto"/>
        </w:rPr>
      </w:pPr>
      <w:r w:rsidRPr="00724CB6">
        <w:rPr>
          <w:rFonts w:ascii="Times New Roman" w:hAnsi="Times New Roman" w:cs="Times New Roman"/>
          <w:b/>
          <w:bCs/>
          <w:color w:val="auto"/>
          <w:sz w:val="24"/>
          <w:szCs w:val="24"/>
        </w:rPr>
        <w:t>27 - 600 Sandomierz</w:t>
      </w:r>
    </w:p>
    <w:p w14:paraId="70AAAAB8" w14:textId="77777777" w:rsidR="00BC556D" w:rsidRPr="00724CB6" w:rsidRDefault="00BC556D">
      <w:pPr>
        <w:spacing w:after="98"/>
        <w:ind w:left="158" w:firstLine="0"/>
        <w:jc w:val="left"/>
        <w:rPr>
          <w:color w:val="auto"/>
        </w:rPr>
      </w:pPr>
    </w:p>
    <w:p w14:paraId="5E6450C6" w14:textId="77777777" w:rsidR="00E4693E" w:rsidRPr="00724CB6" w:rsidRDefault="00E4693E">
      <w:pPr>
        <w:spacing w:after="98"/>
        <w:ind w:left="158" w:firstLine="0"/>
        <w:jc w:val="left"/>
        <w:rPr>
          <w:color w:val="auto"/>
        </w:rPr>
      </w:pPr>
    </w:p>
    <w:p w14:paraId="497BA68D" w14:textId="77777777" w:rsidR="00E4693E" w:rsidRPr="00724CB6" w:rsidRDefault="00E4693E">
      <w:pPr>
        <w:spacing w:after="98"/>
        <w:ind w:left="158" w:firstLine="0"/>
        <w:jc w:val="left"/>
        <w:rPr>
          <w:color w:val="auto"/>
        </w:rPr>
      </w:pPr>
    </w:p>
    <w:p w14:paraId="27B15B45" w14:textId="77777777" w:rsidR="00E4693E" w:rsidRPr="00724CB6" w:rsidRDefault="00E4693E">
      <w:pPr>
        <w:spacing w:after="98"/>
        <w:ind w:left="158" w:firstLine="0"/>
        <w:jc w:val="left"/>
        <w:rPr>
          <w:color w:val="auto"/>
        </w:rPr>
      </w:pPr>
    </w:p>
    <w:p w14:paraId="5A073D0F" w14:textId="77777777" w:rsidR="00E4693E" w:rsidRPr="00724CB6" w:rsidRDefault="00E4693E">
      <w:pPr>
        <w:spacing w:after="98"/>
        <w:ind w:left="158" w:firstLine="0"/>
        <w:jc w:val="left"/>
        <w:rPr>
          <w:color w:val="auto"/>
        </w:rPr>
      </w:pPr>
    </w:p>
    <w:p w14:paraId="62BE3DDE" w14:textId="77777777" w:rsidR="00E4693E" w:rsidRPr="00724CB6" w:rsidRDefault="00E4693E">
      <w:pPr>
        <w:spacing w:after="98"/>
        <w:ind w:left="158" w:firstLine="0"/>
        <w:jc w:val="left"/>
        <w:rPr>
          <w:color w:val="auto"/>
        </w:rPr>
      </w:pPr>
    </w:p>
    <w:p w14:paraId="37584A30" w14:textId="77777777" w:rsidR="00E4693E" w:rsidRPr="00724CB6" w:rsidRDefault="00E4693E">
      <w:pPr>
        <w:spacing w:after="98"/>
        <w:ind w:left="158" w:firstLine="0"/>
        <w:jc w:val="left"/>
        <w:rPr>
          <w:color w:val="auto"/>
        </w:rPr>
      </w:pPr>
    </w:p>
    <w:p w14:paraId="5122D36D" w14:textId="77777777" w:rsidR="00E4693E" w:rsidRPr="00724CB6" w:rsidRDefault="00E4693E">
      <w:pPr>
        <w:spacing w:after="98"/>
        <w:ind w:left="158" w:firstLine="0"/>
        <w:jc w:val="left"/>
        <w:rPr>
          <w:color w:val="auto"/>
        </w:rPr>
      </w:pPr>
    </w:p>
    <w:p w14:paraId="4015DB15" w14:textId="77777777" w:rsidR="00E4693E" w:rsidRPr="00724CB6" w:rsidRDefault="00E4693E">
      <w:pPr>
        <w:spacing w:after="98"/>
        <w:ind w:left="158" w:firstLine="0"/>
        <w:jc w:val="left"/>
        <w:rPr>
          <w:color w:val="auto"/>
        </w:rPr>
      </w:pPr>
    </w:p>
    <w:p w14:paraId="57269501" w14:textId="77777777" w:rsidR="00B037F3" w:rsidRPr="00724CB6" w:rsidRDefault="00B037F3">
      <w:pPr>
        <w:spacing w:after="98"/>
        <w:ind w:left="158" w:firstLine="0"/>
        <w:jc w:val="left"/>
        <w:rPr>
          <w:color w:val="auto"/>
        </w:rPr>
      </w:pPr>
    </w:p>
    <w:p w14:paraId="71FCAF58" w14:textId="77777777" w:rsidR="00B037F3" w:rsidRPr="00724CB6" w:rsidRDefault="00B037F3">
      <w:pPr>
        <w:spacing w:after="98"/>
        <w:ind w:left="158" w:firstLine="0"/>
        <w:jc w:val="left"/>
        <w:rPr>
          <w:color w:val="auto"/>
        </w:rPr>
      </w:pPr>
    </w:p>
    <w:p w14:paraId="71752194" w14:textId="77777777" w:rsidR="00B037F3" w:rsidRPr="00724CB6" w:rsidRDefault="00B037F3">
      <w:pPr>
        <w:spacing w:after="98"/>
        <w:ind w:left="158" w:firstLine="0"/>
        <w:jc w:val="left"/>
        <w:rPr>
          <w:color w:val="auto"/>
        </w:rPr>
      </w:pPr>
    </w:p>
    <w:p w14:paraId="59D941D9" w14:textId="77777777" w:rsidR="00B037F3" w:rsidRPr="00724CB6" w:rsidRDefault="00B037F3">
      <w:pPr>
        <w:spacing w:after="98"/>
        <w:ind w:left="158" w:firstLine="0"/>
        <w:jc w:val="left"/>
        <w:rPr>
          <w:color w:val="auto"/>
        </w:rPr>
      </w:pPr>
    </w:p>
    <w:p w14:paraId="21829058" w14:textId="77777777" w:rsidR="00E4693E" w:rsidRPr="00724CB6" w:rsidRDefault="00E4693E">
      <w:pPr>
        <w:spacing w:after="98"/>
        <w:ind w:left="158" w:firstLine="0"/>
        <w:jc w:val="left"/>
        <w:rPr>
          <w:color w:val="auto"/>
        </w:rPr>
      </w:pPr>
    </w:p>
    <w:sdt>
      <w:sdtPr>
        <w:rPr>
          <w:rFonts w:ascii="Times New Roman" w:hAnsi="Times New Roman" w:cs="Times New Roman"/>
          <w:color w:val="auto"/>
          <w:sz w:val="22"/>
        </w:rPr>
        <w:id w:val="-1465183254"/>
        <w:docPartObj>
          <w:docPartGallery w:val="Table of Contents"/>
        </w:docPartObj>
      </w:sdtPr>
      <w:sdtEndPr>
        <w:rPr>
          <w:rFonts w:ascii="Tahoma" w:hAnsi="Tahoma" w:cs="Tahoma"/>
          <w:sz w:val="20"/>
        </w:rPr>
      </w:sdtEndPr>
      <w:sdtContent>
        <w:p w14:paraId="35F01A19" w14:textId="43004643" w:rsidR="00E33777" w:rsidRPr="00724CB6" w:rsidRDefault="00181F49">
          <w:pPr>
            <w:pStyle w:val="Spistreci2"/>
            <w:tabs>
              <w:tab w:val="right" w:leader="dot" w:pos="9344"/>
            </w:tabs>
            <w:rPr>
              <w:rFonts w:asciiTheme="minorHAnsi" w:eastAsiaTheme="minorEastAsia" w:hAnsiTheme="minorHAnsi" w:cstheme="minorBidi"/>
              <w:noProof/>
              <w:color w:val="auto"/>
              <w:kern w:val="2"/>
              <w:sz w:val="24"/>
              <w:szCs w:val="24"/>
              <w14:ligatures w14:val="standardContextual"/>
            </w:rPr>
          </w:pPr>
          <w:r w:rsidRPr="00724CB6">
            <w:rPr>
              <w:rFonts w:ascii="Times New Roman" w:eastAsia="Calibri" w:hAnsi="Times New Roman" w:cs="Times New Roman"/>
              <w:color w:val="auto"/>
              <w:sz w:val="22"/>
            </w:rPr>
            <w:fldChar w:fldCharType="begin"/>
          </w:r>
          <w:r w:rsidR="00BF57A6" w:rsidRPr="00724CB6">
            <w:rPr>
              <w:rFonts w:ascii="Times New Roman" w:hAnsi="Times New Roman" w:cs="Times New Roman"/>
              <w:color w:val="auto"/>
              <w:sz w:val="22"/>
            </w:rPr>
            <w:instrText xml:space="preserve"> TOC \o "1-4" \h \z \u </w:instrText>
          </w:r>
          <w:r w:rsidRPr="00724CB6">
            <w:rPr>
              <w:rFonts w:ascii="Times New Roman" w:eastAsia="Calibri" w:hAnsi="Times New Roman" w:cs="Times New Roman"/>
              <w:color w:val="auto"/>
              <w:sz w:val="22"/>
            </w:rPr>
            <w:fldChar w:fldCharType="separate"/>
          </w:r>
          <w:hyperlink w:anchor="_Toc219059253" w:history="1">
            <w:r w:rsidR="00E33777" w:rsidRPr="00724CB6">
              <w:rPr>
                <w:rStyle w:val="Hipercze"/>
                <w:rFonts w:ascii="Times New Roman" w:hAnsi="Times New Roman" w:cs="Times New Roman"/>
                <w:noProof/>
                <w:color w:val="auto"/>
              </w:rPr>
              <w:t>I.1.Dane Ogólne</w:t>
            </w:r>
            <w:r w:rsidR="00E33777" w:rsidRPr="00724CB6">
              <w:rPr>
                <w:noProof/>
                <w:webHidden/>
                <w:color w:val="auto"/>
              </w:rPr>
              <w:tab/>
            </w:r>
            <w:r w:rsidR="00E33777" w:rsidRPr="00724CB6">
              <w:rPr>
                <w:noProof/>
                <w:webHidden/>
                <w:color w:val="auto"/>
              </w:rPr>
              <w:fldChar w:fldCharType="begin"/>
            </w:r>
            <w:r w:rsidR="00E33777" w:rsidRPr="00724CB6">
              <w:rPr>
                <w:noProof/>
                <w:webHidden/>
                <w:color w:val="auto"/>
              </w:rPr>
              <w:instrText xml:space="preserve"> PAGEREF _Toc219059253 \h </w:instrText>
            </w:r>
            <w:r w:rsidR="00E33777" w:rsidRPr="00724CB6">
              <w:rPr>
                <w:noProof/>
                <w:webHidden/>
                <w:color w:val="auto"/>
              </w:rPr>
            </w:r>
            <w:r w:rsidR="00E33777" w:rsidRPr="00724CB6">
              <w:rPr>
                <w:noProof/>
                <w:webHidden/>
                <w:color w:val="auto"/>
              </w:rPr>
              <w:fldChar w:fldCharType="separate"/>
            </w:r>
            <w:r w:rsidR="00E33777" w:rsidRPr="00724CB6">
              <w:rPr>
                <w:noProof/>
                <w:webHidden/>
                <w:color w:val="auto"/>
              </w:rPr>
              <w:t>4</w:t>
            </w:r>
            <w:r w:rsidR="00E33777" w:rsidRPr="00724CB6">
              <w:rPr>
                <w:noProof/>
                <w:webHidden/>
                <w:color w:val="auto"/>
              </w:rPr>
              <w:fldChar w:fldCharType="end"/>
            </w:r>
          </w:hyperlink>
        </w:p>
        <w:p w14:paraId="57260E24" w14:textId="62ED6BB0" w:rsidR="00E33777" w:rsidRPr="00724CB6" w:rsidRDefault="00E33777">
          <w:pPr>
            <w:pStyle w:val="Spistreci4"/>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19059254" w:history="1">
            <w:r w:rsidRPr="00724CB6">
              <w:rPr>
                <w:rStyle w:val="Hipercze"/>
                <w:rFonts w:ascii="Times New Roman" w:hAnsi="Times New Roman" w:cs="Times New Roman"/>
                <w:noProof/>
                <w:color w:val="auto"/>
              </w:rPr>
              <w:t>I.1.1.</w:t>
            </w:r>
            <w:r w:rsidRPr="00724CB6">
              <w:rPr>
                <w:rFonts w:asciiTheme="minorHAnsi" w:eastAsiaTheme="minorEastAsia" w:hAnsiTheme="minorHAnsi" w:cstheme="minorBidi"/>
                <w:noProof/>
                <w:color w:val="auto"/>
                <w:kern w:val="2"/>
                <w:sz w:val="24"/>
                <w:szCs w:val="24"/>
                <w14:ligatures w14:val="standardContextual"/>
              </w:rPr>
              <w:tab/>
            </w:r>
            <w:r w:rsidRPr="00724CB6">
              <w:rPr>
                <w:rStyle w:val="Hipercze"/>
                <w:rFonts w:ascii="Times New Roman" w:hAnsi="Times New Roman" w:cs="Times New Roman"/>
                <w:noProof/>
                <w:color w:val="auto"/>
              </w:rPr>
              <w:t>Nazwa nadana zamówieniu przez Zamawiającego:</w:t>
            </w:r>
            <w:r w:rsidRPr="00724CB6">
              <w:rPr>
                <w:noProof/>
                <w:webHidden/>
                <w:color w:val="auto"/>
              </w:rPr>
              <w:tab/>
            </w:r>
            <w:r w:rsidRPr="00724CB6">
              <w:rPr>
                <w:noProof/>
                <w:webHidden/>
                <w:color w:val="auto"/>
              </w:rPr>
              <w:fldChar w:fldCharType="begin"/>
            </w:r>
            <w:r w:rsidRPr="00724CB6">
              <w:rPr>
                <w:noProof/>
                <w:webHidden/>
                <w:color w:val="auto"/>
              </w:rPr>
              <w:instrText xml:space="preserve"> PAGEREF _Toc219059254 \h </w:instrText>
            </w:r>
            <w:r w:rsidRPr="00724CB6">
              <w:rPr>
                <w:noProof/>
                <w:webHidden/>
                <w:color w:val="auto"/>
              </w:rPr>
            </w:r>
            <w:r w:rsidRPr="00724CB6">
              <w:rPr>
                <w:noProof/>
                <w:webHidden/>
                <w:color w:val="auto"/>
              </w:rPr>
              <w:fldChar w:fldCharType="separate"/>
            </w:r>
            <w:r w:rsidRPr="00724CB6">
              <w:rPr>
                <w:noProof/>
                <w:webHidden/>
                <w:color w:val="auto"/>
              </w:rPr>
              <w:t>4</w:t>
            </w:r>
            <w:r w:rsidRPr="00724CB6">
              <w:rPr>
                <w:noProof/>
                <w:webHidden/>
                <w:color w:val="auto"/>
              </w:rPr>
              <w:fldChar w:fldCharType="end"/>
            </w:r>
          </w:hyperlink>
        </w:p>
        <w:p w14:paraId="69F96BD8" w14:textId="18E8A6AF" w:rsidR="00E33777" w:rsidRPr="00724CB6" w:rsidRDefault="00E33777">
          <w:pPr>
            <w:pStyle w:val="Spistreci4"/>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19059255" w:history="1">
            <w:r w:rsidRPr="00724CB6">
              <w:rPr>
                <w:rStyle w:val="Hipercze"/>
                <w:rFonts w:ascii="Times New Roman" w:hAnsi="Times New Roman" w:cs="Times New Roman"/>
                <w:noProof/>
                <w:color w:val="auto"/>
              </w:rPr>
              <w:t>I.1.2.</w:t>
            </w:r>
            <w:r w:rsidRPr="00724CB6">
              <w:rPr>
                <w:rFonts w:asciiTheme="minorHAnsi" w:eastAsiaTheme="minorEastAsia" w:hAnsiTheme="minorHAnsi" w:cstheme="minorBidi"/>
                <w:noProof/>
                <w:color w:val="auto"/>
                <w:kern w:val="2"/>
                <w:sz w:val="24"/>
                <w:szCs w:val="24"/>
                <w14:ligatures w14:val="standardContextual"/>
              </w:rPr>
              <w:tab/>
            </w:r>
            <w:r w:rsidRPr="00724CB6">
              <w:rPr>
                <w:rStyle w:val="Hipercze"/>
                <w:rFonts w:ascii="Times New Roman" w:hAnsi="Times New Roman" w:cs="Times New Roman"/>
                <w:noProof/>
                <w:color w:val="auto"/>
              </w:rPr>
              <w:t>Adres obiektu budowlanego:</w:t>
            </w:r>
            <w:r w:rsidRPr="00724CB6">
              <w:rPr>
                <w:noProof/>
                <w:webHidden/>
                <w:color w:val="auto"/>
              </w:rPr>
              <w:tab/>
            </w:r>
            <w:r w:rsidRPr="00724CB6">
              <w:rPr>
                <w:noProof/>
                <w:webHidden/>
                <w:color w:val="auto"/>
              </w:rPr>
              <w:fldChar w:fldCharType="begin"/>
            </w:r>
            <w:r w:rsidRPr="00724CB6">
              <w:rPr>
                <w:noProof/>
                <w:webHidden/>
                <w:color w:val="auto"/>
              </w:rPr>
              <w:instrText xml:space="preserve"> PAGEREF _Toc219059255 \h </w:instrText>
            </w:r>
            <w:r w:rsidRPr="00724CB6">
              <w:rPr>
                <w:noProof/>
                <w:webHidden/>
                <w:color w:val="auto"/>
              </w:rPr>
            </w:r>
            <w:r w:rsidRPr="00724CB6">
              <w:rPr>
                <w:noProof/>
                <w:webHidden/>
                <w:color w:val="auto"/>
              </w:rPr>
              <w:fldChar w:fldCharType="separate"/>
            </w:r>
            <w:r w:rsidRPr="00724CB6">
              <w:rPr>
                <w:noProof/>
                <w:webHidden/>
                <w:color w:val="auto"/>
              </w:rPr>
              <w:t>4</w:t>
            </w:r>
            <w:r w:rsidRPr="00724CB6">
              <w:rPr>
                <w:noProof/>
                <w:webHidden/>
                <w:color w:val="auto"/>
              </w:rPr>
              <w:fldChar w:fldCharType="end"/>
            </w:r>
          </w:hyperlink>
        </w:p>
        <w:p w14:paraId="20AB2579" w14:textId="6ECC4306" w:rsidR="00E33777" w:rsidRPr="00724CB6" w:rsidRDefault="00E33777">
          <w:pPr>
            <w:pStyle w:val="Spistreci4"/>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19059256" w:history="1">
            <w:r w:rsidRPr="00724CB6">
              <w:rPr>
                <w:rStyle w:val="Hipercze"/>
                <w:rFonts w:ascii="Times New Roman" w:hAnsi="Times New Roman" w:cs="Times New Roman"/>
                <w:noProof/>
                <w:color w:val="auto"/>
              </w:rPr>
              <w:t>I.1.3.</w:t>
            </w:r>
            <w:r w:rsidRPr="00724CB6">
              <w:rPr>
                <w:rFonts w:asciiTheme="minorHAnsi" w:eastAsiaTheme="minorEastAsia" w:hAnsiTheme="minorHAnsi" w:cstheme="minorBidi"/>
                <w:noProof/>
                <w:color w:val="auto"/>
                <w:kern w:val="2"/>
                <w:sz w:val="24"/>
                <w:szCs w:val="24"/>
                <w14:ligatures w14:val="standardContextual"/>
              </w:rPr>
              <w:tab/>
            </w:r>
            <w:r w:rsidRPr="00724CB6">
              <w:rPr>
                <w:rStyle w:val="Hipercze"/>
                <w:rFonts w:ascii="Times New Roman" w:hAnsi="Times New Roman" w:cs="Times New Roman"/>
                <w:noProof/>
                <w:color w:val="auto"/>
              </w:rPr>
              <w:t>Nazwa i adres Inwestora:</w:t>
            </w:r>
            <w:r w:rsidRPr="00724CB6">
              <w:rPr>
                <w:noProof/>
                <w:webHidden/>
                <w:color w:val="auto"/>
              </w:rPr>
              <w:tab/>
            </w:r>
            <w:r w:rsidRPr="00724CB6">
              <w:rPr>
                <w:noProof/>
                <w:webHidden/>
                <w:color w:val="auto"/>
              </w:rPr>
              <w:fldChar w:fldCharType="begin"/>
            </w:r>
            <w:r w:rsidRPr="00724CB6">
              <w:rPr>
                <w:noProof/>
                <w:webHidden/>
                <w:color w:val="auto"/>
              </w:rPr>
              <w:instrText xml:space="preserve"> PAGEREF _Toc219059256 \h </w:instrText>
            </w:r>
            <w:r w:rsidRPr="00724CB6">
              <w:rPr>
                <w:noProof/>
                <w:webHidden/>
                <w:color w:val="auto"/>
              </w:rPr>
            </w:r>
            <w:r w:rsidRPr="00724CB6">
              <w:rPr>
                <w:noProof/>
                <w:webHidden/>
                <w:color w:val="auto"/>
              </w:rPr>
              <w:fldChar w:fldCharType="separate"/>
            </w:r>
            <w:r w:rsidRPr="00724CB6">
              <w:rPr>
                <w:noProof/>
                <w:webHidden/>
                <w:color w:val="auto"/>
              </w:rPr>
              <w:t>4</w:t>
            </w:r>
            <w:r w:rsidRPr="00724CB6">
              <w:rPr>
                <w:noProof/>
                <w:webHidden/>
                <w:color w:val="auto"/>
              </w:rPr>
              <w:fldChar w:fldCharType="end"/>
            </w:r>
          </w:hyperlink>
        </w:p>
        <w:p w14:paraId="60C94AED" w14:textId="470FB6C3" w:rsidR="00E33777" w:rsidRPr="00724CB6" w:rsidRDefault="00E33777">
          <w:pPr>
            <w:pStyle w:val="Spistreci2"/>
            <w:tabs>
              <w:tab w:val="right" w:leader="dot" w:pos="9344"/>
            </w:tabs>
            <w:rPr>
              <w:rFonts w:asciiTheme="minorHAnsi" w:eastAsiaTheme="minorEastAsia" w:hAnsiTheme="minorHAnsi" w:cstheme="minorBidi"/>
              <w:noProof/>
              <w:color w:val="auto"/>
              <w:kern w:val="2"/>
              <w:sz w:val="24"/>
              <w:szCs w:val="24"/>
              <w14:ligatures w14:val="standardContextual"/>
            </w:rPr>
          </w:pPr>
          <w:hyperlink w:anchor="_Toc219059257" w:history="1">
            <w:r w:rsidRPr="00724CB6">
              <w:rPr>
                <w:rStyle w:val="Hipercze"/>
                <w:rFonts w:ascii="Times New Roman" w:hAnsi="Times New Roman" w:cs="Times New Roman"/>
                <w:noProof/>
                <w:color w:val="auto"/>
              </w:rPr>
              <w:t>I.2.Podstawa opracowania</w:t>
            </w:r>
            <w:r w:rsidRPr="00724CB6">
              <w:rPr>
                <w:noProof/>
                <w:webHidden/>
                <w:color w:val="auto"/>
              </w:rPr>
              <w:tab/>
            </w:r>
            <w:r w:rsidRPr="00724CB6">
              <w:rPr>
                <w:noProof/>
                <w:webHidden/>
                <w:color w:val="auto"/>
              </w:rPr>
              <w:fldChar w:fldCharType="begin"/>
            </w:r>
            <w:r w:rsidRPr="00724CB6">
              <w:rPr>
                <w:noProof/>
                <w:webHidden/>
                <w:color w:val="auto"/>
              </w:rPr>
              <w:instrText xml:space="preserve"> PAGEREF _Toc219059257 \h </w:instrText>
            </w:r>
            <w:r w:rsidRPr="00724CB6">
              <w:rPr>
                <w:noProof/>
                <w:webHidden/>
                <w:color w:val="auto"/>
              </w:rPr>
            </w:r>
            <w:r w:rsidRPr="00724CB6">
              <w:rPr>
                <w:noProof/>
                <w:webHidden/>
                <w:color w:val="auto"/>
              </w:rPr>
              <w:fldChar w:fldCharType="separate"/>
            </w:r>
            <w:r w:rsidRPr="00724CB6">
              <w:rPr>
                <w:noProof/>
                <w:webHidden/>
                <w:color w:val="auto"/>
              </w:rPr>
              <w:t>4</w:t>
            </w:r>
            <w:r w:rsidRPr="00724CB6">
              <w:rPr>
                <w:noProof/>
                <w:webHidden/>
                <w:color w:val="auto"/>
              </w:rPr>
              <w:fldChar w:fldCharType="end"/>
            </w:r>
          </w:hyperlink>
        </w:p>
        <w:p w14:paraId="254C5A3D" w14:textId="699554F0" w:rsidR="00E33777" w:rsidRPr="00724CB6" w:rsidRDefault="00E33777">
          <w:pPr>
            <w:pStyle w:val="Spistreci2"/>
            <w:tabs>
              <w:tab w:val="right" w:leader="dot" w:pos="9344"/>
            </w:tabs>
            <w:rPr>
              <w:rFonts w:asciiTheme="minorHAnsi" w:eastAsiaTheme="minorEastAsia" w:hAnsiTheme="minorHAnsi" w:cstheme="minorBidi"/>
              <w:noProof/>
              <w:color w:val="auto"/>
              <w:kern w:val="2"/>
              <w:sz w:val="24"/>
              <w:szCs w:val="24"/>
              <w14:ligatures w14:val="standardContextual"/>
            </w:rPr>
          </w:pPr>
          <w:hyperlink w:anchor="_Toc219059258" w:history="1">
            <w:r w:rsidRPr="00724CB6">
              <w:rPr>
                <w:rStyle w:val="Hipercze"/>
                <w:rFonts w:ascii="Times New Roman" w:hAnsi="Times New Roman" w:cs="Times New Roman"/>
                <w:noProof/>
                <w:color w:val="auto"/>
              </w:rPr>
              <w:t>I.3.Przedmiot opracowania:</w:t>
            </w:r>
            <w:r w:rsidRPr="00724CB6">
              <w:rPr>
                <w:noProof/>
                <w:webHidden/>
                <w:color w:val="auto"/>
              </w:rPr>
              <w:tab/>
            </w:r>
            <w:r w:rsidRPr="00724CB6">
              <w:rPr>
                <w:noProof/>
                <w:webHidden/>
                <w:color w:val="auto"/>
              </w:rPr>
              <w:fldChar w:fldCharType="begin"/>
            </w:r>
            <w:r w:rsidRPr="00724CB6">
              <w:rPr>
                <w:noProof/>
                <w:webHidden/>
                <w:color w:val="auto"/>
              </w:rPr>
              <w:instrText xml:space="preserve"> PAGEREF _Toc219059258 \h </w:instrText>
            </w:r>
            <w:r w:rsidRPr="00724CB6">
              <w:rPr>
                <w:noProof/>
                <w:webHidden/>
                <w:color w:val="auto"/>
              </w:rPr>
            </w:r>
            <w:r w:rsidRPr="00724CB6">
              <w:rPr>
                <w:noProof/>
                <w:webHidden/>
                <w:color w:val="auto"/>
              </w:rPr>
              <w:fldChar w:fldCharType="separate"/>
            </w:r>
            <w:r w:rsidRPr="00724CB6">
              <w:rPr>
                <w:noProof/>
                <w:webHidden/>
                <w:color w:val="auto"/>
              </w:rPr>
              <w:t>5</w:t>
            </w:r>
            <w:r w:rsidRPr="00724CB6">
              <w:rPr>
                <w:noProof/>
                <w:webHidden/>
                <w:color w:val="auto"/>
              </w:rPr>
              <w:fldChar w:fldCharType="end"/>
            </w:r>
          </w:hyperlink>
        </w:p>
        <w:p w14:paraId="7D2E9E76" w14:textId="0EB08116" w:rsidR="00E33777" w:rsidRPr="00724CB6" w:rsidRDefault="00E33777">
          <w:pPr>
            <w:pStyle w:val="Spistreci4"/>
            <w:tabs>
              <w:tab w:val="right" w:leader="dot" w:pos="9344"/>
            </w:tabs>
            <w:rPr>
              <w:rFonts w:asciiTheme="minorHAnsi" w:eastAsiaTheme="minorEastAsia" w:hAnsiTheme="minorHAnsi" w:cstheme="minorBidi"/>
              <w:noProof/>
              <w:color w:val="auto"/>
              <w:kern w:val="2"/>
              <w:sz w:val="24"/>
              <w:szCs w:val="24"/>
              <w14:ligatures w14:val="standardContextual"/>
            </w:rPr>
          </w:pPr>
          <w:hyperlink w:anchor="_Toc219059259" w:history="1">
            <w:r w:rsidRPr="00724CB6">
              <w:rPr>
                <w:rStyle w:val="Hipercze"/>
                <w:rFonts w:ascii="Times New Roman" w:hAnsi="Times New Roman" w:cs="Times New Roman"/>
                <w:noProof/>
                <w:color w:val="auto"/>
              </w:rPr>
              <w:t>I.3.1.Wstęp</w:t>
            </w:r>
            <w:r w:rsidRPr="00724CB6">
              <w:rPr>
                <w:noProof/>
                <w:webHidden/>
                <w:color w:val="auto"/>
              </w:rPr>
              <w:tab/>
            </w:r>
            <w:r w:rsidRPr="00724CB6">
              <w:rPr>
                <w:noProof/>
                <w:webHidden/>
                <w:color w:val="auto"/>
              </w:rPr>
              <w:fldChar w:fldCharType="begin"/>
            </w:r>
            <w:r w:rsidRPr="00724CB6">
              <w:rPr>
                <w:noProof/>
                <w:webHidden/>
                <w:color w:val="auto"/>
              </w:rPr>
              <w:instrText xml:space="preserve"> PAGEREF _Toc219059259 \h </w:instrText>
            </w:r>
            <w:r w:rsidRPr="00724CB6">
              <w:rPr>
                <w:noProof/>
                <w:webHidden/>
                <w:color w:val="auto"/>
              </w:rPr>
            </w:r>
            <w:r w:rsidRPr="00724CB6">
              <w:rPr>
                <w:noProof/>
                <w:webHidden/>
                <w:color w:val="auto"/>
              </w:rPr>
              <w:fldChar w:fldCharType="separate"/>
            </w:r>
            <w:r w:rsidRPr="00724CB6">
              <w:rPr>
                <w:noProof/>
                <w:webHidden/>
                <w:color w:val="auto"/>
              </w:rPr>
              <w:t>5</w:t>
            </w:r>
            <w:r w:rsidRPr="00724CB6">
              <w:rPr>
                <w:noProof/>
                <w:webHidden/>
                <w:color w:val="auto"/>
              </w:rPr>
              <w:fldChar w:fldCharType="end"/>
            </w:r>
          </w:hyperlink>
        </w:p>
        <w:p w14:paraId="00821FF0" w14:textId="665E5BFB" w:rsidR="00E33777" w:rsidRPr="00724CB6" w:rsidRDefault="00E33777">
          <w:pPr>
            <w:pStyle w:val="Spistreci4"/>
            <w:tabs>
              <w:tab w:val="right" w:leader="dot" w:pos="9344"/>
            </w:tabs>
            <w:rPr>
              <w:rFonts w:asciiTheme="minorHAnsi" w:eastAsiaTheme="minorEastAsia" w:hAnsiTheme="minorHAnsi" w:cstheme="minorBidi"/>
              <w:noProof/>
              <w:color w:val="auto"/>
              <w:kern w:val="2"/>
              <w:sz w:val="24"/>
              <w:szCs w:val="24"/>
              <w14:ligatures w14:val="standardContextual"/>
            </w:rPr>
          </w:pPr>
          <w:hyperlink w:anchor="_Toc219059260" w:history="1">
            <w:r w:rsidRPr="00724CB6">
              <w:rPr>
                <w:rStyle w:val="Hipercze"/>
                <w:rFonts w:ascii="Times New Roman" w:hAnsi="Times New Roman" w:cs="Times New Roman"/>
                <w:noProof/>
                <w:color w:val="auto"/>
              </w:rPr>
              <w:t>I.3.2.Przedmiot opracowania</w:t>
            </w:r>
            <w:r w:rsidRPr="00724CB6">
              <w:rPr>
                <w:noProof/>
                <w:webHidden/>
                <w:color w:val="auto"/>
              </w:rPr>
              <w:tab/>
            </w:r>
            <w:r w:rsidRPr="00724CB6">
              <w:rPr>
                <w:noProof/>
                <w:webHidden/>
                <w:color w:val="auto"/>
              </w:rPr>
              <w:fldChar w:fldCharType="begin"/>
            </w:r>
            <w:r w:rsidRPr="00724CB6">
              <w:rPr>
                <w:noProof/>
                <w:webHidden/>
                <w:color w:val="auto"/>
              </w:rPr>
              <w:instrText xml:space="preserve"> PAGEREF _Toc219059260 \h </w:instrText>
            </w:r>
            <w:r w:rsidRPr="00724CB6">
              <w:rPr>
                <w:noProof/>
                <w:webHidden/>
                <w:color w:val="auto"/>
              </w:rPr>
            </w:r>
            <w:r w:rsidRPr="00724CB6">
              <w:rPr>
                <w:noProof/>
                <w:webHidden/>
                <w:color w:val="auto"/>
              </w:rPr>
              <w:fldChar w:fldCharType="separate"/>
            </w:r>
            <w:r w:rsidRPr="00724CB6">
              <w:rPr>
                <w:noProof/>
                <w:webHidden/>
                <w:color w:val="auto"/>
              </w:rPr>
              <w:t>5</w:t>
            </w:r>
            <w:r w:rsidRPr="00724CB6">
              <w:rPr>
                <w:noProof/>
                <w:webHidden/>
                <w:color w:val="auto"/>
              </w:rPr>
              <w:fldChar w:fldCharType="end"/>
            </w:r>
          </w:hyperlink>
        </w:p>
        <w:p w14:paraId="1B0FF276" w14:textId="69B8B5AF" w:rsidR="00E33777" w:rsidRPr="00724CB6" w:rsidRDefault="00E33777">
          <w:pPr>
            <w:pStyle w:val="Spistreci2"/>
            <w:tabs>
              <w:tab w:val="right" w:leader="dot" w:pos="9344"/>
            </w:tabs>
            <w:rPr>
              <w:rFonts w:asciiTheme="minorHAnsi" w:eastAsiaTheme="minorEastAsia" w:hAnsiTheme="minorHAnsi" w:cstheme="minorBidi"/>
              <w:noProof/>
              <w:color w:val="auto"/>
              <w:kern w:val="2"/>
              <w:sz w:val="24"/>
              <w:szCs w:val="24"/>
              <w14:ligatures w14:val="standardContextual"/>
            </w:rPr>
          </w:pPr>
          <w:hyperlink w:anchor="_Toc219059261" w:history="1">
            <w:r w:rsidRPr="00724CB6">
              <w:rPr>
                <w:rStyle w:val="Hipercze"/>
                <w:rFonts w:ascii="Times New Roman" w:hAnsi="Times New Roman" w:cs="Times New Roman"/>
                <w:noProof/>
                <w:color w:val="auto"/>
              </w:rPr>
              <w:t>I.4. Kody robót budowlanych wg Numerycznego Słownika Głównego wspólnego słownika zamówień(CPV).</w:t>
            </w:r>
            <w:r w:rsidRPr="00724CB6">
              <w:rPr>
                <w:noProof/>
                <w:webHidden/>
                <w:color w:val="auto"/>
              </w:rPr>
              <w:tab/>
            </w:r>
            <w:r w:rsidRPr="00724CB6">
              <w:rPr>
                <w:noProof/>
                <w:webHidden/>
                <w:color w:val="auto"/>
              </w:rPr>
              <w:fldChar w:fldCharType="begin"/>
            </w:r>
            <w:r w:rsidRPr="00724CB6">
              <w:rPr>
                <w:noProof/>
                <w:webHidden/>
                <w:color w:val="auto"/>
              </w:rPr>
              <w:instrText xml:space="preserve"> PAGEREF _Toc219059261 \h </w:instrText>
            </w:r>
            <w:r w:rsidRPr="00724CB6">
              <w:rPr>
                <w:noProof/>
                <w:webHidden/>
                <w:color w:val="auto"/>
              </w:rPr>
            </w:r>
            <w:r w:rsidRPr="00724CB6">
              <w:rPr>
                <w:noProof/>
                <w:webHidden/>
                <w:color w:val="auto"/>
              </w:rPr>
              <w:fldChar w:fldCharType="separate"/>
            </w:r>
            <w:r w:rsidRPr="00724CB6">
              <w:rPr>
                <w:noProof/>
                <w:webHidden/>
                <w:color w:val="auto"/>
              </w:rPr>
              <w:t>5</w:t>
            </w:r>
            <w:r w:rsidRPr="00724CB6">
              <w:rPr>
                <w:noProof/>
                <w:webHidden/>
                <w:color w:val="auto"/>
              </w:rPr>
              <w:fldChar w:fldCharType="end"/>
            </w:r>
          </w:hyperlink>
        </w:p>
        <w:p w14:paraId="4DD55C27" w14:textId="3300B310" w:rsidR="00E33777" w:rsidRPr="00724CB6" w:rsidRDefault="00E33777">
          <w:pPr>
            <w:pStyle w:val="Spistreci1"/>
            <w:tabs>
              <w:tab w:val="right" w:leader="dot" w:pos="9344"/>
            </w:tabs>
            <w:rPr>
              <w:rFonts w:asciiTheme="minorHAnsi" w:eastAsiaTheme="minorEastAsia" w:hAnsiTheme="minorHAnsi" w:cstheme="minorBidi"/>
              <w:noProof/>
              <w:color w:val="auto"/>
              <w:kern w:val="2"/>
              <w:sz w:val="24"/>
              <w:szCs w:val="24"/>
              <w14:ligatures w14:val="standardContextual"/>
            </w:rPr>
          </w:pPr>
          <w:hyperlink w:anchor="_Toc219059262" w:history="1">
            <w:r w:rsidRPr="00724CB6">
              <w:rPr>
                <w:rStyle w:val="Hipercze"/>
                <w:rFonts w:ascii="Times New Roman" w:hAnsi="Times New Roman" w:cs="Times New Roman"/>
                <w:noProof/>
                <w:color w:val="auto"/>
              </w:rPr>
              <w:t>II.CZĘŚĆ OPISOWA</w:t>
            </w:r>
            <w:r w:rsidRPr="00724CB6">
              <w:rPr>
                <w:noProof/>
                <w:webHidden/>
                <w:color w:val="auto"/>
              </w:rPr>
              <w:tab/>
            </w:r>
            <w:r w:rsidRPr="00724CB6">
              <w:rPr>
                <w:noProof/>
                <w:webHidden/>
                <w:color w:val="auto"/>
              </w:rPr>
              <w:fldChar w:fldCharType="begin"/>
            </w:r>
            <w:r w:rsidRPr="00724CB6">
              <w:rPr>
                <w:noProof/>
                <w:webHidden/>
                <w:color w:val="auto"/>
              </w:rPr>
              <w:instrText xml:space="preserve"> PAGEREF _Toc219059262 \h </w:instrText>
            </w:r>
            <w:r w:rsidRPr="00724CB6">
              <w:rPr>
                <w:noProof/>
                <w:webHidden/>
                <w:color w:val="auto"/>
              </w:rPr>
            </w:r>
            <w:r w:rsidRPr="00724CB6">
              <w:rPr>
                <w:noProof/>
                <w:webHidden/>
                <w:color w:val="auto"/>
              </w:rPr>
              <w:fldChar w:fldCharType="separate"/>
            </w:r>
            <w:r w:rsidRPr="00724CB6">
              <w:rPr>
                <w:noProof/>
                <w:webHidden/>
                <w:color w:val="auto"/>
              </w:rPr>
              <w:t>6</w:t>
            </w:r>
            <w:r w:rsidRPr="00724CB6">
              <w:rPr>
                <w:noProof/>
                <w:webHidden/>
                <w:color w:val="auto"/>
              </w:rPr>
              <w:fldChar w:fldCharType="end"/>
            </w:r>
          </w:hyperlink>
        </w:p>
        <w:p w14:paraId="0D3D2DDC" w14:textId="50A8FBBC" w:rsidR="00E33777" w:rsidRPr="00724CB6" w:rsidRDefault="00E33777">
          <w:pPr>
            <w:pStyle w:val="Spistreci2"/>
            <w:tabs>
              <w:tab w:val="right" w:leader="dot" w:pos="9344"/>
            </w:tabs>
            <w:rPr>
              <w:rFonts w:asciiTheme="minorHAnsi" w:eastAsiaTheme="minorEastAsia" w:hAnsiTheme="minorHAnsi" w:cstheme="minorBidi"/>
              <w:noProof/>
              <w:color w:val="auto"/>
              <w:kern w:val="2"/>
              <w:sz w:val="24"/>
              <w:szCs w:val="24"/>
              <w14:ligatures w14:val="standardContextual"/>
            </w:rPr>
          </w:pPr>
          <w:hyperlink w:anchor="_Toc219059263" w:history="1">
            <w:r w:rsidRPr="00724CB6">
              <w:rPr>
                <w:rStyle w:val="Hipercze"/>
                <w:rFonts w:ascii="Times New Roman" w:hAnsi="Times New Roman" w:cs="Times New Roman"/>
                <w:noProof/>
                <w:color w:val="auto"/>
              </w:rPr>
              <w:t>II.1.Opis ogólny przedmiotu zamówienia.</w:t>
            </w:r>
            <w:r w:rsidRPr="00724CB6">
              <w:rPr>
                <w:noProof/>
                <w:webHidden/>
                <w:color w:val="auto"/>
              </w:rPr>
              <w:tab/>
            </w:r>
            <w:r w:rsidRPr="00724CB6">
              <w:rPr>
                <w:noProof/>
                <w:webHidden/>
                <w:color w:val="auto"/>
              </w:rPr>
              <w:fldChar w:fldCharType="begin"/>
            </w:r>
            <w:r w:rsidRPr="00724CB6">
              <w:rPr>
                <w:noProof/>
                <w:webHidden/>
                <w:color w:val="auto"/>
              </w:rPr>
              <w:instrText xml:space="preserve"> PAGEREF _Toc219059263 \h </w:instrText>
            </w:r>
            <w:r w:rsidRPr="00724CB6">
              <w:rPr>
                <w:noProof/>
                <w:webHidden/>
                <w:color w:val="auto"/>
              </w:rPr>
            </w:r>
            <w:r w:rsidRPr="00724CB6">
              <w:rPr>
                <w:noProof/>
                <w:webHidden/>
                <w:color w:val="auto"/>
              </w:rPr>
              <w:fldChar w:fldCharType="separate"/>
            </w:r>
            <w:r w:rsidRPr="00724CB6">
              <w:rPr>
                <w:noProof/>
                <w:webHidden/>
                <w:color w:val="auto"/>
              </w:rPr>
              <w:t>6</w:t>
            </w:r>
            <w:r w:rsidRPr="00724CB6">
              <w:rPr>
                <w:noProof/>
                <w:webHidden/>
                <w:color w:val="auto"/>
              </w:rPr>
              <w:fldChar w:fldCharType="end"/>
            </w:r>
          </w:hyperlink>
        </w:p>
        <w:p w14:paraId="7F14F914" w14:textId="6BE1C57D" w:rsidR="00E33777" w:rsidRPr="00724CB6" w:rsidRDefault="00E33777">
          <w:pPr>
            <w:pStyle w:val="Spistreci3"/>
            <w:tabs>
              <w:tab w:val="right" w:leader="dot" w:pos="9344"/>
            </w:tabs>
            <w:rPr>
              <w:rFonts w:asciiTheme="minorHAnsi" w:eastAsiaTheme="minorEastAsia" w:hAnsiTheme="minorHAnsi" w:cstheme="minorBidi"/>
              <w:noProof/>
              <w:color w:val="auto"/>
              <w:kern w:val="2"/>
              <w:sz w:val="24"/>
              <w:szCs w:val="24"/>
              <w14:ligatures w14:val="standardContextual"/>
            </w:rPr>
          </w:pPr>
          <w:hyperlink w:anchor="_Toc219059264" w:history="1">
            <w:r w:rsidRPr="00724CB6">
              <w:rPr>
                <w:rStyle w:val="Hipercze"/>
                <w:rFonts w:ascii="Times New Roman" w:hAnsi="Times New Roman" w:cs="Times New Roman"/>
                <w:b/>
                <w:noProof/>
                <w:color w:val="auto"/>
              </w:rPr>
              <w:t>II.1.1. Zakres inwestycji</w:t>
            </w:r>
            <w:r w:rsidRPr="00724CB6">
              <w:rPr>
                <w:noProof/>
                <w:webHidden/>
                <w:color w:val="auto"/>
              </w:rPr>
              <w:tab/>
            </w:r>
            <w:r w:rsidRPr="00724CB6">
              <w:rPr>
                <w:noProof/>
                <w:webHidden/>
                <w:color w:val="auto"/>
              </w:rPr>
              <w:fldChar w:fldCharType="begin"/>
            </w:r>
            <w:r w:rsidRPr="00724CB6">
              <w:rPr>
                <w:noProof/>
                <w:webHidden/>
                <w:color w:val="auto"/>
              </w:rPr>
              <w:instrText xml:space="preserve"> PAGEREF _Toc219059264 \h </w:instrText>
            </w:r>
            <w:r w:rsidRPr="00724CB6">
              <w:rPr>
                <w:noProof/>
                <w:webHidden/>
                <w:color w:val="auto"/>
              </w:rPr>
            </w:r>
            <w:r w:rsidRPr="00724CB6">
              <w:rPr>
                <w:noProof/>
                <w:webHidden/>
                <w:color w:val="auto"/>
              </w:rPr>
              <w:fldChar w:fldCharType="separate"/>
            </w:r>
            <w:r w:rsidRPr="00724CB6">
              <w:rPr>
                <w:noProof/>
                <w:webHidden/>
                <w:color w:val="auto"/>
              </w:rPr>
              <w:t>7</w:t>
            </w:r>
            <w:r w:rsidRPr="00724CB6">
              <w:rPr>
                <w:noProof/>
                <w:webHidden/>
                <w:color w:val="auto"/>
              </w:rPr>
              <w:fldChar w:fldCharType="end"/>
            </w:r>
          </w:hyperlink>
        </w:p>
        <w:p w14:paraId="62A48241" w14:textId="04032FC2" w:rsidR="00E33777" w:rsidRPr="00724CB6" w:rsidRDefault="00E33777">
          <w:pPr>
            <w:pStyle w:val="Spistreci2"/>
            <w:tabs>
              <w:tab w:val="right" w:leader="dot" w:pos="9344"/>
            </w:tabs>
            <w:rPr>
              <w:rFonts w:asciiTheme="minorHAnsi" w:eastAsiaTheme="minorEastAsia" w:hAnsiTheme="minorHAnsi" w:cstheme="minorBidi"/>
              <w:noProof/>
              <w:color w:val="auto"/>
              <w:kern w:val="2"/>
              <w:sz w:val="24"/>
              <w:szCs w:val="24"/>
              <w14:ligatures w14:val="standardContextual"/>
            </w:rPr>
          </w:pPr>
          <w:hyperlink w:anchor="_Toc219059265" w:history="1">
            <w:r w:rsidRPr="00724CB6">
              <w:rPr>
                <w:rStyle w:val="Hipercze"/>
                <w:rFonts w:ascii="Times New Roman" w:hAnsi="Times New Roman" w:cs="Times New Roman"/>
                <w:noProof/>
                <w:color w:val="auto"/>
              </w:rPr>
              <w:t>II.2.Charakterystyczne parametry określające wielkość pomieszczeń i zakres robót budowlanych</w:t>
            </w:r>
            <w:r w:rsidRPr="00724CB6">
              <w:rPr>
                <w:noProof/>
                <w:webHidden/>
                <w:color w:val="auto"/>
              </w:rPr>
              <w:tab/>
            </w:r>
            <w:r w:rsidRPr="00724CB6">
              <w:rPr>
                <w:noProof/>
                <w:webHidden/>
                <w:color w:val="auto"/>
              </w:rPr>
              <w:fldChar w:fldCharType="begin"/>
            </w:r>
            <w:r w:rsidRPr="00724CB6">
              <w:rPr>
                <w:noProof/>
                <w:webHidden/>
                <w:color w:val="auto"/>
              </w:rPr>
              <w:instrText xml:space="preserve"> PAGEREF _Toc219059265 \h </w:instrText>
            </w:r>
            <w:r w:rsidRPr="00724CB6">
              <w:rPr>
                <w:noProof/>
                <w:webHidden/>
                <w:color w:val="auto"/>
              </w:rPr>
            </w:r>
            <w:r w:rsidRPr="00724CB6">
              <w:rPr>
                <w:noProof/>
                <w:webHidden/>
                <w:color w:val="auto"/>
              </w:rPr>
              <w:fldChar w:fldCharType="separate"/>
            </w:r>
            <w:r w:rsidRPr="00724CB6">
              <w:rPr>
                <w:noProof/>
                <w:webHidden/>
                <w:color w:val="auto"/>
              </w:rPr>
              <w:t>7</w:t>
            </w:r>
            <w:r w:rsidRPr="00724CB6">
              <w:rPr>
                <w:noProof/>
                <w:webHidden/>
                <w:color w:val="auto"/>
              </w:rPr>
              <w:fldChar w:fldCharType="end"/>
            </w:r>
          </w:hyperlink>
        </w:p>
        <w:p w14:paraId="5C25D98B" w14:textId="3EB1F019" w:rsidR="00E33777" w:rsidRPr="00724CB6" w:rsidRDefault="00E33777">
          <w:pPr>
            <w:pStyle w:val="Spistreci3"/>
            <w:tabs>
              <w:tab w:val="right" w:leader="dot" w:pos="9344"/>
            </w:tabs>
            <w:rPr>
              <w:rFonts w:asciiTheme="minorHAnsi" w:eastAsiaTheme="minorEastAsia" w:hAnsiTheme="minorHAnsi" w:cstheme="minorBidi"/>
              <w:noProof/>
              <w:color w:val="auto"/>
              <w:kern w:val="2"/>
              <w:sz w:val="24"/>
              <w:szCs w:val="24"/>
              <w14:ligatures w14:val="standardContextual"/>
            </w:rPr>
          </w:pPr>
          <w:hyperlink w:anchor="_Toc219059266" w:history="1">
            <w:r w:rsidRPr="00724CB6">
              <w:rPr>
                <w:rStyle w:val="Hipercze"/>
                <w:rFonts w:ascii="Times New Roman" w:hAnsi="Times New Roman" w:cs="Times New Roman"/>
                <w:b/>
                <w:noProof/>
                <w:color w:val="auto"/>
              </w:rPr>
              <w:t>II.2.1. Adres i lokalizacja</w:t>
            </w:r>
            <w:r w:rsidRPr="00724CB6">
              <w:rPr>
                <w:noProof/>
                <w:webHidden/>
                <w:color w:val="auto"/>
              </w:rPr>
              <w:tab/>
            </w:r>
            <w:r w:rsidRPr="00724CB6">
              <w:rPr>
                <w:noProof/>
                <w:webHidden/>
                <w:color w:val="auto"/>
              </w:rPr>
              <w:fldChar w:fldCharType="begin"/>
            </w:r>
            <w:r w:rsidRPr="00724CB6">
              <w:rPr>
                <w:noProof/>
                <w:webHidden/>
                <w:color w:val="auto"/>
              </w:rPr>
              <w:instrText xml:space="preserve"> PAGEREF _Toc219059266 \h </w:instrText>
            </w:r>
            <w:r w:rsidRPr="00724CB6">
              <w:rPr>
                <w:noProof/>
                <w:webHidden/>
                <w:color w:val="auto"/>
              </w:rPr>
            </w:r>
            <w:r w:rsidRPr="00724CB6">
              <w:rPr>
                <w:noProof/>
                <w:webHidden/>
                <w:color w:val="auto"/>
              </w:rPr>
              <w:fldChar w:fldCharType="separate"/>
            </w:r>
            <w:r w:rsidRPr="00724CB6">
              <w:rPr>
                <w:noProof/>
                <w:webHidden/>
                <w:color w:val="auto"/>
              </w:rPr>
              <w:t>7</w:t>
            </w:r>
            <w:r w:rsidRPr="00724CB6">
              <w:rPr>
                <w:noProof/>
                <w:webHidden/>
                <w:color w:val="auto"/>
              </w:rPr>
              <w:fldChar w:fldCharType="end"/>
            </w:r>
          </w:hyperlink>
        </w:p>
        <w:p w14:paraId="331792D9" w14:textId="0BCFD863" w:rsidR="00E33777" w:rsidRPr="00724CB6" w:rsidRDefault="00E33777">
          <w:pPr>
            <w:pStyle w:val="Spistreci3"/>
            <w:tabs>
              <w:tab w:val="right" w:leader="dot" w:pos="9344"/>
            </w:tabs>
            <w:rPr>
              <w:rFonts w:asciiTheme="minorHAnsi" w:eastAsiaTheme="minorEastAsia" w:hAnsiTheme="minorHAnsi" w:cstheme="minorBidi"/>
              <w:noProof/>
              <w:color w:val="auto"/>
              <w:kern w:val="2"/>
              <w:sz w:val="24"/>
              <w:szCs w:val="24"/>
              <w14:ligatures w14:val="standardContextual"/>
            </w:rPr>
          </w:pPr>
          <w:hyperlink w:anchor="_Toc219059267" w:history="1">
            <w:r w:rsidRPr="00724CB6">
              <w:rPr>
                <w:rStyle w:val="Hipercze"/>
                <w:rFonts w:ascii="Times New Roman" w:hAnsi="Times New Roman" w:cs="Times New Roman"/>
                <w:b/>
                <w:noProof/>
                <w:color w:val="auto"/>
              </w:rPr>
              <w:t>II.2.2.  Podstawowe dane powierzchni.</w:t>
            </w:r>
            <w:r w:rsidRPr="00724CB6">
              <w:rPr>
                <w:noProof/>
                <w:webHidden/>
                <w:color w:val="auto"/>
              </w:rPr>
              <w:tab/>
            </w:r>
            <w:r w:rsidRPr="00724CB6">
              <w:rPr>
                <w:noProof/>
                <w:webHidden/>
                <w:color w:val="auto"/>
              </w:rPr>
              <w:fldChar w:fldCharType="begin"/>
            </w:r>
            <w:r w:rsidRPr="00724CB6">
              <w:rPr>
                <w:noProof/>
                <w:webHidden/>
                <w:color w:val="auto"/>
              </w:rPr>
              <w:instrText xml:space="preserve"> PAGEREF _Toc219059267 \h </w:instrText>
            </w:r>
            <w:r w:rsidRPr="00724CB6">
              <w:rPr>
                <w:noProof/>
                <w:webHidden/>
                <w:color w:val="auto"/>
              </w:rPr>
            </w:r>
            <w:r w:rsidRPr="00724CB6">
              <w:rPr>
                <w:noProof/>
                <w:webHidden/>
                <w:color w:val="auto"/>
              </w:rPr>
              <w:fldChar w:fldCharType="separate"/>
            </w:r>
            <w:r w:rsidRPr="00724CB6">
              <w:rPr>
                <w:noProof/>
                <w:webHidden/>
                <w:color w:val="auto"/>
              </w:rPr>
              <w:t>7</w:t>
            </w:r>
            <w:r w:rsidRPr="00724CB6">
              <w:rPr>
                <w:noProof/>
                <w:webHidden/>
                <w:color w:val="auto"/>
              </w:rPr>
              <w:fldChar w:fldCharType="end"/>
            </w:r>
          </w:hyperlink>
        </w:p>
        <w:p w14:paraId="2A695125" w14:textId="6D4DA480" w:rsidR="00E33777" w:rsidRPr="00724CB6" w:rsidRDefault="00E33777">
          <w:pPr>
            <w:pStyle w:val="Spistreci2"/>
            <w:tabs>
              <w:tab w:val="right" w:leader="dot" w:pos="9344"/>
            </w:tabs>
            <w:rPr>
              <w:rFonts w:asciiTheme="minorHAnsi" w:eastAsiaTheme="minorEastAsia" w:hAnsiTheme="minorHAnsi" w:cstheme="minorBidi"/>
              <w:noProof/>
              <w:color w:val="auto"/>
              <w:kern w:val="2"/>
              <w:sz w:val="24"/>
              <w:szCs w:val="24"/>
              <w14:ligatures w14:val="standardContextual"/>
            </w:rPr>
          </w:pPr>
          <w:hyperlink w:anchor="_Toc219059268" w:history="1">
            <w:r w:rsidRPr="00724CB6">
              <w:rPr>
                <w:rStyle w:val="Hipercze"/>
                <w:rFonts w:ascii="Times New Roman" w:hAnsi="Times New Roman" w:cs="Times New Roman"/>
                <w:noProof/>
                <w:color w:val="auto"/>
              </w:rPr>
              <w:t>II.3. Aktualne uwarunkowania wykonania przedmiotu zamówienia</w:t>
            </w:r>
            <w:r w:rsidRPr="00724CB6">
              <w:rPr>
                <w:noProof/>
                <w:webHidden/>
                <w:color w:val="auto"/>
              </w:rPr>
              <w:tab/>
            </w:r>
            <w:r w:rsidRPr="00724CB6">
              <w:rPr>
                <w:noProof/>
                <w:webHidden/>
                <w:color w:val="auto"/>
              </w:rPr>
              <w:fldChar w:fldCharType="begin"/>
            </w:r>
            <w:r w:rsidRPr="00724CB6">
              <w:rPr>
                <w:noProof/>
                <w:webHidden/>
                <w:color w:val="auto"/>
              </w:rPr>
              <w:instrText xml:space="preserve"> PAGEREF _Toc219059268 \h </w:instrText>
            </w:r>
            <w:r w:rsidRPr="00724CB6">
              <w:rPr>
                <w:noProof/>
                <w:webHidden/>
                <w:color w:val="auto"/>
              </w:rPr>
            </w:r>
            <w:r w:rsidRPr="00724CB6">
              <w:rPr>
                <w:noProof/>
                <w:webHidden/>
                <w:color w:val="auto"/>
              </w:rPr>
              <w:fldChar w:fldCharType="separate"/>
            </w:r>
            <w:r w:rsidRPr="00724CB6">
              <w:rPr>
                <w:noProof/>
                <w:webHidden/>
                <w:color w:val="auto"/>
              </w:rPr>
              <w:t>7</w:t>
            </w:r>
            <w:r w:rsidRPr="00724CB6">
              <w:rPr>
                <w:noProof/>
                <w:webHidden/>
                <w:color w:val="auto"/>
              </w:rPr>
              <w:fldChar w:fldCharType="end"/>
            </w:r>
          </w:hyperlink>
        </w:p>
        <w:p w14:paraId="255AC8C4" w14:textId="3CF2A259" w:rsidR="00E33777" w:rsidRPr="00724CB6" w:rsidRDefault="00E33777">
          <w:pPr>
            <w:pStyle w:val="Spistreci2"/>
            <w:tabs>
              <w:tab w:val="right" w:leader="dot" w:pos="9344"/>
            </w:tabs>
            <w:rPr>
              <w:rFonts w:asciiTheme="minorHAnsi" w:eastAsiaTheme="minorEastAsia" w:hAnsiTheme="minorHAnsi" w:cstheme="minorBidi"/>
              <w:noProof/>
              <w:color w:val="auto"/>
              <w:kern w:val="2"/>
              <w:sz w:val="24"/>
              <w:szCs w:val="24"/>
              <w14:ligatures w14:val="standardContextual"/>
            </w:rPr>
          </w:pPr>
          <w:hyperlink w:anchor="_Toc219059269" w:history="1">
            <w:r w:rsidRPr="00724CB6">
              <w:rPr>
                <w:rStyle w:val="Hipercze"/>
                <w:rFonts w:ascii="Times New Roman" w:hAnsi="Times New Roman" w:cs="Times New Roman"/>
                <w:noProof/>
                <w:color w:val="auto"/>
              </w:rPr>
              <w:t>II.5.Szczegółowe właściwości funkcjonalno-użytkowe</w:t>
            </w:r>
            <w:r w:rsidRPr="00724CB6">
              <w:rPr>
                <w:noProof/>
                <w:webHidden/>
                <w:color w:val="auto"/>
              </w:rPr>
              <w:tab/>
            </w:r>
            <w:r w:rsidRPr="00724CB6">
              <w:rPr>
                <w:noProof/>
                <w:webHidden/>
                <w:color w:val="auto"/>
              </w:rPr>
              <w:fldChar w:fldCharType="begin"/>
            </w:r>
            <w:r w:rsidRPr="00724CB6">
              <w:rPr>
                <w:noProof/>
                <w:webHidden/>
                <w:color w:val="auto"/>
              </w:rPr>
              <w:instrText xml:space="preserve"> PAGEREF _Toc219059269 \h </w:instrText>
            </w:r>
            <w:r w:rsidRPr="00724CB6">
              <w:rPr>
                <w:noProof/>
                <w:webHidden/>
                <w:color w:val="auto"/>
              </w:rPr>
            </w:r>
            <w:r w:rsidRPr="00724CB6">
              <w:rPr>
                <w:noProof/>
                <w:webHidden/>
                <w:color w:val="auto"/>
              </w:rPr>
              <w:fldChar w:fldCharType="separate"/>
            </w:r>
            <w:r w:rsidRPr="00724CB6">
              <w:rPr>
                <w:noProof/>
                <w:webHidden/>
                <w:color w:val="auto"/>
              </w:rPr>
              <w:t>7</w:t>
            </w:r>
            <w:r w:rsidRPr="00724CB6">
              <w:rPr>
                <w:noProof/>
                <w:webHidden/>
                <w:color w:val="auto"/>
              </w:rPr>
              <w:fldChar w:fldCharType="end"/>
            </w:r>
          </w:hyperlink>
        </w:p>
        <w:p w14:paraId="26D4D641" w14:textId="2F483D60" w:rsidR="00E33777" w:rsidRPr="00724CB6" w:rsidRDefault="00E33777">
          <w:pPr>
            <w:pStyle w:val="Spistreci4"/>
            <w:tabs>
              <w:tab w:val="right" w:leader="dot" w:pos="9344"/>
            </w:tabs>
            <w:rPr>
              <w:rFonts w:asciiTheme="minorHAnsi" w:eastAsiaTheme="minorEastAsia" w:hAnsiTheme="minorHAnsi" w:cstheme="minorBidi"/>
              <w:noProof/>
              <w:color w:val="auto"/>
              <w:kern w:val="2"/>
              <w:sz w:val="24"/>
              <w:szCs w:val="24"/>
              <w14:ligatures w14:val="standardContextual"/>
            </w:rPr>
          </w:pPr>
          <w:hyperlink w:anchor="_Toc219059270" w:history="1">
            <w:r w:rsidRPr="00724CB6">
              <w:rPr>
                <w:rStyle w:val="Hipercze"/>
                <w:rFonts w:ascii="Times New Roman" w:hAnsi="Times New Roman" w:cs="Times New Roman"/>
                <w:noProof/>
                <w:color w:val="auto"/>
              </w:rPr>
              <w:t>II.5.1.Zestawienie przybliżonych wartości powierzchni użytkowej poszczególnych  pomieszczeń.</w:t>
            </w:r>
            <w:r w:rsidRPr="00724CB6">
              <w:rPr>
                <w:noProof/>
                <w:webHidden/>
                <w:color w:val="auto"/>
              </w:rPr>
              <w:tab/>
            </w:r>
            <w:r w:rsidRPr="00724CB6">
              <w:rPr>
                <w:noProof/>
                <w:webHidden/>
                <w:color w:val="auto"/>
              </w:rPr>
              <w:fldChar w:fldCharType="begin"/>
            </w:r>
            <w:r w:rsidRPr="00724CB6">
              <w:rPr>
                <w:noProof/>
                <w:webHidden/>
                <w:color w:val="auto"/>
              </w:rPr>
              <w:instrText xml:space="preserve"> PAGEREF _Toc219059270 \h </w:instrText>
            </w:r>
            <w:r w:rsidRPr="00724CB6">
              <w:rPr>
                <w:noProof/>
                <w:webHidden/>
                <w:color w:val="auto"/>
              </w:rPr>
            </w:r>
            <w:r w:rsidRPr="00724CB6">
              <w:rPr>
                <w:noProof/>
                <w:webHidden/>
                <w:color w:val="auto"/>
              </w:rPr>
              <w:fldChar w:fldCharType="separate"/>
            </w:r>
            <w:r w:rsidRPr="00724CB6">
              <w:rPr>
                <w:noProof/>
                <w:webHidden/>
                <w:color w:val="auto"/>
              </w:rPr>
              <w:t>7</w:t>
            </w:r>
            <w:r w:rsidRPr="00724CB6">
              <w:rPr>
                <w:noProof/>
                <w:webHidden/>
                <w:color w:val="auto"/>
              </w:rPr>
              <w:fldChar w:fldCharType="end"/>
            </w:r>
          </w:hyperlink>
        </w:p>
        <w:p w14:paraId="4E2C474A" w14:textId="7503E2AD" w:rsidR="00E33777" w:rsidRPr="00724CB6" w:rsidRDefault="00E33777">
          <w:pPr>
            <w:pStyle w:val="Spistreci2"/>
            <w:tabs>
              <w:tab w:val="right" w:leader="dot" w:pos="9344"/>
            </w:tabs>
            <w:rPr>
              <w:rFonts w:asciiTheme="minorHAnsi" w:eastAsiaTheme="minorEastAsia" w:hAnsiTheme="minorHAnsi" w:cstheme="minorBidi"/>
              <w:noProof/>
              <w:color w:val="auto"/>
              <w:kern w:val="2"/>
              <w:sz w:val="24"/>
              <w:szCs w:val="24"/>
              <w14:ligatures w14:val="standardContextual"/>
            </w:rPr>
          </w:pPr>
          <w:hyperlink w:anchor="_Toc219059271" w:history="1">
            <w:r w:rsidRPr="00724CB6">
              <w:rPr>
                <w:rStyle w:val="Hipercze"/>
                <w:rFonts w:ascii="Times New Roman" w:hAnsi="Times New Roman" w:cs="Times New Roman"/>
                <w:noProof/>
                <w:color w:val="auto"/>
              </w:rPr>
              <w:t>II.6.Wymagania Zamawiającego w stosunku do przedmiotu zamówienia</w:t>
            </w:r>
            <w:r w:rsidRPr="00724CB6">
              <w:rPr>
                <w:noProof/>
                <w:webHidden/>
                <w:color w:val="auto"/>
              </w:rPr>
              <w:tab/>
            </w:r>
            <w:r w:rsidRPr="00724CB6">
              <w:rPr>
                <w:noProof/>
                <w:webHidden/>
                <w:color w:val="auto"/>
              </w:rPr>
              <w:fldChar w:fldCharType="begin"/>
            </w:r>
            <w:r w:rsidRPr="00724CB6">
              <w:rPr>
                <w:noProof/>
                <w:webHidden/>
                <w:color w:val="auto"/>
              </w:rPr>
              <w:instrText xml:space="preserve"> PAGEREF _Toc219059271 \h </w:instrText>
            </w:r>
            <w:r w:rsidRPr="00724CB6">
              <w:rPr>
                <w:noProof/>
                <w:webHidden/>
                <w:color w:val="auto"/>
              </w:rPr>
            </w:r>
            <w:r w:rsidRPr="00724CB6">
              <w:rPr>
                <w:noProof/>
                <w:webHidden/>
                <w:color w:val="auto"/>
              </w:rPr>
              <w:fldChar w:fldCharType="separate"/>
            </w:r>
            <w:r w:rsidRPr="00724CB6">
              <w:rPr>
                <w:noProof/>
                <w:webHidden/>
                <w:color w:val="auto"/>
              </w:rPr>
              <w:t>8</w:t>
            </w:r>
            <w:r w:rsidRPr="00724CB6">
              <w:rPr>
                <w:noProof/>
                <w:webHidden/>
                <w:color w:val="auto"/>
              </w:rPr>
              <w:fldChar w:fldCharType="end"/>
            </w:r>
          </w:hyperlink>
        </w:p>
        <w:p w14:paraId="13B7CD42" w14:textId="1C7AED19" w:rsidR="00E33777" w:rsidRPr="00724CB6" w:rsidRDefault="00E33777">
          <w:pPr>
            <w:pStyle w:val="Spistreci4"/>
            <w:tabs>
              <w:tab w:val="right" w:leader="dot" w:pos="9344"/>
            </w:tabs>
            <w:rPr>
              <w:rFonts w:asciiTheme="minorHAnsi" w:eastAsiaTheme="minorEastAsia" w:hAnsiTheme="minorHAnsi" w:cstheme="minorBidi"/>
              <w:noProof/>
              <w:color w:val="auto"/>
              <w:kern w:val="2"/>
              <w:sz w:val="24"/>
              <w:szCs w:val="24"/>
              <w14:ligatures w14:val="standardContextual"/>
            </w:rPr>
          </w:pPr>
          <w:hyperlink w:anchor="_Toc219059272" w:history="1">
            <w:r w:rsidRPr="00724CB6">
              <w:rPr>
                <w:rStyle w:val="Hipercze"/>
                <w:rFonts w:ascii="Times New Roman" w:hAnsi="Times New Roman" w:cs="Times New Roman"/>
                <w:noProof/>
                <w:color w:val="auto"/>
              </w:rPr>
              <w:t>II.6.1.Wymagania dotyczące dokumentacji projektowej</w:t>
            </w:r>
            <w:r w:rsidRPr="00724CB6">
              <w:rPr>
                <w:noProof/>
                <w:webHidden/>
                <w:color w:val="auto"/>
              </w:rPr>
              <w:tab/>
            </w:r>
            <w:r w:rsidRPr="00724CB6">
              <w:rPr>
                <w:noProof/>
                <w:webHidden/>
                <w:color w:val="auto"/>
              </w:rPr>
              <w:fldChar w:fldCharType="begin"/>
            </w:r>
            <w:r w:rsidRPr="00724CB6">
              <w:rPr>
                <w:noProof/>
                <w:webHidden/>
                <w:color w:val="auto"/>
              </w:rPr>
              <w:instrText xml:space="preserve"> PAGEREF _Toc219059272 \h </w:instrText>
            </w:r>
            <w:r w:rsidRPr="00724CB6">
              <w:rPr>
                <w:noProof/>
                <w:webHidden/>
                <w:color w:val="auto"/>
              </w:rPr>
            </w:r>
            <w:r w:rsidRPr="00724CB6">
              <w:rPr>
                <w:noProof/>
                <w:webHidden/>
                <w:color w:val="auto"/>
              </w:rPr>
              <w:fldChar w:fldCharType="separate"/>
            </w:r>
            <w:r w:rsidRPr="00724CB6">
              <w:rPr>
                <w:noProof/>
                <w:webHidden/>
                <w:color w:val="auto"/>
              </w:rPr>
              <w:t>8</w:t>
            </w:r>
            <w:r w:rsidRPr="00724CB6">
              <w:rPr>
                <w:noProof/>
                <w:webHidden/>
                <w:color w:val="auto"/>
              </w:rPr>
              <w:fldChar w:fldCharType="end"/>
            </w:r>
          </w:hyperlink>
        </w:p>
        <w:p w14:paraId="0D4A1B9F" w14:textId="5433BFB6" w:rsidR="00E33777" w:rsidRPr="00724CB6" w:rsidRDefault="00E33777">
          <w:pPr>
            <w:pStyle w:val="Spistreci4"/>
            <w:tabs>
              <w:tab w:val="right" w:leader="dot" w:pos="9344"/>
            </w:tabs>
            <w:rPr>
              <w:rFonts w:asciiTheme="minorHAnsi" w:eastAsiaTheme="minorEastAsia" w:hAnsiTheme="minorHAnsi" w:cstheme="minorBidi"/>
              <w:noProof/>
              <w:color w:val="auto"/>
              <w:kern w:val="2"/>
              <w:sz w:val="24"/>
              <w:szCs w:val="24"/>
              <w14:ligatures w14:val="standardContextual"/>
            </w:rPr>
          </w:pPr>
          <w:hyperlink w:anchor="_Toc219059273" w:history="1">
            <w:r w:rsidRPr="00724CB6">
              <w:rPr>
                <w:rStyle w:val="Hipercze"/>
                <w:rFonts w:ascii="Times New Roman" w:hAnsi="Times New Roman" w:cs="Times New Roman"/>
                <w:noProof/>
                <w:color w:val="auto"/>
              </w:rPr>
              <w:t>II.6.2.Zakres dokumentacji projektowej</w:t>
            </w:r>
            <w:r w:rsidRPr="00724CB6">
              <w:rPr>
                <w:noProof/>
                <w:webHidden/>
                <w:color w:val="auto"/>
              </w:rPr>
              <w:tab/>
            </w:r>
            <w:r w:rsidRPr="00724CB6">
              <w:rPr>
                <w:noProof/>
                <w:webHidden/>
                <w:color w:val="auto"/>
              </w:rPr>
              <w:fldChar w:fldCharType="begin"/>
            </w:r>
            <w:r w:rsidRPr="00724CB6">
              <w:rPr>
                <w:noProof/>
                <w:webHidden/>
                <w:color w:val="auto"/>
              </w:rPr>
              <w:instrText xml:space="preserve"> PAGEREF _Toc219059273 \h </w:instrText>
            </w:r>
            <w:r w:rsidRPr="00724CB6">
              <w:rPr>
                <w:noProof/>
                <w:webHidden/>
                <w:color w:val="auto"/>
              </w:rPr>
            </w:r>
            <w:r w:rsidRPr="00724CB6">
              <w:rPr>
                <w:noProof/>
                <w:webHidden/>
                <w:color w:val="auto"/>
              </w:rPr>
              <w:fldChar w:fldCharType="separate"/>
            </w:r>
            <w:r w:rsidRPr="00724CB6">
              <w:rPr>
                <w:noProof/>
                <w:webHidden/>
                <w:color w:val="auto"/>
              </w:rPr>
              <w:t>8</w:t>
            </w:r>
            <w:r w:rsidRPr="00724CB6">
              <w:rPr>
                <w:noProof/>
                <w:webHidden/>
                <w:color w:val="auto"/>
              </w:rPr>
              <w:fldChar w:fldCharType="end"/>
            </w:r>
          </w:hyperlink>
        </w:p>
        <w:p w14:paraId="6F12508A" w14:textId="40D18DDB" w:rsidR="00E33777" w:rsidRPr="00724CB6" w:rsidRDefault="00E33777">
          <w:pPr>
            <w:pStyle w:val="Spistreci4"/>
            <w:tabs>
              <w:tab w:val="right" w:leader="dot" w:pos="9344"/>
            </w:tabs>
            <w:rPr>
              <w:rFonts w:asciiTheme="minorHAnsi" w:eastAsiaTheme="minorEastAsia" w:hAnsiTheme="minorHAnsi" w:cstheme="minorBidi"/>
              <w:noProof/>
              <w:color w:val="auto"/>
              <w:kern w:val="2"/>
              <w:sz w:val="24"/>
              <w:szCs w:val="24"/>
              <w14:ligatures w14:val="standardContextual"/>
            </w:rPr>
          </w:pPr>
          <w:hyperlink w:anchor="_Toc219059274" w:history="1">
            <w:r w:rsidRPr="00724CB6">
              <w:rPr>
                <w:rStyle w:val="Hipercze"/>
                <w:rFonts w:ascii="Times New Roman" w:hAnsi="Times New Roman" w:cs="Times New Roman"/>
                <w:noProof/>
                <w:color w:val="auto"/>
              </w:rPr>
              <w:t>II.6.3.Zakres wykonania robót</w:t>
            </w:r>
            <w:r w:rsidRPr="00724CB6">
              <w:rPr>
                <w:noProof/>
                <w:webHidden/>
                <w:color w:val="auto"/>
              </w:rPr>
              <w:tab/>
            </w:r>
            <w:r w:rsidRPr="00724CB6">
              <w:rPr>
                <w:noProof/>
                <w:webHidden/>
                <w:color w:val="auto"/>
              </w:rPr>
              <w:fldChar w:fldCharType="begin"/>
            </w:r>
            <w:r w:rsidRPr="00724CB6">
              <w:rPr>
                <w:noProof/>
                <w:webHidden/>
                <w:color w:val="auto"/>
              </w:rPr>
              <w:instrText xml:space="preserve"> PAGEREF _Toc219059274 \h </w:instrText>
            </w:r>
            <w:r w:rsidRPr="00724CB6">
              <w:rPr>
                <w:noProof/>
                <w:webHidden/>
                <w:color w:val="auto"/>
              </w:rPr>
            </w:r>
            <w:r w:rsidRPr="00724CB6">
              <w:rPr>
                <w:noProof/>
                <w:webHidden/>
                <w:color w:val="auto"/>
              </w:rPr>
              <w:fldChar w:fldCharType="separate"/>
            </w:r>
            <w:r w:rsidRPr="00724CB6">
              <w:rPr>
                <w:noProof/>
                <w:webHidden/>
                <w:color w:val="auto"/>
              </w:rPr>
              <w:t>8</w:t>
            </w:r>
            <w:r w:rsidRPr="00724CB6">
              <w:rPr>
                <w:noProof/>
                <w:webHidden/>
                <w:color w:val="auto"/>
              </w:rPr>
              <w:fldChar w:fldCharType="end"/>
            </w:r>
          </w:hyperlink>
        </w:p>
        <w:p w14:paraId="2CA8BDAA" w14:textId="0CF2A309" w:rsidR="00E33777" w:rsidRPr="00724CB6" w:rsidRDefault="00E33777">
          <w:pPr>
            <w:pStyle w:val="Spistreci4"/>
            <w:tabs>
              <w:tab w:val="right" w:leader="dot" w:pos="9344"/>
            </w:tabs>
            <w:rPr>
              <w:rFonts w:asciiTheme="minorHAnsi" w:eastAsiaTheme="minorEastAsia" w:hAnsiTheme="minorHAnsi" w:cstheme="minorBidi"/>
              <w:noProof/>
              <w:color w:val="auto"/>
              <w:kern w:val="2"/>
              <w:sz w:val="24"/>
              <w:szCs w:val="24"/>
              <w14:ligatures w14:val="standardContextual"/>
            </w:rPr>
          </w:pPr>
          <w:hyperlink w:anchor="_Toc219059275" w:history="1">
            <w:r w:rsidRPr="00724CB6">
              <w:rPr>
                <w:rStyle w:val="Hipercze"/>
                <w:rFonts w:ascii="Times New Roman" w:hAnsi="Times New Roman" w:cs="Times New Roman"/>
                <w:noProof/>
                <w:color w:val="auto"/>
              </w:rPr>
              <w:t>II.6.4.Zestawienie wymagań minimalnych, technologiczno- materiałowych do wykonania przedmiotu zamówienia</w:t>
            </w:r>
            <w:r w:rsidRPr="00724CB6">
              <w:rPr>
                <w:noProof/>
                <w:webHidden/>
                <w:color w:val="auto"/>
              </w:rPr>
              <w:tab/>
            </w:r>
            <w:r w:rsidRPr="00724CB6">
              <w:rPr>
                <w:noProof/>
                <w:webHidden/>
                <w:color w:val="auto"/>
              </w:rPr>
              <w:fldChar w:fldCharType="begin"/>
            </w:r>
            <w:r w:rsidRPr="00724CB6">
              <w:rPr>
                <w:noProof/>
                <w:webHidden/>
                <w:color w:val="auto"/>
              </w:rPr>
              <w:instrText xml:space="preserve"> PAGEREF _Toc219059275 \h </w:instrText>
            </w:r>
            <w:r w:rsidRPr="00724CB6">
              <w:rPr>
                <w:noProof/>
                <w:webHidden/>
                <w:color w:val="auto"/>
              </w:rPr>
            </w:r>
            <w:r w:rsidRPr="00724CB6">
              <w:rPr>
                <w:noProof/>
                <w:webHidden/>
                <w:color w:val="auto"/>
              </w:rPr>
              <w:fldChar w:fldCharType="separate"/>
            </w:r>
            <w:r w:rsidRPr="00724CB6">
              <w:rPr>
                <w:noProof/>
                <w:webHidden/>
                <w:color w:val="auto"/>
              </w:rPr>
              <w:t>9</w:t>
            </w:r>
            <w:r w:rsidRPr="00724CB6">
              <w:rPr>
                <w:noProof/>
                <w:webHidden/>
                <w:color w:val="auto"/>
              </w:rPr>
              <w:fldChar w:fldCharType="end"/>
            </w:r>
          </w:hyperlink>
        </w:p>
        <w:p w14:paraId="6080DC3A" w14:textId="6E0D31C1" w:rsidR="00E33777" w:rsidRPr="00724CB6" w:rsidRDefault="00E33777">
          <w:pPr>
            <w:pStyle w:val="Spistreci4"/>
            <w:tabs>
              <w:tab w:val="right" w:leader="dot" w:pos="9344"/>
            </w:tabs>
            <w:rPr>
              <w:rFonts w:asciiTheme="minorHAnsi" w:eastAsiaTheme="minorEastAsia" w:hAnsiTheme="minorHAnsi" w:cstheme="minorBidi"/>
              <w:noProof/>
              <w:color w:val="auto"/>
              <w:kern w:val="2"/>
              <w:sz w:val="24"/>
              <w:szCs w:val="24"/>
              <w14:ligatures w14:val="standardContextual"/>
            </w:rPr>
          </w:pPr>
          <w:hyperlink w:anchor="_Toc219059276" w:history="1">
            <w:r w:rsidRPr="00724CB6">
              <w:rPr>
                <w:rStyle w:val="Hipercze"/>
                <w:rFonts w:ascii="Times New Roman" w:hAnsi="Times New Roman" w:cs="Times New Roman"/>
                <w:noProof/>
                <w:color w:val="auto"/>
              </w:rPr>
              <w:t>II.6.5.Wymagania dotyczące architektury, konstrukcji i wykończenia</w:t>
            </w:r>
            <w:r w:rsidRPr="00724CB6">
              <w:rPr>
                <w:noProof/>
                <w:webHidden/>
                <w:color w:val="auto"/>
              </w:rPr>
              <w:tab/>
            </w:r>
            <w:r w:rsidRPr="00724CB6">
              <w:rPr>
                <w:noProof/>
                <w:webHidden/>
                <w:color w:val="auto"/>
              </w:rPr>
              <w:fldChar w:fldCharType="begin"/>
            </w:r>
            <w:r w:rsidRPr="00724CB6">
              <w:rPr>
                <w:noProof/>
                <w:webHidden/>
                <w:color w:val="auto"/>
              </w:rPr>
              <w:instrText xml:space="preserve"> PAGEREF _Toc219059276 \h </w:instrText>
            </w:r>
            <w:r w:rsidRPr="00724CB6">
              <w:rPr>
                <w:noProof/>
                <w:webHidden/>
                <w:color w:val="auto"/>
              </w:rPr>
            </w:r>
            <w:r w:rsidRPr="00724CB6">
              <w:rPr>
                <w:noProof/>
                <w:webHidden/>
                <w:color w:val="auto"/>
              </w:rPr>
              <w:fldChar w:fldCharType="separate"/>
            </w:r>
            <w:r w:rsidRPr="00724CB6">
              <w:rPr>
                <w:noProof/>
                <w:webHidden/>
                <w:color w:val="auto"/>
              </w:rPr>
              <w:t>20</w:t>
            </w:r>
            <w:r w:rsidRPr="00724CB6">
              <w:rPr>
                <w:noProof/>
                <w:webHidden/>
                <w:color w:val="auto"/>
              </w:rPr>
              <w:fldChar w:fldCharType="end"/>
            </w:r>
          </w:hyperlink>
        </w:p>
        <w:p w14:paraId="4A8D831F" w14:textId="67264745" w:rsidR="00E33777" w:rsidRPr="00724CB6" w:rsidRDefault="00E33777">
          <w:pPr>
            <w:pStyle w:val="Spistreci4"/>
            <w:tabs>
              <w:tab w:val="right" w:leader="dot" w:pos="9344"/>
            </w:tabs>
            <w:rPr>
              <w:rFonts w:asciiTheme="minorHAnsi" w:eastAsiaTheme="minorEastAsia" w:hAnsiTheme="minorHAnsi" w:cstheme="minorBidi"/>
              <w:noProof/>
              <w:color w:val="auto"/>
              <w:kern w:val="2"/>
              <w:sz w:val="24"/>
              <w:szCs w:val="24"/>
              <w14:ligatures w14:val="standardContextual"/>
            </w:rPr>
          </w:pPr>
          <w:hyperlink w:anchor="_Toc219059277" w:history="1">
            <w:r w:rsidRPr="00724CB6">
              <w:rPr>
                <w:rStyle w:val="Hipercze"/>
                <w:rFonts w:ascii="Times New Roman" w:hAnsi="Times New Roman" w:cs="Times New Roman"/>
                <w:noProof/>
                <w:color w:val="auto"/>
              </w:rPr>
              <w:t>II.6.6.Projektowane instalacje sanitarne</w:t>
            </w:r>
            <w:r w:rsidRPr="00724CB6">
              <w:rPr>
                <w:noProof/>
                <w:webHidden/>
                <w:color w:val="auto"/>
              </w:rPr>
              <w:tab/>
            </w:r>
            <w:r w:rsidRPr="00724CB6">
              <w:rPr>
                <w:noProof/>
                <w:webHidden/>
                <w:color w:val="auto"/>
              </w:rPr>
              <w:fldChar w:fldCharType="begin"/>
            </w:r>
            <w:r w:rsidRPr="00724CB6">
              <w:rPr>
                <w:noProof/>
                <w:webHidden/>
                <w:color w:val="auto"/>
              </w:rPr>
              <w:instrText xml:space="preserve"> PAGEREF _Toc219059277 \h </w:instrText>
            </w:r>
            <w:r w:rsidRPr="00724CB6">
              <w:rPr>
                <w:noProof/>
                <w:webHidden/>
                <w:color w:val="auto"/>
              </w:rPr>
            </w:r>
            <w:r w:rsidRPr="00724CB6">
              <w:rPr>
                <w:noProof/>
                <w:webHidden/>
                <w:color w:val="auto"/>
              </w:rPr>
              <w:fldChar w:fldCharType="separate"/>
            </w:r>
            <w:r w:rsidRPr="00724CB6">
              <w:rPr>
                <w:noProof/>
                <w:webHidden/>
                <w:color w:val="auto"/>
              </w:rPr>
              <w:t>23</w:t>
            </w:r>
            <w:r w:rsidRPr="00724CB6">
              <w:rPr>
                <w:noProof/>
                <w:webHidden/>
                <w:color w:val="auto"/>
              </w:rPr>
              <w:fldChar w:fldCharType="end"/>
            </w:r>
          </w:hyperlink>
        </w:p>
        <w:p w14:paraId="31EC253D" w14:textId="21452AA1" w:rsidR="00E33777" w:rsidRPr="00724CB6" w:rsidRDefault="00E33777">
          <w:pPr>
            <w:pStyle w:val="Spistreci4"/>
            <w:tabs>
              <w:tab w:val="right" w:leader="dot" w:pos="9344"/>
            </w:tabs>
            <w:rPr>
              <w:rFonts w:asciiTheme="minorHAnsi" w:eastAsiaTheme="minorEastAsia" w:hAnsiTheme="minorHAnsi" w:cstheme="minorBidi"/>
              <w:noProof/>
              <w:color w:val="auto"/>
              <w:kern w:val="2"/>
              <w:sz w:val="24"/>
              <w:szCs w:val="24"/>
              <w14:ligatures w14:val="standardContextual"/>
            </w:rPr>
          </w:pPr>
          <w:hyperlink w:anchor="_Toc219059278" w:history="1">
            <w:r w:rsidRPr="00724CB6">
              <w:rPr>
                <w:rStyle w:val="Hipercze"/>
                <w:rFonts w:ascii="Times New Roman" w:hAnsi="Times New Roman" w:cs="Times New Roman"/>
                <w:noProof/>
                <w:color w:val="auto"/>
              </w:rPr>
              <w:t>6.6.2.Instalacja centralnego ogrzewania.</w:t>
            </w:r>
            <w:r w:rsidRPr="00724CB6">
              <w:rPr>
                <w:noProof/>
                <w:webHidden/>
                <w:color w:val="auto"/>
              </w:rPr>
              <w:tab/>
            </w:r>
            <w:r w:rsidRPr="00724CB6">
              <w:rPr>
                <w:noProof/>
                <w:webHidden/>
                <w:color w:val="auto"/>
              </w:rPr>
              <w:fldChar w:fldCharType="begin"/>
            </w:r>
            <w:r w:rsidRPr="00724CB6">
              <w:rPr>
                <w:noProof/>
                <w:webHidden/>
                <w:color w:val="auto"/>
              </w:rPr>
              <w:instrText xml:space="preserve"> PAGEREF _Toc219059278 \h </w:instrText>
            </w:r>
            <w:r w:rsidRPr="00724CB6">
              <w:rPr>
                <w:noProof/>
                <w:webHidden/>
                <w:color w:val="auto"/>
              </w:rPr>
            </w:r>
            <w:r w:rsidRPr="00724CB6">
              <w:rPr>
                <w:noProof/>
                <w:webHidden/>
                <w:color w:val="auto"/>
              </w:rPr>
              <w:fldChar w:fldCharType="separate"/>
            </w:r>
            <w:r w:rsidRPr="00724CB6">
              <w:rPr>
                <w:noProof/>
                <w:webHidden/>
                <w:color w:val="auto"/>
              </w:rPr>
              <w:t>25</w:t>
            </w:r>
            <w:r w:rsidRPr="00724CB6">
              <w:rPr>
                <w:noProof/>
                <w:webHidden/>
                <w:color w:val="auto"/>
              </w:rPr>
              <w:fldChar w:fldCharType="end"/>
            </w:r>
          </w:hyperlink>
        </w:p>
        <w:p w14:paraId="4B5D5AFE" w14:textId="7750B293" w:rsidR="00E33777" w:rsidRPr="00724CB6" w:rsidRDefault="00E33777">
          <w:pPr>
            <w:pStyle w:val="Spistreci4"/>
            <w:tabs>
              <w:tab w:val="right" w:leader="dot" w:pos="9344"/>
            </w:tabs>
            <w:rPr>
              <w:rFonts w:asciiTheme="minorHAnsi" w:eastAsiaTheme="minorEastAsia" w:hAnsiTheme="minorHAnsi" w:cstheme="minorBidi"/>
              <w:noProof/>
              <w:color w:val="auto"/>
              <w:kern w:val="2"/>
              <w:sz w:val="24"/>
              <w:szCs w:val="24"/>
              <w14:ligatures w14:val="standardContextual"/>
            </w:rPr>
          </w:pPr>
          <w:hyperlink w:anchor="_Toc219059279" w:history="1">
            <w:r w:rsidRPr="00724CB6">
              <w:rPr>
                <w:rStyle w:val="Hipercze"/>
                <w:rFonts w:ascii="Times New Roman" w:hAnsi="Times New Roman" w:cs="Times New Roman"/>
                <w:noProof/>
                <w:color w:val="auto"/>
              </w:rPr>
              <w:t>II.6.7.Projektowane instalacje elektryczne.</w:t>
            </w:r>
            <w:r w:rsidRPr="00724CB6">
              <w:rPr>
                <w:noProof/>
                <w:webHidden/>
                <w:color w:val="auto"/>
              </w:rPr>
              <w:tab/>
            </w:r>
            <w:r w:rsidRPr="00724CB6">
              <w:rPr>
                <w:noProof/>
                <w:webHidden/>
                <w:color w:val="auto"/>
              </w:rPr>
              <w:fldChar w:fldCharType="begin"/>
            </w:r>
            <w:r w:rsidRPr="00724CB6">
              <w:rPr>
                <w:noProof/>
                <w:webHidden/>
                <w:color w:val="auto"/>
              </w:rPr>
              <w:instrText xml:space="preserve"> PAGEREF _Toc219059279 \h </w:instrText>
            </w:r>
            <w:r w:rsidRPr="00724CB6">
              <w:rPr>
                <w:noProof/>
                <w:webHidden/>
                <w:color w:val="auto"/>
              </w:rPr>
            </w:r>
            <w:r w:rsidRPr="00724CB6">
              <w:rPr>
                <w:noProof/>
                <w:webHidden/>
                <w:color w:val="auto"/>
              </w:rPr>
              <w:fldChar w:fldCharType="separate"/>
            </w:r>
            <w:r w:rsidRPr="00724CB6">
              <w:rPr>
                <w:noProof/>
                <w:webHidden/>
                <w:color w:val="auto"/>
              </w:rPr>
              <w:t>28</w:t>
            </w:r>
            <w:r w:rsidRPr="00724CB6">
              <w:rPr>
                <w:noProof/>
                <w:webHidden/>
                <w:color w:val="auto"/>
              </w:rPr>
              <w:fldChar w:fldCharType="end"/>
            </w:r>
          </w:hyperlink>
        </w:p>
        <w:p w14:paraId="5778A733" w14:textId="3B064989" w:rsidR="00E33777" w:rsidRPr="00724CB6" w:rsidRDefault="00E33777">
          <w:pPr>
            <w:pStyle w:val="Spistreci4"/>
            <w:tabs>
              <w:tab w:val="right" w:leader="dot" w:pos="9344"/>
            </w:tabs>
            <w:rPr>
              <w:rFonts w:asciiTheme="minorHAnsi" w:eastAsiaTheme="minorEastAsia" w:hAnsiTheme="minorHAnsi" w:cstheme="minorBidi"/>
              <w:noProof/>
              <w:color w:val="auto"/>
              <w:kern w:val="2"/>
              <w:sz w:val="24"/>
              <w:szCs w:val="24"/>
              <w14:ligatures w14:val="standardContextual"/>
            </w:rPr>
          </w:pPr>
          <w:hyperlink w:anchor="_Toc219059280" w:history="1">
            <w:r w:rsidRPr="00724CB6">
              <w:rPr>
                <w:rStyle w:val="Hipercze"/>
                <w:rFonts w:ascii="Times New Roman" w:hAnsi="Times New Roman" w:cs="Times New Roman"/>
                <w:noProof/>
                <w:color w:val="auto"/>
              </w:rPr>
              <w:t>II.6.8.Projektowane instalacje teletechniczne</w:t>
            </w:r>
            <w:r w:rsidRPr="00724CB6">
              <w:rPr>
                <w:noProof/>
                <w:webHidden/>
                <w:color w:val="auto"/>
              </w:rPr>
              <w:tab/>
            </w:r>
            <w:r w:rsidRPr="00724CB6">
              <w:rPr>
                <w:noProof/>
                <w:webHidden/>
                <w:color w:val="auto"/>
              </w:rPr>
              <w:fldChar w:fldCharType="begin"/>
            </w:r>
            <w:r w:rsidRPr="00724CB6">
              <w:rPr>
                <w:noProof/>
                <w:webHidden/>
                <w:color w:val="auto"/>
              </w:rPr>
              <w:instrText xml:space="preserve"> PAGEREF _Toc219059280 \h </w:instrText>
            </w:r>
            <w:r w:rsidRPr="00724CB6">
              <w:rPr>
                <w:noProof/>
                <w:webHidden/>
                <w:color w:val="auto"/>
              </w:rPr>
            </w:r>
            <w:r w:rsidRPr="00724CB6">
              <w:rPr>
                <w:noProof/>
                <w:webHidden/>
                <w:color w:val="auto"/>
              </w:rPr>
              <w:fldChar w:fldCharType="separate"/>
            </w:r>
            <w:r w:rsidRPr="00724CB6">
              <w:rPr>
                <w:noProof/>
                <w:webHidden/>
                <w:color w:val="auto"/>
              </w:rPr>
              <w:t>31</w:t>
            </w:r>
            <w:r w:rsidRPr="00724CB6">
              <w:rPr>
                <w:noProof/>
                <w:webHidden/>
                <w:color w:val="auto"/>
              </w:rPr>
              <w:fldChar w:fldCharType="end"/>
            </w:r>
          </w:hyperlink>
        </w:p>
        <w:p w14:paraId="4AB34311" w14:textId="5F1CADB8" w:rsidR="00E33777" w:rsidRPr="00724CB6" w:rsidRDefault="00E33777">
          <w:pPr>
            <w:pStyle w:val="Spistreci4"/>
            <w:tabs>
              <w:tab w:val="right" w:leader="dot" w:pos="9344"/>
            </w:tabs>
            <w:rPr>
              <w:rFonts w:asciiTheme="minorHAnsi" w:eastAsiaTheme="minorEastAsia" w:hAnsiTheme="minorHAnsi" w:cstheme="minorBidi"/>
              <w:noProof/>
              <w:color w:val="auto"/>
              <w:kern w:val="2"/>
              <w:sz w:val="24"/>
              <w:szCs w:val="24"/>
              <w14:ligatures w14:val="standardContextual"/>
            </w:rPr>
          </w:pPr>
          <w:hyperlink w:anchor="_Toc219059281" w:history="1">
            <w:r w:rsidRPr="00724CB6">
              <w:rPr>
                <w:rStyle w:val="Hipercze"/>
                <w:rFonts w:ascii="Times New Roman" w:hAnsi="Times New Roman" w:cs="Times New Roman"/>
                <w:noProof/>
                <w:color w:val="auto"/>
              </w:rPr>
              <w:t>6.8.1.Instalacja telefoniczna/LAN/WIFI</w:t>
            </w:r>
            <w:r w:rsidRPr="00724CB6">
              <w:rPr>
                <w:noProof/>
                <w:webHidden/>
                <w:color w:val="auto"/>
              </w:rPr>
              <w:tab/>
            </w:r>
            <w:r w:rsidRPr="00724CB6">
              <w:rPr>
                <w:noProof/>
                <w:webHidden/>
                <w:color w:val="auto"/>
              </w:rPr>
              <w:fldChar w:fldCharType="begin"/>
            </w:r>
            <w:r w:rsidRPr="00724CB6">
              <w:rPr>
                <w:noProof/>
                <w:webHidden/>
                <w:color w:val="auto"/>
              </w:rPr>
              <w:instrText xml:space="preserve"> PAGEREF _Toc219059281 \h </w:instrText>
            </w:r>
            <w:r w:rsidRPr="00724CB6">
              <w:rPr>
                <w:noProof/>
                <w:webHidden/>
                <w:color w:val="auto"/>
              </w:rPr>
            </w:r>
            <w:r w:rsidRPr="00724CB6">
              <w:rPr>
                <w:noProof/>
                <w:webHidden/>
                <w:color w:val="auto"/>
              </w:rPr>
              <w:fldChar w:fldCharType="separate"/>
            </w:r>
            <w:r w:rsidRPr="00724CB6">
              <w:rPr>
                <w:noProof/>
                <w:webHidden/>
                <w:color w:val="auto"/>
              </w:rPr>
              <w:t>31</w:t>
            </w:r>
            <w:r w:rsidRPr="00724CB6">
              <w:rPr>
                <w:noProof/>
                <w:webHidden/>
                <w:color w:val="auto"/>
              </w:rPr>
              <w:fldChar w:fldCharType="end"/>
            </w:r>
          </w:hyperlink>
        </w:p>
        <w:p w14:paraId="5A20C076" w14:textId="681D7996" w:rsidR="00E33777" w:rsidRPr="00724CB6" w:rsidRDefault="00E33777">
          <w:pPr>
            <w:pStyle w:val="Spistreci2"/>
            <w:tabs>
              <w:tab w:val="right" w:leader="dot" w:pos="9344"/>
            </w:tabs>
            <w:rPr>
              <w:rFonts w:asciiTheme="minorHAnsi" w:eastAsiaTheme="minorEastAsia" w:hAnsiTheme="minorHAnsi" w:cstheme="minorBidi"/>
              <w:noProof/>
              <w:color w:val="auto"/>
              <w:kern w:val="2"/>
              <w:sz w:val="24"/>
              <w:szCs w:val="24"/>
              <w14:ligatures w14:val="standardContextual"/>
            </w:rPr>
          </w:pPr>
          <w:hyperlink w:anchor="_Toc219059282" w:history="1">
            <w:r w:rsidRPr="00724CB6">
              <w:rPr>
                <w:rStyle w:val="Hipercze"/>
                <w:rFonts w:ascii="Times New Roman" w:hAnsi="Times New Roman" w:cs="Times New Roman"/>
                <w:noProof/>
                <w:color w:val="auto"/>
              </w:rPr>
              <w:t>II.7.</w:t>
            </w:r>
            <w:r w:rsidRPr="00724CB6">
              <w:rPr>
                <w:rStyle w:val="Hipercze"/>
                <w:rFonts w:ascii="Times New Roman" w:hAnsi="Times New Roman" w:cs="Times New Roman"/>
                <w:bCs/>
                <w:noProof/>
                <w:color w:val="auto"/>
              </w:rPr>
              <w:t>Ogólne warunki wykonania i odbioru robót budowlanych.</w:t>
            </w:r>
            <w:r w:rsidRPr="00724CB6">
              <w:rPr>
                <w:noProof/>
                <w:webHidden/>
                <w:color w:val="auto"/>
              </w:rPr>
              <w:tab/>
            </w:r>
            <w:r w:rsidRPr="00724CB6">
              <w:rPr>
                <w:noProof/>
                <w:webHidden/>
                <w:color w:val="auto"/>
              </w:rPr>
              <w:fldChar w:fldCharType="begin"/>
            </w:r>
            <w:r w:rsidRPr="00724CB6">
              <w:rPr>
                <w:noProof/>
                <w:webHidden/>
                <w:color w:val="auto"/>
              </w:rPr>
              <w:instrText xml:space="preserve"> PAGEREF _Toc219059282 \h </w:instrText>
            </w:r>
            <w:r w:rsidRPr="00724CB6">
              <w:rPr>
                <w:noProof/>
                <w:webHidden/>
                <w:color w:val="auto"/>
              </w:rPr>
            </w:r>
            <w:r w:rsidRPr="00724CB6">
              <w:rPr>
                <w:noProof/>
                <w:webHidden/>
                <w:color w:val="auto"/>
              </w:rPr>
              <w:fldChar w:fldCharType="separate"/>
            </w:r>
            <w:r w:rsidRPr="00724CB6">
              <w:rPr>
                <w:noProof/>
                <w:webHidden/>
                <w:color w:val="auto"/>
              </w:rPr>
              <w:t>33</w:t>
            </w:r>
            <w:r w:rsidRPr="00724CB6">
              <w:rPr>
                <w:noProof/>
                <w:webHidden/>
                <w:color w:val="auto"/>
              </w:rPr>
              <w:fldChar w:fldCharType="end"/>
            </w:r>
          </w:hyperlink>
        </w:p>
        <w:p w14:paraId="35844E2D" w14:textId="7F05465B" w:rsidR="00E33777" w:rsidRPr="00724CB6" w:rsidRDefault="00E33777">
          <w:pPr>
            <w:pStyle w:val="Spistreci4"/>
            <w:tabs>
              <w:tab w:val="right" w:leader="dot" w:pos="9344"/>
            </w:tabs>
            <w:rPr>
              <w:rFonts w:asciiTheme="minorHAnsi" w:eastAsiaTheme="minorEastAsia" w:hAnsiTheme="minorHAnsi" w:cstheme="minorBidi"/>
              <w:noProof/>
              <w:color w:val="auto"/>
              <w:kern w:val="2"/>
              <w:sz w:val="24"/>
              <w:szCs w:val="24"/>
              <w14:ligatures w14:val="standardContextual"/>
            </w:rPr>
          </w:pPr>
          <w:hyperlink w:anchor="_Toc219059283" w:history="1">
            <w:r w:rsidRPr="00724CB6">
              <w:rPr>
                <w:rStyle w:val="Hipercze"/>
                <w:rFonts w:ascii="Times New Roman" w:hAnsi="Times New Roman" w:cs="Times New Roman"/>
                <w:noProof/>
                <w:color w:val="auto"/>
              </w:rPr>
              <w:t>II.7.1.Dokumentacja wykonawcza wielobranżowa i dokumentacja powykonawcza robót</w:t>
            </w:r>
            <w:r w:rsidRPr="00724CB6">
              <w:rPr>
                <w:noProof/>
                <w:webHidden/>
                <w:color w:val="auto"/>
              </w:rPr>
              <w:tab/>
            </w:r>
            <w:r w:rsidRPr="00724CB6">
              <w:rPr>
                <w:noProof/>
                <w:webHidden/>
                <w:color w:val="auto"/>
              </w:rPr>
              <w:fldChar w:fldCharType="begin"/>
            </w:r>
            <w:r w:rsidRPr="00724CB6">
              <w:rPr>
                <w:noProof/>
                <w:webHidden/>
                <w:color w:val="auto"/>
              </w:rPr>
              <w:instrText xml:space="preserve"> PAGEREF _Toc219059283 \h </w:instrText>
            </w:r>
            <w:r w:rsidRPr="00724CB6">
              <w:rPr>
                <w:noProof/>
                <w:webHidden/>
                <w:color w:val="auto"/>
              </w:rPr>
            </w:r>
            <w:r w:rsidRPr="00724CB6">
              <w:rPr>
                <w:noProof/>
                <w:webHidden/>
                <w:color w:val="auto"/>
              </w:rPr>
              <w:fldChar w:fldCharType="separate"/>
            </w:r>
            <w:r w:rsidRPr="00724CB6">
              <w:rPr>
                <w:noProof/>
                <w:webHidden/>
                <w:color w:val="auto"/>
              </w:rPr>
              <w:t>33</w:t>
            </w:r>
            <w:r w:rsidRPr="00724CB6">
              <w:rPr>
                <w:noProof/>
                <w:webHidden/>
                <w:color w:val="auto"/>
              </w:rPr>
              <w:fldChar w:fldCharType="end"/>
            </w:r>
          </w:hyperlink>
        </w:p>
        <w:p w14:paraId="2FB7EFFC" w14:textId="41F60705" w:rsidR="00E33777" w:rsidRPr="00724CB6" w:rsidRDefault="00E33777">
          <w:pPr>
            <w:pStyle w:val="Spistreci4"/>
            <w:tabs>
              <w:tab w:val="right" w:leader="dot" w:pos="9344"/>
            </w:tabs>
            <w:rPr>
              <w:rFonts w:asciiTheme="minorHAnsi" w:eastAsiaTheme="minorEastAsia" w:hAnsiTheme="minorHAnsi" w:cstheme="minorBidi"/>
              <w:noProof/>
              <w:color w:val="auto"/>
              <w:kern w:val="2"/>
              <w:sz w:val="24"/>
              <w:szCs w:val="24"/>
              <w14:ligatures w14:val="standardContextual"/>
            </w:rPr>
          </w:pPr>
          <w:hyperlink w:anchor="_Toc219059284" w:history="1">
            <w:r w:rsidRPr="00724CB6">
              <w:rPr>
                <w:rStyle w:val="Hipercze"/>
                <w:rFonts w:ascii="Times New Roman" w:hAnsi="Times New Roman" w:cs="Times New Roman"/>
                <w:noProof/>
                <w:color w:val="auto"/>
              </w:rPr>
              <w:t>II.7.2.Ogólne wymagania dotyczące wykonania robót</w:t>
            </w:r>
            <w:r w:rsidRPr="00724CB6">
              <w:rPr>
                <w:noProof/>
                <w:webHidden/>
                <w:color w:val="auto"/>
              </w:rPr>
              <w:tab/>
            </w:r>
            <w:r w:rsidRPr="00724CB6">
              <w:rPr>
                <w:noProof/>
                <w:webHidden/>
                <w:color w:val="auto"/>
              </w:rPr>
              <w:fldChar w:fldCharType="begin"/>
            </w:r>
            <w:r w:rsidRPr="00724CB6">
              <w:rPr>
                <w:noProof/>
                <w:webHidden/>
                <w:color w:val="auto"/>
              </w:rPr>
              <w:instrText xml:space="preserve"> PAGEREF _Toc219059284 \h </w:instrText>
            </w:r>
            <w:r w:rsidRPr="00724CB6">
              <w:rPr>
                <w:noProof/>
                <w:webHidden/>
                <w:color w:val="auto"/>
              </w:rPr>
            </w:r>
            <w:r w:rsidRPr="00724CB6">
              <w:rPr>
                <w:noProof/>
                <w:webHidden/>
                <w:color w:val="auto"/>
              </w:rPr>
              <w:fldChar w:fldCharType="separate"/>
            </w:r>
            <w:r w:rsidRPr="00724CB6">
              <w:rPr>
                <w:noProof/>
                <w:webHidden/>
                <w:color w:val="auto"/>
              </w:rPr>
              <w:t>33</w:t>
            </w:r>
            <w:r w:rsidRPr="00724CB6">
              <w:rPr>
                <w:noProof/>
                <w:webHidden/>
                <w:color w:val="auto"/>
              </w:rPr>
              <w:fldChar w:fldCharType="end"/>
            </w:r>
          </w:hyperlink>
        </w:p>
        <w:p w14:paraId="3E7E7602" w14:textId="16FB570C" w:rsidR="00E33777" w:rsidRPr="00724CB6" w:rsidRDefault="00E33777">
          <w:pPr>
            <w:pStyle w:val="Spistreci4"/>
            <w:tabs>
              <w:tab w:val="right" w:leader="dot" w:pos="9344"/>
            </w:tabs>
            <w:rPr>
              <w:rFonts w:asciiTheme="minorHAnsi" w:eastAsiaTheme="minorEastAsia" w:hAnsiTheme="minorHAnsi" w:cstheme="minorBidi"/>
              <w:noProof/>
              <w:color w:val="auto"/>
              <w:kern w:val="2"/>
              <w:sz w:val="24"/>
              <w:szCs w:val="24"/>
              <w14:ligatures w14:val="standardContextual"/>
            </w:rPr>
          </w:pPr>
          <w:hyperlink w:anchor="_Toc219059285" w:history="1">
            <w:r w:rsidRPr="00724CB6">
              <w:rPr>
                <w:rStyle w:val="Hipercze"/>
                <w:rFonts w:ascii="Times New Roman" w:hAnsi="Times New Roman" w:cs="Times New Roman"/>
                <w:noProof/>
                <w:color w:val="auto"/>
              </w:rPr>
              <w:t>II.7.3.Wymagania dotyczące właściwości wyrobów i materiałów budowlanych oraz urządzeń</w:t>
            </w:r>
            <w:r w:rsidRPr="00724CB6">
              <w:rPr>
                <w:noProof/>
                <w:webHidden/>
                <w:color w:val="auto"/>
              </w:rPr>
              <w:tab/>
            </w:r>
            <w:r w:rsidRPr="00724CB6">
              <w:rPr>
                <w:noProof/>
                <w:webHidden/>
                <w:color w:val="auto"/>
              </w:rPr>
              <w:fldChar w:fldCharType="begin"/>
            </w:r>
            <w:r w:rsidRPr="00724CB6">
              <w:rPr>
                <w:noProof/>
                <w:webHidden/>
                <w:color w:val="auto"/>
              </w:rPr>
              <w:instrText xml:space="preserve"> PAGEREF _Toc219059285 \h </w:instrText>
            </w:r>
            <w:r w:rsidRPr="00724CB6">
              <w:rPr>
                <w:noProof/>
                <w:webHidden/>
                <w:color w:val="auto"/>
              </w:rPr>
            </w:r>
            <w:r w:rsidRPr="00724CB6">
              <w:rPr>
                <w:noProof/>
                <w:webHidden/>
                <w:color w:val="auto"/>
              </w:rPr>
              <w:fldChar w:fldCharType="separate"/>
            </w:r>
            <w:r w:rsidRPr="00724CB6">
              <w:rPr>
                <w:noProof/>
                <w:webHidden/>
                <w:color w:val="auto"/>
              </w:rPr>
              <w:t>33</w:t>
            </w:r>
            <w:r w:rsidRPr="00724CB6">
              <w:rPr>
                <w:noProof/>
                <w:webHidden/>
                <w:color w:val="auto"/>
              </w:rPr>
              <w:fldChar w:fldCharType="end"/>
            </w:r>
          </w:hyperlink>
        </w:p>
        <w:p w14:paraId="1481EDF1" w14:textId="1ADD29E8" w:rsidR="00E33777" w:rsidRPr="00724CB6" w:rsidRDefault="00E33777">
          <w:pPr>
            <w:pStyle w:val="Spistreci4"/>
            <w:tabs>
              <w:tab w:val="right" w:leader="dot" w:pos="9344"/>
            </w:tabs>
            <w:rPr>
              <w:rFonts w:asciiTheme="minorHAnsi" w:eastAsiaTheme="minorEastAsia" w:hAnsiTheme="minorHAnsi" w:cstheme="minorBidi"/>
              <w:noProof/>
              <w:color w:val="auto"/>
              <w:kern w:val="2"/>
              <w:sz w:val="24"/>
              <w:szCs w:val="24"/>
              <w14:ligatures w14:val="standardContextual"/>
            </w:rPr>
          </w:pPr>
          <w:hyperlink w:anchor="_Toc219059286" w:history="1">
            <w:r w:rsidRPr="00724CB6">
              <w:rPr>
                <w:rStyle w:val="Hipercze"/>
                <w:rFonts w:ascii="Times New Roman" w:hAnsi="Times New Roman" w:cs="Times New Roman"/>
                <w:noProof/>
                <w:color w:val="auto"/>
              </w:rPr>
              <w:t>II.7.4.Dokumentacja realizowanych robót</w:t>
            </w:r>
            <w:r w:rsidRPr="00724CB6">
              <w:rPr>
                <w:noProof/>
                <w:webHidden/>
                <w:color w:val="auto"/>
              </w:rPr>
              <w:tab/>
            </w:r>
            <w:r w:rsidRPr="00724CB6">
              <w:rPr>
                <w:noProof/>
                <w:webHidden/>
                <w:color w:val="auto"/>
              </w:rPr>
              <w:fldChar w:fldCharType="begin"/>
            </w:r>
            <w:r w:rsidRPr="00724CB6">
              <w:rPr>
                <w:noProof/>
                <w:webHidden/>
                <w:color w:val="auto"/>
              </w:rPr>
              <w:instrText xml:space="preserve"> PAGEREF _Toc219059286 \h </w:instrText>
            </w:r>
            <w:r w:rsidRPr="00724CB6">
              <w:rPr>
                <w:noProof/>
                <w:webHidden/>
                <w:color w:val="auto"/>
              </w:rPr>
            </w:r>
            <w:r w:rsidRPr="00724CB6">
              <w:rPr>
                <w:noProof/>
                <w:webHidden/>
                <w:color w:val="auto"/>
              </w:rPr>
              <w:fldChar w:fldCharType="separate"/>
            </w:r>
            <w:r w:rsidRPr="00724CB6">
              <w:rPr>
                <w:noProof/>
                <w:webHidden/>
                <w:color w:val="auto"/>
              </w:rPr>
              <w:t>34</w:t>
            </w:r>
            <w:r w:rsidRPr="00724CB6">
              <w:rPr>
                <w:noProof/>
                <w:webHidden/>
                <w:color w:val="auto"/>
              </w:rPr>
              <w:fldChar w:fldCharType="end"/>
            </w:r>
          </w:hyperlink>
        </w:p>
        <w:p w14:paraId="5791E767" w14:textId="7F71D3D3" w:rsidR="00E33777" w:rsidRPr="00724CB6" w:rsidRDefault="00E33777">
          <w:pPr>
            <w:pStyle w:val="Spistreci4"/>
            <w:tabs>
              <w:tab w:val="right" w:leader="dot" w:pos="9344"/>
            </w:tabs>
            <w:rPr>
              <w:rFonts w:asciiTheme="minorHAnsi" w:eastAsiaTheme="minorEastAsia" w:hAnsiTheme="minorHAnsi" w:cstheme="minorBidi"/>
              <w:noProof/>
              <w:color w:val="auto"/>
              <w:kern w:val="2"/>
              <w:sz w:val="24"/>
              <w:szCs w:val="24"/>
              <w14:ligatures w14:val="standardContextual"/>
            </w:rPr>
          </w:pPr>
          <w:hyperlink w:anchor="_Toc219059287" w:history="1">
            <w:r w:rsidRPr="00724CB6">
              <w:rPr>
                <w:rStyle w:val="Hipercze"/>
                <w:rFonts w:ascii="Times New Roman" w:hAnsi="Times New Roman" w:cs="Times New Roman"/>
                <w:noProof/>
                <w:color w:val="auto"/>
              </w:rPr>
              <w:t>II.7.5.Odbiory robót</w:t>
            </w:r>
            <w:r w:rsidRPr="00724CB6">
              <w:rPr>
                <w:noProof/>
                <w:webHidden/>
                <w:color w:val="auto"/>
              </w:rPr>
              <w:tab/>
            </w:r>
            <w:r w:rsidRPr="00724CB6">
              <w:rPr>
                <w:noProof/>
                <w:webHidden/>
                <w:color w:val="auto"/>
              </w:rPr>
              <w:fldChar w:fldCharType="begin"/>
            </w:r>
            <w:r w:rsidRPr="00724CB6">
              <w:rPr>
                <w:noProof/>
                <w:webHidden/>
                <w:color w:val="auto"/>
              </w:rPr>
              <w:instrText xml:space="preserve"> PAGEREF _Toc219059287 \h </w:instrText>
            </w:r>
            <w:r w:rsidRPr="00724CB6">
              <w:rPr>
                <w:noProof/>
                <w:webHidden/>
                <w:color w:val="auto"/>
              </w:rPr>
            </w:r>
            <w:r w:rsidRPr="00724CB6">
              <w:rPr>
                <w:noProof/>
                <w:webHidden/>
                <w:color w:val="auto"/>
              </w:rPr>
              <w:fldChar w:fldCharType="separate"/>
            </w:r>
            <w:r w:rsidRPr="00724CB6">
              <w:rPr>
                <w:noProof/>
                <w:webHidden/>
                <w:color w:val="auto"/>
              </w:rPr>
              <w:t>34</w:t>
            </w:r>
            <w:r w:rsidRPr="00724CB6">
              <w:rPr>
                <w:noProof/>
                <w:webHidden/>
                <w:color w:val="auto"/>
              </w:rPr>
              <w:fldChar w:fldCharType="end"/>
            </w:r>
          </w:hyperlink>
        </w:p>
        <w:p w14:paraId="136744BF" w14:textId="1CE637CC" w:rsidR="00E33777" w:rsidRPr="00724CB6" w:rsidRDefault="00E33777">
          <w:pPr>
            <w:pStyle w:val="Spistreci4"/>
            <w:tabs>
              <w:tab w:val="right" w:leader="dot" w:pos="9344"/>
            </w:tabs>
            <w:rPr>
              <w:rFonts w:asciiTheme="minorHAnsi" w:eastAsiaTheme="minorEastAsia" w:hAnsiTheme="minorHAnsi" w:cstheme="minorBidi"/>
              <w:noProof/>
              <w:color w:val="auto"/>
              <w:kern w:val="2"/>
              <w:sz w:val="24"/>
              <w:szCs w:val="24"/>
              <w14:ligatures w14:val="standardContextual"/>
            </w:rPr>
          </w:pPr>
          <w:hyperlink w:anchor="_Toc219059288" w:history="1">
            <w:r w:rsidRPr="00724CB6">
              <w:rPr>
                <w:rStyle w:val="Hipercze"/>
                <w:rFonts w:ascii="Times New Roman" w:hAnsi="Times New Roman" w:cs="Times New Roman"/>
                <w:noProof/>
                <w:color w:val="auto"/>
              </w:rPr>
              <w:t>II.7.6.</w:t>
            </w:r>
            <w:r w:rsidRPr="00724CB6">
              <w:rPr>
                <w:rStyle w:val="Hipercze"/>
                <w:rFonts w:ascii="Times New Roman" w:hAnsi="Times New Roman" w:cs="Times New Roman"/>
                <w:bCs/>
                <w:noProof/>
                <w:color w:val="auto"/>
              </w:rPr>
              <w:t>Podstawa płatności</w:t>
            </w:r>
            <w:r w:rsidRPr="00724CB6">
              <w:rPr>
                <w:noProof/>
                <w:webHidden/>
                <w:color w:val="auto"/>
              </w:rPr>
              <w:tab/>
            </w:r>
            <w:r w:rsidRPr="00724CB6">
              <w:rPr>
                <w:noProof/>
                <w:webHidden/>
                <w:color w:val="auto"/>
              </w:rPr>
              <w:fldChar w:fldCharType="begin"/>
            </w:r>
            <w:r w:rsidRPr="00724CB6">
              <w:rPr>
                <w:noProof/>
                <w:webHidden/>
                <w:color w:val="auto"/>
              </w:rPr>
              <w:instrText xml:space="preserve"> PAGEREF _Toc219059288 \h </w:instrText>
            </w:r>
            <w:r w:rsidRPr="00724CB6">
              <w:rPr>
                <w:noProof/>
                <w:webHidden/>
                <w:color w:val="auto"/>
              </w:rPr>
            </w:r>
            <w:r w:rsidRPr="00724CB6">
              <w:rPr>
                <w:noProof/>
                <w:webHidden/>
                <w:color w:val="auto"/>
              </w:rPr>
              <w:fldChar w:fldCharType="separate"/>
            </w:r>
            <w:r w:rsidRPr="00724CB6">
              <w:rPr>
                <w:noProof/>
                <w:webHidden/>
                <w:color w:val="auto"/>
              </w:rPr>
              <w:t>34</w:t>
            </w:r>
            <w:r w:rsidRPr="00724CB6">
              <w:rPr>
                <w:noProof/>
                <w:webHidden/>
                <w:color w:val="auto"/>
              </w:rPr>
              <w:fldChar w:fldCharType="end"/>
            </w:r>
          </w:hyperlink>
        </w:p>
        <w:p w14:paraId="7BC4FD32" w14:textId="1980891F" w:rsidR="00E33777" w:rsidRPr="00724CB6" w:rsidRDefault="00E33777">
          <w:pPr>
            <w:pStyle w:val="Spistreci4"/>
            <w:tabs>
              <w:tab w:val="right" w:leader="dot" w:pos="9344"/>
            </w:tabs>
            <w:rPr>
              <w:rFonts w:asciiTheme="minorHAnsi" w:eastAsiaTheme="minorEastAsia" w:hAnsiTheme="minorHAnsi" w:cstheme="minorBidi"/>
              <w:noProof/>
              <w:color w:val="auto"/>
              <w:kern w:val="2"/>
              <w:sz w:val="24"/>
              <w:szCs w:val="24"/>
              <w14:ligatures w14:val="standardContextual"/>
            </w:rPr>
          </w:pPr>
          <w:hyperlink w:anchor="_Toc219059289" w:history="1">
            <w:r w:rsidRPr="00724CB6">
              <w:rPr>
                <w:rStyle w:val="Hipercze"/>
                <w:rFonts w:ascii="Times New Roman" w:hAnsi="Times New Roman" w:cs="Times New Roman"/>
                <w:noProof/>
                <w:color w:val="auto"/>
              </w:rPr>
              <w:t>II.7.7.Ochrona środowiska w czasie wykonywania robót</w:t>
            </w:r>
            <w:r w:rsidRPr="00724CB6">
              <w:rPr>
                <w:noProof/>
                <w:webHidden/>
                <w:color w:val="auto"/>
              </w:rPr>
              <w:tab/>
            </w:r>
            <w:r w:rsidRPr="00724CB6">
              <w:rPr>
                <w:noProof/>
                <w:webHidden/>
                <w:color w:val="auto"/>
              </w:rPr>
              <w:fldChar w:fldCharType="begin"/>
            </w:r>
            <w:r w:rsidRPr="00724CB6">
              <w:rPr>
                <w:noProof/>
                <w:webHidden/>
                <w:color w:val="auto"/>
              </w:rPr>
              <w:instrText xml:space="preserve"> PAGEREF _Toc219059289 \h </w:instrText>
            </w:r>
            <w:r w:rsidRPr="00724CB6">
              <w:rPr>
                <w:noProof/>
                <w:webHidden/>
                <w:color w:val="auto"/>
              </w:rPr>
            </w:r>
            <w:r w:rsidRPr="00724CB6">
              <w:rPr>
                <w:noProof/>
                <w:webHidden/>
                <w:color w:val="auto"/>
              </w:rPr>
              <w:fldChar w:fldCharType="separate"/>
            </w:r>
            <w:r w:rsidRPr="00724CB6">
              <w:rPr>
                <w:noProof/>
                <w:webHidden/>
                <w:color w:val="auto"/>
              </w:rPr>
              <w:t>34</w:t>
            </w:r>
            <w:r w:rsidRPr="00724CB6">
              <w:rPr>
                <w:noProof/>
                <w:webHidden/>
                <w:color w:val="auto"/>
              </w:rPr>
              <w:fldChar w:fldCharType="end"/>
            </w:r>
          </w:hyperlink>
        </w:p>
        <w:p w14:paraId="4F324EA4" w14:textId="24E1957B" w:rsidR="00E33777" w:rsidRPr="00724CB6" w:rsidRDefault="00E33777">
          <w:pPr>
            <w:pStyle w:val="Spistreci4"/>
            <w:tabs>
              <w:tab w:val="right" w:leader="dot" w:pos="9344"/>
            </w:tabs>
            <w:rPr>
              <w:rFonts w:asciiTheme="minorHAnsi" w:eastAsiaTheme="minorEastAsia" w:hAnsiTheme="minorHAnsi" w:cstheme="minorBidi"/>
              <w:noProof/>
              <w:color w:val="auto"/>
              <w:kern w:val="2"/>
              <w:sz w:val="24"/>
              <w:szCs w:val="24"/>
              <w14:ligatures w14:val="standardContextual"/>
            </w:rPr>
          </w:pPr>
          <w:hyperlink w:anchor="_Toc219059290" w:history="1">
            <w:r w:rsidRPr="00724CB6">
              <w:rPr>
                <w:rStyle w:val="Hipercze"/>
                <w:rFonts w:ascii="Times New Roman" w:hAnsi="Times New Roman" w:cs="Times New Roman"/>
                <w:noProof/>
                <w:color w:val="auto"/>
              </w:rPr>
              <w:t>II.7.8.Ochrona przeciwpożarowa w czasie wykonywania robót</w:t>
            </w:r>
            <w:r w:rsidRPr="00724CB6">
              <w:rPr>
                <w:noProof/>
                <w:webHidden/>
                <w:color w:val="auto"/>
              </w:rPr>
              <w:tab/>
            </w:r>
            <w:r w:rsidRPr="00724CB6">
              <w:rPr>
                <w:noProof/>
                <w:webHidden/>
                <w:color w:val="auto"/>
              </w:rPr>
              <w:fldChar w:fldCharType="begin"/>
            </w:r>
            <w:r w:rsidRPr="00724CB6">
              <w:rPr>
                <w:noProof/>
                <w:webHidden/>
                <w:color w:val="auto"/>
              </w:rPr>
              <w:instrText xml:space="preserve"> PAGEREF _Toc219059290 \h </w:instrText>
            </w:r>
            <w:r w:rsidRPr="00724CB6">
              <w:rPr>
                <w:noProof/>
                <w:webHidden/>
                <w:color w:val="auto"/>
              </w:rPr>
            </w:r>
            <w:r w:rsidRPr="00724CB6">
              <w:rPr>
                <w:noProof/>
                <w:webHidden/>
                <w:color w:val="auto"/>
              </w:rPr>
              <w:fldChar w:fldCharType="separate"/>
            </w:r>
            <w:r w:rsidRPr="00724CB6">
              <w:rPr>
                <w:noProof/>
                <w:webHidden/>
                <w:color w:val="auto"/>
              </w:rPr>
              <w:t>34</w:t>
            </w:r>
            <w:r w:rsidRPr="00724CB6">
              <w:rPr>
                <w:noProof/>
                <w:webHidden/>
                <w:color w:val="auto"/>
              </w:rPr>
              <w:fldChar w:fldCharType="end"/>
            </w:r>
          </w:hyperlink>
        </w:p>
        <w:p w14:paraId="57FFBD92" w14:textId="43E89B63" w:rsidR="00E33777" w:rsidRPr="00724CB6" w:rsidRDefault="00E33777">
          <w:pPr>
            <w:pStyle w:val="Spistreci4"/>
            <w:tabs>
              <w:tab w:val="right" w:leader="dot" w:pos="9344"/>
            </w:tabs>
            <w:rPr>
              <w:rFonts w:asciiTheme="minorHAnsi" w:eastAsiaTheme="minorEastAsia" w:hAnsiTheme="minorHAnsi" w:cstheme="minorBidi"/>
              <w:noProof/>
              <w:color w:val="auto"/>
              <w:kern w:val="2"/>
              <w:sz w:val="24"/>
              <w:szCs w:val="24"/>
              <w14:ligatures w14:val="standardContextual"/>
            </w:rPr>
          </w:pPr>
          <w:hyperlink w:anchor="_Toc219059291" w:history="1">
            <w:r w:rsidRPr="00724CB6">
              <w:rPr>
                <w:rStyle w:val="Hipercze"/>
                <w:rFonts w:ascii="Times New Roman" w:hAnsi="Times New Roman" w:cs="Times New Roman"/>
                <w:noProof/>
                <w:color w:val="auto"/>
              </w:rPr>
              <w:t>II.7.9.Ochrona własności publicznej i prywatnej</w:t>
            </w:r>
            <w:r w:rsidRPr="00724CB6">
              <w:rPr>
                <w:noProof/>
                <w:webHidden/>
                <w:color w:val="auto"/>
              </w:rPr>
              <w:tab/>
            </w:r>
            <w:r w:rsidRPr="00724CB6">
              <w:rPr>
                <w:noProof/>
                <w:webHidden/>
                <w:color w:val="auto"/>
              </w:rPr>
              <w:fldChar w:fldCharType="begin"/>
            </w:r>
            <w:r w:rsidRPr="00724CB6">
              <w:rPr>
                <w:noProof/>
                <w:webHidden/>
                <w:color w:val="auto"/>
              </w:rPr>
              <w:instrText xml:space="preserve"> PAGEREF _Toc219059291 \h </w:instrText>
            </w:r>
            <w:r w:rsidRPr="00724CB6">
              <w:rPr>
                <w:noProof/>
                <w:webHidden/>
                <w:color w:val="auto"/>
              </w:rPr>
            </w:r>
            <w:r w:rsidRPr="00724CB6">
              <w:rPr>
                <w:noProof/>
                <w:webHidden/>
                <w:color w:val="auto"/>
              </w:rPr>
              <w:fldChar w:fldCharType="separate"/>
            </w:r>
            <w:r w:rsidRPr="00724CB6">
              <w:rPr>
                <w:noProof/>
                <w:webHidden/>
                <w:color w:val="auto"/>
              </w:rPr>
              <w:t>35</w:t>
            </w:r>
            <w:r w:rsidRPr="00724CB6">
              <w:rPr>
                <w:noProof/>
                <w:webHidden/>
                <w:color w:val="auto"/>
              </w:rPr>
              <w:fldChar w:fldCharType="end"/>
            </w:r>
          </w:hyperlink>
        </w:p>
        <w:p w14:paraId="09187BA2" w14:textId="4310E1D1" w:rsidR="00E33777" w:rsidRPr="00724CB6" w:rsidRDefault="00E33777">
          <w:pPr>
            <w:pStyle w:val="Spistreci4"/>
            <w:tabs>
              <w:tab w:val="right" w:leader="dot" w:pos="9344"/>
            </w:tabs>
            <w:rPr>
              <w:rFonts w:asciiTheme="minorHAnsi" w:eastAsiaTheme="minorEastAsia" w:hAnsiTheme="minorHAnsi" w:cstheme="minorBidi"/>
              <w:noProof/>
              <w:color w:val="auto"/>
              <w:kern w:val="2"/>
              <w:sz w:val="24"/>
              <w:szCs w:val="24"/>
              <w14:ligatures w14:val="standardContextual"/>
            </w:rPr>
          </w:pPr>
          <w:hyperlink w:anchor="_Toc219059292" w:history="1">
            <w:r w:rsidRPr="00724CB6">
              <w:rPr>
                <w:rStyle w:val="Hipercze"/>
                <w:rFonts w:ascii="Times New Roman" w:hAnsi="Times New Roman" w:cs="Times New Roman"/>
                <w:noProof/>
                <w:color w:val="auto"/>
              </w:rPr>
              <w:t>II.7.10.Bezpieczeństwo i higiena pracy przy wykonywaniu robót</w:t>
            </w:r>
            <w:r w:rsidRPr="00724CB6">
              <w:rPr>
                <w:noProof/>
                <w:webHidden/>
                <w:color w:val="auto"/>
              </w:rPr>
              <w:tab/>
            </w:r>
            <w:r w:rsidRPr="00724CB6">
              <w:rPr>
                <w:noProof/>
                <w:webHidden/>
                <w:color w:val="auto"/>
              </w:rPr>
              <w:fldChar w:fldCharType="begin"/>
            </w:r>
            <w:r w:rsidRPr="00724CB6">
              <w:rPr>
                <w:noProof/>
                <w:webHidden/>
                <w:color w:val="auto"/>
              </w:rPr>
              <w:instrText xml:space="preserve"> PAGEREF _Toc219059292 \h </w:instrText>
            </w:r>
            <w:r w:rsidRPr="00724CB6">
              <w:rPr>
                <w:noProof/>
                <w:webHidden/>
                <w:color w:val="auto"/>
              </w:rPr>
            </w:r>
            <w:r w:rsidRPr="00724CB6">
              <w:rPr>
                <w:noProof/>
                <w:webHidden/>
                <w:color w:val="auto"/>
              </w:rPr>
              <w:fldChar w:fldCharType="separate"/>
            </w:r>
            <w:r w:rsidRPr="00724CB6">
              <w:rPr>
                <w:noProof/>
                <w:webHidden/>
                <w:color w:val="auto"/>
              </w:rPr>
              <w:t>35</w:t>
            </w:r>
            <w:r w:rsidRPr="00724CB6">
              <w:rPr>
                <w:noProof/>
                <w:webHidden/>
                <w:color w:val="auto"/>
              </w:rPr>
              <w:fldChar w:fldCharType="end"/>
            </w:r>
          </w:hyperlink>
        </w:p>
        <w:p w14:paraId="0B4BB76B" w14:textId="04D04612" w:rsidR="00E33777" w:rsidRPr="00724CB6" w:rsidRDefault="00E33777">
          <w:pPr>
            <w:pStyle w:val="Spistreci1"/>
            <w:tabs>
              <w:tab w:val="right" w:leader="dot" w:pos="9344"/>
            </w:tabs>
            <w:rPr>
              <w:rFonts w:asciiTheme="minorHAnsi" w:eastAsiaTheme="minorEastAsia" w:hAnsiTheme="minorHAnsi" w:cstheme="minorBidi"/>
              <w:noProof/>
              <w:color w:val="auto"/>
              <w:kern w:val="2"/>
              <w:sz w:val="24"/>
              <w:szCs w:val="24"/>
              <w14:ligatures w14:val="standardContextual"/>
            </w:rPr>
          </w:pPr>
          <w:hyperlink w:anchor="_Toc219059293" w:history="1">
            <w:r w:rsidRPr="00724CB6">
              <w:rPr>
                <w:rStyle w:val="Hipercze"/>
                <w:rFonts w:ascii="Times New Roman" w:hAnsi="Times New Roman" w:cs="Times New Roman"/>
                <w:noProof/>
                <w:color w:val="auto"/>
              </w:rPr>
              <w:t>III.CZĘŚĆ INFORMACYJNA</w:t>
            </w:r>
            <w:r w:rsidRPr="00724CB6">
              <w:rPr>
                <w:noProof/>
                <w:webHidden/>
                <w:color w:val="auto"/>
              </w:rPr>
              <w:tab/>
            </w:r>
            <w:r w:rsidRPr="00724CB6">
              <w:rPr>
                <w:noProof/>
                <w:webHidden/>
                <w:color w:val="auto"/>
              </w:rPr>
              <w:fldChar w:fldCharType="begin"/>
            </w:r>
            <w:r w:rsidRPr="00724CB6">
              <w:rPr>
                <w:noProof/>
                <w:webHidden/>
                <w:color w:val="auto"/>
              </w:rPr>
              <w:instrText xml:space="preserve"> PAGEREF _Toc219059293 \h </w:instrText>
            </w:r>
            <w:r w:rsidRPr="00724CB6">
              <w:rPr>
                <w:noProof/>
                <w:webHidden/>
                <w:color w:val="auto"/>
              </w:rPr>
            </w:r>
            <w:r w:rsidRPr="00724CB6">
              <w:rPr>
                <w:noProof/>
                <w:webHidden/>
                <w:color w:val="auto"/>
              </w:rPr>
              <w:fldChar w:fldCharType="separate"/>
            </w:r>
            <w:r w:rsidRPr="00724CB6">
              <w:rPr>
                <w:noProof/>
                <w:webHidden/>
                <w:color w:val="auto"/>
              </w:rPr>
              <w:t>36</w:t>
            </w:r>
            <w:r w:rsidRPr="00724CB6">
              <w:rPr>
                <w:noProof/>
                <w:webHidden/>
                <w:color w:val="auto"/>
              </w:rPr>
              <w:fldChar w:fldCharType="end"/>
            </w:r>
          </w:hyperlink>
        </w:p>
        <w:p w14:paraId="72C834DF" w14:textId="7DADF2BE" w:rsidR="00E33777" w:rsidRPr="00724CB6" w:rsidRDefault="00E33777">
          <w:pPr>
            <w:pStyle w:val="Spistreci4"/>
            <w:tabs>
              <w:tab w:val="right" w:leader="dot" w:pos="9344"/>
            </w:tabs>
            <w:rPr>
              <w:rFonts w:asciiTheme="minorHAnsi" w:eastAsiaTheme="minorEastAsia" w:hAnsiTheme="minorHAnsi" w:cstheme="minorBidi"/>
              <w:noProof/>
              <w:color w:val="auto"/>
              <w:kern w:val="2"/>
              <w:sz w:val="24"/>
              <w:szCs w:val="24"/>
              <w14:ligatures w14:val="standardContextual"/>
            </w:rPr>
          </w:pPr>
          <w:hyperlink w:anchor="_Toc219059294" w:history="1">
            <w:r w:rsidRPr="00724CB6">
              <w:rPr>
                <w:rStyle w:val="Hipercze"/>
                <w:rFonts w:ascii="Times New Roman" w:hAnsi="Times New Roman" w:cs="Times New Roman"/>
                <w:noProof/>
                <w:color w:val="auto"/>
              </w:rPr>
              <w:t>III.1. Dokumenty administracyjno-techniczne</w:t>
            </w:r>
            <w:r w:rsidRPr="00724CB6">
              <w:rPr>
                <w:noProof/>
                <w:webHidden/>
                <w:color w:val="auto"/>
              </w:rPr>
              <w:tab/>
            </w:r>
            <w:r w:rsidRPr="00724CB6">
              <w:rPr>
                <w:noProof/>
                <w:webHidden/>
                <w:color w:val="auto"/>
              </w:rPr>
              <w:fldChar w:fldCharType="begin"/>
            </w:r>
            <w:r w:rsidRPr="00724CB6">
              <w:rPr>
                <w:noProof/>
                <w:webHidden/>
                <w:color w:val="auto"/>
              </w:rPr>
              <w:instrText xml:space="preserve"> PAGEREF _Toc219059294 \h </w:instrText>
            </w:r>
            <w:r w:rsidRPr="00724CB6">
              <w:rPr>
                <w:noProof/>
                <w:webHidden/>
                <w:color w:val="auto"/>
              </w:rPr>
            </w:r>
            <w:r w:rsidRPr="00724CB6">
              <w:rPr>
                <w:noProof/>
                <w:webHidden/>
                <w:color w:val="auto"/>
              </w:rPr>
              <w:fldChar w:fldCharType="separate"/>
            </w:r>
            <w:r w:rsidRPr="00724CB6">
              <w:rPr>
                <w:noProof/>
                <w:webHidden/>
                <w:color w:val="auto"/>
              </w:rPr>
              <w:t>36</w:t>
            </w:r>
            <w:r w:rsidRPr="00724CB6">
              <w:rPr>
                <w:noProof/>
                <w:webHidden/>
                <w:color w:val="auto"/>
              </w:rPr>
              <w:fldChar w:fldCharType="end"/>
            </w:r>
          </w:hyperlink>
        </w:p>
        <w:p w14:paraId="05A14747" w14:textId="4853BA13" w:rsidR="00E33777" w:rsidRPr="00724CB6" w:rsidRDefault="00E33777">
          <w:pPr>
            <w:pStyle w:val="Spistreci4"/>
            <w:tabs>
              <w:tab w:val="right" w:leader="dot" w:pos="9344"/>
            </w:tabs>
            <w:rPr>
              <w:rFonts w:asciiTheme="minorHAnsi" w:eastAsiaTheme="minorEastAsia" w:hAnsiTheme="minorHAnsi" w:cstheme="minorBidi"/>
              <w:noProof/>
              <w:color w:val="auto"/>
              <w:kern w:val="2"/>
              <w:sz w:val="24"/>
              <w:szCs w:val="24"/>
              <w14:ligatures w14:val="standardContextual"/>
            </w:rPr>
          </w:pPr>
          <w:hyperlink w:anchor="_Toc219059295" w:history="1">
            <w:r w:rsidRPr="00724CB6">
              <w:rPr>
                <w:rStyle w:val="Hipercze"/>
                <w:rFonts w:ascii="Times New Roman" w:hAnsi="Times New Roman" w:cs="Times New Roman"/>
                <w:bCs/>
                <w:noProof/>
                <w:color w:val="auto"/>
              </w:rPr>
              <w:t>III.2.</w:t>
            </w:r>
            <w:r w:rsidRPr="00724CB6">
              <w:rPr>
                <w:rStyle w:val="Hipercze"/>
                <w:rFonts w:ascii="Times New Roman" w:hAnsi="Times New Roman" w:cs="Times New Roman"/>
                <w:noProof/>
                <w:color w:val="auto"/>
              </w:rPr>
              <w:t xml:space="preserve"> Przepisy prawne i normy związane z projektem i wykonaniem przedmiotu zamówienia:</w:t>
            </w:r>
            <w:r w:rsidRPr="00724CB6">
              <w:rPr>
                <w:noProof/>
                <w:webHidden/>
                <w:color w:val="auto"/>
              </w:rPr>
              <w:tab/>
            </w:r>
            <w:r w:rsidRPr="00724CB6">
              <w:rPr>
                <w:noProof/>
                <w:webHidden/>
                <w:color w:val="auto"/>
              </w:rPr>
              <w:fldChar w:fldCharType="begin"/>
            </w:r>
            <w:r w:rsidRPr="00724CB6">
              <w:rPr>
                <w:noProof/>
                <w:webHidden/>
                <w:color w:val="auto"/>
              </w:rPr>
              <w:instrText xml:space="preserve"> PAGEREF _Toc219059295 \h </w:instrText>
            </w:r>
            <w:r w:rsidRPr="00724CB6">
              <w:rPr>
                <w:noProof/>
                <w:webHidden/>
                <w:color w:val="auto"/>
              </w:rPr>
            </w:r>
            <w:r w:rsidRPr="00724CB6">
              <w:rPr>
                <w:noProof/>
                <w:webHidden/>
                <w:color w:val="auto"/>
              </w:rPr>
              <w:fldChar w:fldCharType="separate"/>
            </w:r>
            <w:r w:rsidRPr="00724CB6">
              <w:rPr>
                <w:noProof/>
                <w:webHidden/>
                <w:color w:val="auto"/>
              </w:rPr>
              <w:t>36</w:t>
            </w:r>
            <w:r w:rsidRPr="00724CB6">
              <w:rPr>
                <w:noProof/>
                <w:webHidden/>
                <w:color w:val="auto"/>
              </w:rPr>
              <w:fldChar w:fldCharType="end"/>
            </w:r>
          </w:hyperlink>
        </w:p>
        <w:p w14:paraId="17381070" w14:textId="268E4538" w:rsidR="00E33777" w:rsidRPr="00724CB6" w:rsidRDefault="00E33777">
          <w:pPr>
            <w:pStyle w:val="Spistreci4"/>
            <w:tabs>
              <w:tab w:val="right" w:leader="dot" w:pos="9344"/>
            </w:tabs>
            <w:rPr>
              <w:rFonts w:asciiTheme="minorHAnsi" w:eastAsiaTheme="minorEastAsia" w:hAnsiTheme="minorHAnsi" w:cstheme="minorBidi"/>
              <w:noProof/>
              <w:color w:val="auto"/>
              <w:kern w:val="2"/>
              <w:sz w:val="24"/>
              <w:szCs w:val="24"/>
              <w14:ligatures w14:val="standardContextual"/>
            </w:rPr>
          </w:pPr>
          <w:hyperlink w:anchor="_Toc219059296" w:history="1">
            <w:r w:rsidRPr="00724CB6">
              <w:rPr>
                <w:rStyle w:val="Hipercze"/>
                <w:rFonts w:ascii="Times New Roman" w:hAnsi="Times New Roman" w:cs="Times New Roman"/>
                <w:noProof/>
                <w:color w:val="auto"/>
              </w:rPr>
              <w:t>III.3. Dokumentacja</w:t>
            </w:r>
            <w:r w:rsidRPr="00724CB6">
              <w:rPr>
                <w:noProof/>
                <w:webHidden/>
                <w:color w:val="auto"/>
              </w:rPr>
              <w:tab/>
            </w:r>
            <w:r w:rsidRPr="00724CB6">
              <w:rPr>
                <w:noProof/>
                <w:webHidden/>
                <w:color w:val="auto"/>
              </w:rPr>
              <w:fldChar w:fldCharType="begin"/>
            </w:r>
            <w:r w:rsidRPr="00724CB6">
              <w:rPr>
                <w:noProof/>
                <w:webHidden/>
                <w:color w:val="auto"/>
              </w:rPr>
              <w:instrText xml:space="preserve"> PAGEREF _Toc219059296 \h </w:instrText>
            </w:r>
            <w:r w:rsidRPr="00724CB6">
              <w:rPr>
                <w:noProof/>
                <w:webHidden/>
                <w:color w:val="auto"/>
              </w:rPr>
            </w:r>
            <w:r w:rsidRPr="00724CB6">
              <w:rPr>
                <w:noProof/>
                <w:webHidden/>
                <w:color w:val="auto"/>
              </w:rPr>
              <w:fldChar w:fldCharType="separate"/>
            </w:r>
            <w:r w:rsidRPr="00724CB6">
              <w:rPr>
                <w:noProof/>
                <w:webHidden/>
                <w:color w:val="auto"/>
              </w:rPr>
              <w:t>36</w:t>
            </w:r>
            <w:r w:rsidRPr="00724CB6">
              <w:rPr>
                <w:noProof/>
                <w:webHidden/>
                <w:color w:val="auto"/>
              </w:rPr>
              <w:fldChar w:fldCharType="end"/>
            </w:r>
          </w:hyperlink>
        </w:p>
        <w:p w14:paraId="5CDB6184" w14:textId="61A4BB41" w:rsidR="00E33777" w:rsidRPr="00724CB6" w:rsidRDefault="00E33777">
          <w:pPr>
            <w:pStyle w:val="Spistreci1"/>
            <w:tabs>
              <w:tab w:val="right" w:leader="dot" w:pos="9344"/>
            </w:tabs>
            <w:rPr>
              <w:rFonts w:asciiTheme="minorHAnsi" w:eastAsiaTheme="minorEastAsia" w:hAnsiTheme="minorHAnsi" w:cstheme="minorBidi"/>
              <w:noProof/>
              <w:color w:val="auto"/>
              <w:kern w:val="2"/>
              <w:sz w:val="24"/>
              <w:szCs w:val="24"/>
              <w14:ligatures w14:val="standardContextual"/>
            </w:rPr>
          </w:pPr>
          <w:hyperlink w:anchor="_Toc219059297" w:history="1">
            <w:r w:rsidRPr="00724CB6">
              <w:rPr>
                <w:rStyle w:val="Hipercze"/>
                <w:rFonts w:ascii="Times New Roman" w:hAnsi="Times New Roman" w:cs="Times New Roman"/>
                <w:noProof/>
                <w:color w:val="auto"/>
              </w:rPr>
              <w:t>IV. INFORMACJE DODATKOWE</w:t>
            </w:r>
            <w:r w:rsidRPr="00724CB6">
              <w:rPr>
                <w:noProof/>
                <w:webHidden/>
                <w:color w:val="auto"/>
              </w:rPr>
              <w:tab/>
            </w:r>
            <w:r w:rsidRPr="00724CB6">
              <w:rPr>
                <w:noProof/>
                <w:webHidden/>
                <w:color w:val="auto"/>
              </w:rPr>
              <w:fldChar w:fldCharType="begin"/>
            </w:r>
            <w:r w:rsidRPr="00724CB6">
              <w:rPr>
                <w:noProof/>
                <w:webHidden/>
                <w:color w:val="auto"/>
              </w:rPr>
              <w:instrText xml:space="preserve"> PAGEREF _Toc219059297 \h </w:instrText>
            </w:r>
            <w:r w:rsidRPr="00724CB6">
              <w:rPr>
                <w:noProof/>
                <w:webHidden/>
                <w:color w:val="auto"/>
              </w:rPr>
            </w:r>
            <w:r w:rsidRPr="00724CB6">
              <w:rPr>
                <w:noProof/>
                <w:webHidden/>
                <w:color w:val="auto"/>
              </w:rPr>
              <w:fldChar w:fldCharType="separate"/>
            </w:r>
            <w:r w:rsidRPr="00724CB6">
              <w:rPr>
                <w:noProof/>
                <w:webHidden/>
                <w:color w:val="auto"/>
              </w:rPr>
              <w:t>37</w:t>
            </w:r>
            <w:r w:rsidRPr="00724CB6">
              <w:rPr>
                <w:noProof/>
                <w:webHidden/>
                <w:color w:val="auto"/>
              </w:rPr>
              <w:fldChar w:fldCharType="end"/>
            </w:r>
          </w:hyperlink>
        </w:p>
        <w:p w14:paraId="35268196" w14:textId="6738F412" w:rsidR="00BC556D" w:rsidRPr="00724CB6" w:rsidRDefault="00181F49">
          <w:pPr>
            <w:rPr>
              <w:color w:val="auto"/>
            </w:rPr>
          </w:pPr>
          <w:r w:rsidRPr="00724CB6">
            <w:rPr>
              <w:rFonts w:ascii="Times New Roman" w:hAnsi="Times New Roman" w:cs="Times New Roman"/>
              <w:color w:val="auto"/>
              <w:sz w:val="22"/>
            </w:rPr>
            <w:fldChar w:fldCharType="end"/>
          </w:r>
        </w:p>
      </w:sdtContent>
    </w:sdt>
    <w:p w14:paraId="21462BB7" w14:textId="77777777" w:rsidR="00BC556D" w:rsidRPr="00724CB6" w:rsidRDefault="00BC556D">
      <w:pPr>
        <w:spacing w:after="111"/>
        <w:ind w:left="158" w:firstLine="0"/>
        <w:jc w:val="left"/>
        <w:rPr>
          <w:color w:val="auto"/>
        </w:rPr>
      </w:pPr>
    </w:p>
    <w:p w14:paraId="1C07C541" w14:textId="77777777" w:rsidR="00BC556D" w:rsidRPr="00724CB6" w:rsidRDefault="00BF57A6">
      <w:pPr>
        <w:spacing w:after="0"/>
        <w:ind w:left="144" w:firstLine="0"/>
        <w:jc w:val="left"/>
        <w:rPr>
          <w:color w:val="auto"/>
        </w:rPr>
      </w:pPr>
      <w:r w:rsidRPr="00724CB6">
        <w:rPr>
          <w:b/>
          <w:color w:val="auto"/>
        </w:rPr>
        <w:tab/>
      </w:r>
      <w:r w:rsidRPr="00724CB6">
        <w:rPr>
          <w:color w:val="auto"/>
        </w:rPr>
        <w:br w:type="page"/>
      </w:r>
    </w:p>
    <w:p w14:paraId="5A3DBFCA" w14:textId="77777777" w:rsidR="00135615" w:rsidRPr="00724CB6" w:rsidRDefault="00135615" w:rsidP="005A188D">
      <w:pPr>
        <w:spacing w:after="0" w:line="276" w:lineRule="auto"/>
        <w:ind w:left="353"/>
        <w:jc w:val="left"/>
        <w:rPr>
          <w:rFonts w:ascii="Times New Roman" w:hAnsi="Times New Roman" w:cs="Times New Roman"/>
          <w:b/>
          <w:color w:val="auto"/>
          <w:sz w:val="24"/>
          <w:szCs w:val="24"/>
        </w:rPr>
      </w:pPr>
      <w:r w:rsidRPr="00724CB6">
        <w:rPr>
          <w:rFonts w:ascii="Times New Roman" w:hAnsi="Times New Roman" w:cs="Times New Roman"/>
          <w:b/>
          <w:color w:val="auto"/>
          <w:sz w:val="24"/>
          <w:szCs w:val="24"/>
        </w:rPr>
        <w:lastRenderedPageBreak/>
        <w:t xml:space="preserve">I.DANE OGÓLNE </w:t>
      </w:r>
    </w:p>
    <w:p w14:paraId="6F52C6BA" w14:textId="77777777" w:rsidR="005A188D" w:rsidRPr="00724CB6" w:rsidRDefault="005A188D" w:rsidP="005A188D">
      <w:pPr>
        <w:spacing w:after="0" w:line="276" w:lineRule="auto"/>
        <w:ind w:left="353"/>
        <w:jc w:val="left"/>
        <w:rPr>
          <w:rFonts w:ascii="Times New Roman" w:hAnsi="Times New Roman" w:cs="Times New Roman"/>
          <w:color w:val="auto"/>
          <w:sz w:val="24"/>
          <w:szCs w:val="24"/>
        </w:rPr>
      </w:pPr>
    </w:p>
    <w:p w14:paraId="0DF3823A" w14:textId="3E4E8931" w:rsidR="00135615" w:rsidRPr="00724CB6" w:rsidRDefault="00135615" w:rsidP="005A188D">
      <w:pPr>
        <w:pStyle w:val="Nagwek2"/>
        <w:spacing w:after="0" w:line="276" w:lineRule="auto"/>
        <w:ind w:left="139"/>
        <w:rPr>
          <w:rFonts w:ascii="Times New Roman" w:hAnsi="Times New Roman" w:cs="Times New Roman"/>
          <w:color w:val="auto"/>
          <w:sz w:val="24"/>
          <w:szCs w:val="24"/>
        </w:rPr>
      </w:pPr>
      <w:bookmarkStart w:id="2" w:name="_Toc54284231"/>
      <w:bookmarkStart w:id="3" w:name="_Toc219059253"/>
      <w:r w:rsidRPr="00724CB6">
        <w:rPr>
          <w:rFonts w:ascii="Times New Roman" w:hAnsi="Times New Roman" w:cs="Times New Roman"/>
          <w:color w:val="auto"/>
          <w:sz w:val="24"/>
          <w:szCs w:val="24"/>
          <w:u w:val="none"/>
        </w:rPr>
        <w:t>I.1.</w:t>
      </w:r>
      <w:r w:rsidRPr="00724CB6">
        <w:rPr>
          <w:rFonts w:ascii="Times New Roman" w:hAnsi="Times New Roman" w:cs="Times New Roman"/>
          <w:color w:val="auto"/>
          <w:sz w:val="24"/>
          <w:szCs w:val="24"/>
        </w:rPr>
        <w:t>Dane Ogólne</w:t>
      </w:r>
      <w:bookmarkEnd w:id="2"/>
      <w:bookmarkEnd w:id="3"/>
    </w:p>
    <w:p w14:paraId="1A1AE2BE" w14:textId="77777777" w:rsidR="004D7AA4" w:rsidRPr="00724CB6" w:rsidRDefault="004D7AA4" w:rsidP="004D7AA4">
      <w:pPr>
        <w:rPr>
          <w:color w:val="auto"/>
        </w:rPr>
      </w:pPr>
    </w:p>
    <w:p w14:paraId="51D79661" w14:textId="0436D137" w:rsidR="00135615" w:rsidRPr="00724CB6" w:rsidRDefault="00135615" w:rsidP="005A188D">
      <w:pPr>
        <w:pStyle w:val="Nagwek4"/>
        <w:tabs>
          <w:tab w:val="center" w:pos="3380"/>
        </w:tabs>
        <w:spacing w:after="0" w:line="276" w:lineRule="auto"/>
        <w:ind w:left="0" w:firstLine="0"/>
        <w:rPr>
          <w:rFonts w:ascii="Times New Roman" w:hAnsi="Times New Roman" w:cs="Times New Roman"/>
          <w:color w:val="auto"/>
          <w:sz w:val="24"/>
          <w:szCs w:val="24"/>
        </w:rPr>
      </w:pPr>
      <w:bookmarkStart w:id="4" w:name="_Toc54284232"/>
      <w:bookmarkStart w:id="5" w:name="_Toc219059254"/>
      <w:r w:rsidRPr="00724CB6">
        <w:rPr>
          <w:rFonts w:ascii="Times New Roman" w:hAnsi="Times New Roman" w:cs="Times New Roman"/>
          <w:b w:val="0"/>
          <w:color w:val="auto"/>
          <w:sz w:val="24"/>
          <w:szCs w:val="24"/>
        </w:rPr>
        <w:t>I.1.1.</w:t>
      </w:r>
      <w:r w:rsidRPr="00724CB6">
        <w:rPr>
          <w:rFonts w:ascii="Times New Roman" w:eastAsia="Arial" w:hAnsi="Times New Roman" w:cs="Times New Roman"/>
          <w:b w:val="0"/>
          <w:color w:val="auto"/>
          <w:sz w:val="24"/>
          <w:szCs w:val="24"/>
        </w:rPr>
        <w:tab/>
      </w:r>
      <w:r w:rsidRPr="00724CB6">
        <w:rPr>
          <w:rFonts w:ascii="Times New Roman" w:hAnsi="Times New Roman" w:cs="Times New Roman"/>
          <w:color w:val="auto"/>
          <w:sz w:val="24"/>
          <w:szCs w:val="24"/>
        </w:rPr>
        <w:t>Nazwa nadana zamówieniu przez Zamawiającego:</w:t>
      </w:r>
      <w:bookmarkEnd w:id="4"/>
      <w:bookmarkEnd w:id="5"/>
    </w:p>
    <w:p w14:paraId="032F49B7" w14:textId="7E77A5B8" w:rsidR="00BD5B71" w:rsidRPr="00724CB6" w:rsidRDefault="00BD5B71" w:rsidP="00BD5B71">
      <w:pPr>
        <w:spacing w:after="153"/>
        <w:ind w:left="708" w:firstLine="0"/>
        <w:rPr>
          <w:rFonts w:ascii="Times New Roman" w:hAnsi="Times New Roman" w:cs="Times New Roman"/>
          <w:b/>
          <w:bCs/>
          <w:color w:val="auto"/>
          <w:sz w:val="24"/>
          <w:szCs w:val="24"/>
          <w:vertAlign w:val="subscript"/>
        </w:rPr>
      </w:pPr>
      <w:r w:rsidRPr="00724CB6">
        <w:rPr>
          <w:rFonts w:ascii="Times New Roman" w:hAnsi="Times New Roman" w:cs="Times New Roman"/>
          <w:b/>
          <w:bCs/>
          <w:color w:val="auto"/>
          <w:sz w:val="24"/>
          <w:szCs w:val="24"/>
        </w:rPr>
        <w:t>Wymiana pionów kanalizacji sanitarnej</w:t>
      </w:r>
      <w:r w:rsidR="009D742A" w:rsidRPr="00724CB6">
        <w:rPr>
          <w:rFonts w:ascii="Times New Roman" w:hAnsi="Times New Roman" w:cs="Times New Roman"/>
          <w:b/>
          <w:bCs/>
          <w:color w:val="auto"/>
          <w:sz w:val="24"/>
          <w:szCs w:val="24"/>
        </w:rPr>
        <w:t>, w</w:t>
      </w:r>
      <w:r w:rsidRPr="00724CB6">
        <w:rPr>
          <w:rFonts w:ascii="Times New Roman" w:hAnsi="Times New Roman" w:cs="Times New Roman"/>
          <w:b/>
          <w:bCs/>
          <w:color w:val="auto"/>
          <w:sz w:val="24"/>
          <w:szCs w:val="24"/>
        </w:rPr>
        <w:t>odociągowych</w:t>
      </w:r>
      <w:r w:rsidR="009D742A" w:rsidRPr="00724CB6">
        <w:rPr>
          <w:rFonts w:ascii="Times New Roman" w:hAnsi="Times New Roman" w:cs="Times New Roman"/>
          <w:b/>
          <w:bCs/>
          <w:color w:val="auto"/>
          <w:sz w:val="24"/>
          <w:szCs w:val="24"/>
        </w:rPr>
        <w:t xml:space="preserve"> i CO</w:t>
      </w:r>
      <w:r w:rsidRPr="00724CB6">
        <w:rPr>
          <w:rFonts w:ascii="Times New Roman" w:hAnsi="Times New Roman" w:cs="Times New Roman"/>
          <w:b/>
          <w:bCs/>
          <w:color w:val="auto"/>
          <w:sz w:val="24"/>
          <w:szCs w:val="24"/>
        </w:rPr>
        <w:t xml:space="preserve"> wraz z robotami towarzyszącymi </w:t>
      </w:r>
      <w:r w:rsidR="0063084C" w:rsidRPr="00724CB6">
        <w:rPr>
          <w:rFonts w:ascii="Times New Roman" w:hAnsi="Times New Roman" w:cs="Times New Roman"/>
          <w:b/>
          <w:bCs/>
          <w:color w:val="auto"/>
          <w:sz w:val="24"/>
          <w:szCs w:val="24"/>
        </w:rPr>
        <w:t>w</w:t>
      </w:r>
      <w:r w:rsidRPr="00724CB6">
        <w:rPr>
          <w:rFonts w:ascii="Times New Roman" w:hAnsi="Times New Roman" w:cs="Times New Roman"/>
          <w:b/>
          <w:bCs/>
          <w:color w:val="auto"/>
          <w:sz w:val="24"/>
          <w:szCs w:val="24"/>
        </w:rPr>
        <w:t xml:space="preserve"> oddziale kardiologicznym w budynku B Szpitala Specjalistycznego Ducha Świętego w Sandomierzu</w:t>
      </w:r>
      <w:r w:rsidR="00AD1C2C" w:rsidRPr="00724CB6">
        <w:rPr>
          <w:rFonts w:ascii="Times New Roman" w:hAnsi="Times New Roman" w:cs="Times New Roman"/>
          <w:b/>
          <w:bCs/>
          <w:color w:val="auto"/>
          <w:sz w:val="24"/>
          <w:szCs w:val="24"/>
        </w:rPr>
        <w:t>.</w:t>
      </w:r>
    </w:p>
    <w:p w14:paraId="5AA64EB6" w14:textId="369DBC51" w:rsidR="00135615" w:rsidRPr="00724CB6" w:rsidRDefault="00135615" w:rsidP="005A188D">
      <w:pPr>
        <w:pStyle w:val="Nagwek4"/>
        <w:tabs>
          <w:tab w:val="center" w:pos="2291"/>
        </w:tabs>
        <w:spacing w:after="0" w:line="276" w:lineRule="auto"/>
        <w:ind w:left="0" w:firstLine="0"/>
        <w:rPr>
          <w:rFonts w:ascii="Times New Roman" w:hAnsi="Times New Roman" w:cs="Times New Roman"/>
          <w:color w:val="auto"/>
          <w:sz w:val="24"/>
          <w:szCs w:val="24"/>
        </w:rPr>
      </w:pPr>
      <w:bookmarkStart w:id="6" w:name="_Toc54284233"/>
      <w:bookmarkStart w:id="7" w:name="_Toc219059255"/>
      <w:r w:rsidRPr="00724CB6">
        <w:rPr>
          <w:rFonts w:ascii="Times New Roman" w:hAnsi="Times New Roman" w:cs="Times New Roman"/>
          <w:b w:val="0"/>
          <w:color w:val="auto"/>
          <w:sz w:val="24"/>
          <w:szCs w:val="24"/>
        </w:rPr>
        <w:t>I.1.2.</w:t>
      </w:r>
      <w:r w:rsidRPr="00724CB6">
        <w:rPr>
          <w:rFonts w:ascii="Times New Roman" w:eastAsia="Arial" w:hAnsi="Times New Roman" w:cs="Times New Roman"/>
          <w:b w:val="0"/>
          <w:color w:val="auto"/>
          <w:sz w:val="24"/>
          <w:szCs w:val="24"/>
        </w:rPr>
        <w:tab/>
      </w:r>
      <w:r w:rsidRPr="00724CB6">
        <w:rPr>
          <w:rFonts w:ascii="Times New Roman" w:hAnsi="Times New Roman" w:cs="Times New Roman"/>
          <w:color w:val="auto"/>
          <w:sz w:val="24"/>
          <w:szCs w:val="24"/>
        </w:rPr>
        <w:t>Adres obiektu budowlanego:</w:t>
      </w:r>
      <w:bookmarkEnd w:id="6"/>
      <w:bookmarkEnd w:id="7"/>
    </w:p>
    <w:p w14:paraId="7EE0E0CC" w14:textId="35D6ED9C" w:rsidR="00EC0D2D" w:rsidRPr="00724CB6" w:rsidRDefault="00EC0D2D" w:rsidP="00EC0D2D">
      <w:pPr>
        <w:spacing w:after="0" w:line="276" w:lineRule="auto"/>
        <w:ind w:left="706" w:right="24"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 </w:t>
      </w:r>
      <w:r w:rsidR="004D7AA4" w:rsidRPr="00724CB6">
        <w:rPr>
          <w:rFonts w:ascii="Times New Roman" w:hAnsi="Times New Roman" w:cs="Times New Roman"/>
          <w:color w:val="auto"/>
          <w:sz w:val="24"/>
          <w:szCs w:val="24"/>
        </w:rPr>
        <w:t xml:space="preserve"> </w:t>
      </w:r>
      <w:r w:rsidRPr="00724CB6">
        <w:rPr>
          <w:rFonts w:ascii="Times New Roman" w:hAnsi="Times New Roman" w:cs="Times New Roman"/>
          <w:color w:val="auto"/>
          <w:sz w:val="24"/>
          <w:szCs w:val="24"/>
        </w:rPr>
        <w:t xml:space="preserve">Sandomierz, ul. dr Zygmunta </w:t>
      </w:r>
      <w:proofErr w:type="spellStart"/>
      <w:r w:rsidRPr="00724CB6">
        <w:rPr>
          <w:rFonts w:ascii="Times New Roman" w:hAnsi="Times New Roman" w:cs="Times New Roman"/>
          <w:color w:val="auto"/>
          <w:sz w:val="24"/>
          <w:szCs w:val="24"/>
        </w:rPr>
        <w:t>Schinzla</w:t>
      </w:r>
      <w:proofErr w:type="spellEnd"/>
      <w:r w:rsidRPr="00724CB6">
        <w:rPr>
          <w:rFonts w:ascii="Times New Roman" w:hAnsi="Times New Roman" w:cs="Times New Roman"/>
          <w:color w:val="auto"/>
          <w:sz w:val="24"/>
          <w:szCs w:val="24"/>
        </w:rPr>
        <w:t xml:space="preserve"> 13,</w:t>
      </w:r>
    </w:p>
    <w:p w14:paraId="172B5FC7" w14:textId="502EFE19" w:rsidR="00135615" w:rsidRPr="00724CB6" w:rsidRDefault="004D7AA4" w:rsidP="004D7AA4">
      <w:pPr>
        <w:spacing w:after="0" w:line="276" w:lineRule="auto"/>
        <w:ind w:left="816" w:right="-2"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Identyfikator działki ewidencyjnej: 260901_1.0004.960/16 </w:t>
      </w:r>
    </w:p>
    <w:p w14:paraId="2264AEA1" w14:textId="77777777" w:rsidR="00EC0D2D" w:rsidRPr="00724CB6" w:rsidRDefault="00EC0D2D" w:rsidP="005A188D">
      <w:pPr>
        <w:spacing w:after="0" w:line="276" w:lineRule="auto"/>
        <w:ind w:left="816" w:right="5187" w:firstLine="0"/>
        <w:rPr>
          <w:rFonts w:ascii="Times New Roman" w:hAnsi="Times New Roman" w:cs="Times New Roman"/>
          <w:color w:val="auto"/>
          <w:sz w:val="24"/>
          <w:szCs w:val="24"/>
        </w:rPr>
      </w:pPr>
    </w:p>
    <w:p w14:paraId="76060FCF" w14:textId="592360D0" w:rsidR="00135615" w:rsidRPr="00724CB6" w:rsidRDefault="00135615" w:rsidP="005A188D">
      <w:pPr>
        <w:pStyle w:val="Nagwek4"/>
        <w:spacing w:after="0" w:line="276" w:lineRule="auto"/>
        <w:ind w:left="0" w:right="5040" w:firstLine="0"/>
        <w:jc w:val="both"/>
        <w:rPr>
          <w:rFonts w:ascii="Times New Roman" w:hAnsi="Times New Roman" w:cs="Times New Roman"/>
          <w:color w:val="auto"/>
          <w:sz w:val="24"/>
          <w:szCs w:val="24"/>
        </w:rPr>
      </w:pPr>
      <w:bookmarkStart w:id="8" w:name="_Toc54284234"/>
      <w:bookmarkStart w:id="9" w:name="_Toc219059256"/>
      <w:r w:rsidRPr="00724CB6">
        <w:rPr>
          <w:rFonts w:ascii="Times New Roman" w:hAnsi="Times New Roman" w:cs="Times New Roman"/>
          <w:b w:val="0"/>
          <w:color w:val="auto"/>
          <w:sz w:val="24"/>
          <w:szCs w:val="24"/>
        </w:rPr>
        <w:t>I.1.3.</w:t>
      </w:r>
      <w:r w:rsidRPr="00724CB6">
        <w:rPr>
          <w:rFonts w:ascii="Times New Roman" w:hAnsi="Times New Roman" w:cs="Times New Roman"/>
          <w:b w:val="0"/>
          <w:color w:val="auto"/>
          <w:sz w:val="24"/>
          <w:szCs w:val="24"/>
        </w:rPr>
        <w:tab/>
      </w:r>
      <w:r w:rsidRPr="00724CB6">
        <w:rPr>
          <w:rFonts w:ascii="Times New Roman" w:hAnsi="Times New Roman" w:cs="Times New Roman"/>
          <w:color w:val="auto"/>
          <w:sz w:val="24"/>
          <w:szCs w:val="24"/>
        </w:rPr>
        <w:t>Nazwa i adres Inwestora:</w:t>
      </w:r>
      <w:bookmarkEnd w:id="8"/>
      <w:bookmarkEnd w:id="9"/>
    </w:p>
    <w:p w14:paraId="072994AF" w14:textId="6DBB9DE3" w:rsidR="005A188D" w:rsidRPr="00724CB6" w:rsidRDefault="00EC0D2D" w:rsidP="005A188D">
      <w:pPr>
        <w:spacing w:after="0" w:line="276" w:lineRule="auto"/>
        <w:ind w:left="706" w:right="24"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Szpital Specjalistyczny Ducha Świętego w Sandomierzu</w:t>
      </w:r>
    </w:p>
    <w:p w14:paraId="58007310" w14:textId="51A501AE" w:rsidR="00EC0D2D" w:rsidRPr="00724CB6" w:rsidRDefault="00EC0D2D" w:rsidP="005A188D">
      <w:pPr>
        <w:spacing w:after="0" w:line="276" w:lineRule="auto"/>
        <w:ind w:left="706" w:right="24"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ul. dr Zygmunta </w:t>
      </w:r>
      <w:proofErr w:type="spellStart"/>
      <w:r w:rsidRPr="00724CB6">
        <w:rPr>
          <w:rFonts w:ascii="Times New Roman" w:hAnsi="Times New Roman" w:cs="Times New Roman"/>
          <w:color w:val="auto"/>
          <w:sz w:val="24"/>
          <w:szCs w:val="24"/>
        </w:rPr>
        <w:t>Schinzla</w:t>
      </w:r>
      <w:proofErr w:type="spellEnd"/>
      <w:r w:rsidRPr="00724CB6">
        <w:rPr>
          <w:rFonts w:ascii="Times New Roman" w:hAnsi="Times New Roman" w:cs="Times New Roman"/>
          <w:color w:val="auto"/>
          <w:sz w:val="24"/>
          <w:szCs w:val="24"/>
        </w:rPr>
        <w:t xml:space="preserve"> 13</w:t>
      </w:r>
    </w:p>
    <w:p w14:paraId="53B50DD7" w14:textId="244B1EEE" w:rsidR="00EC0D2D" w:rsidRPr="00724CB6" w:rsidRDefault="00EC0D2D" w:rsidP="005A188D">
      <w:pPr>
        <w:spacing w:after="0" w:line="276" w:lineRule="auto"/>
        <w:ind w:left="706" w:right="24"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27 - 600 Sandomierz</w:t>
      </w:r>
    </w:p>
    <w:p w14:paraId="035D1593" w14:textId="77777777" w:rsidR="00EC0D2D" w:rsidRPr="00724CB6" w:rsidRDefault="00EC0D2D" w:rsidP="005A188D">
      <w:pPr>
        <w:spacing w:after="0" w:line="276" w:lineRule="auto"/>
        <w:ind w:left="706" w:right="24" w:firstLine="0"/>
        <w:rPr>
          <w:rFonts w:ascii="Times New Roman" w:hAnsi="Times New Roman" w:cs="Times New Roman"/>
          <w:color w:val="auto"/>
          <w:sz w:val="24"/>
          <w:szCs w:val="24"/>
        </w:rPr>
      </w:pPr>
    </w:p>
    <w:p w14:paraId="0789C283" w14:textId="5845E45C" w:rsidR="00135615" w:rsidRPr="00724CB6" w:rsidRDefault="00135615" w:rsidP="005A188D">
      <w:pPr>
        <w:pStyle w:val="Nagwek2"/>
        <w:spacing w:after="0" w:line="276" w:lineRule="auto"/>
        <w:ind w:left="139"/>
        <w:rPr>
          <w:rFonts w:ascii="Times New Roman" w:hAnsi="Times New Roman" w:cs="Times New Roman"/>
          <w:color w:val="auto"/>
          <w:sz w:val="24"/>
          <w:szCs w:val="24"/>
        </w:rPr>
      </w:pPr>
      <w:bookmarkStart w:id="10" w:name="_Toc54284235"/>
      <w:bookmarkStart w:id="11" w:name="_Toc219059257"/>
      <w:r w:rsidRPr="00724CB6">
        <w:rPr>
          <w:rFonts w:ascii="Times New Roman" w:hAnsi="Times New Roman" w:cs="Times New Roman"/>
          <w:color w:val="auto"/>
          <w:sz w:val="24"/>
          <w:szCs w:val="24"/>
          <w:u w:val="none"/>
        </w:rPr>
        <w:t>I.2.</w:t>
      </w:r>
      <w:r w:rsidRPr="00724CB6">
        <w:rPr>
          <w:rFonts w:ascii="Times New Roman" w:hAnsi="Times New Roman" w:cs="Times New Roman"/>
          <w:color w:val="auto"/>
          <w:sz w:val="24"/>
          <w:szCs w:val="24"/>
        </w:rPr>
        <w:t>Podstawa opracowania</w:t>
      </w:r>
      <w:bookmarkEnd w:id="10"/>
      <w:bookmarkEnd w:id="11"/>
    </w:p>
    <w:p w14:paraId="4AF7CF37" w14:textId="094D60E8" w:rsidR="00135615" w:rsidRPr="00724CB6" w:rsidRDefault="00135615" w:rsidP="005A188D">
      <w:pPr>
        <w:numPr>
          <w:ilvl w:val="0"/>
          <w:numId w:val="1"/>
        </w:numPr>
        <w:spacing w:after="0" w:line="276" w:lineRule="auto"/>
        <w:ind w:left="982" w:right="24" w:hanging="286"/>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Rozporządzenie Ministra Infrastruktury z dnia </w:t>
      </w:r>
      <w:r w:rsidR="005A188D" w:rsidRPr="00724CB6">
        <w:rPr>
          <w:rFonts w:ascii="Times New Roman" w:hAnsi="Times New Roman" w:cs="Times New Roman"/>
          <w:color w:val="auto"/>
          <w:sz w:val="24"/>
          <w:szCs w:val="24"/>
        </w:rPr>
        <w:t>29</w:t>
      </w:r>
      <w:r w:rsidR="00C91063" w:rsidRPr="00724CB6">
        <w:rPr>
          <w:rFonts w:ascii="Times New Roman" w:hAnsi="Times New Roman" w:cs="Times New Roman"/>
          <w:color w:val="auto"/>
          <w:sz w:val="24"/>
          <w:szCs w:val="24"/>
        </w:rPr>
        <w:t xml:space="preserve"> grudnia </w:t>
      </w:r>
      <w:r w:rsidR="005A188D" w:rsidRPr="00724CB6">
        <w:rPr>
          <w:rFonts w:ascii="Times New Roman" w:hAnsi="Times New Roman" w:cs="Times New Roman"/>
          <w:color w:val="auto"/>
          <w:sz w:val="24"/>
          <w:szCs w:val="24"/>
        </w:rPr>
        <w:t>2021 r.</w:t>
      </w:r>
      <w:r w:rsidRPr="00724CB6">
        <w:rPr>
          <w:rFonts w:ascii="Times New Roman" w:hAnsi="Times New Roman" w:cs="Times New Roman"/>
          <w:color w:val="auto"/>
          <w:sz w:val="24"/>
          <w:szCs w:val="24"/>
        </w:rPr>
        <w:t xml:space="preserve"> w sprawie szczegółowego zakresu i formy dokumentacji projektowej, specyfikacji technicznych wykonania </w:t>
      </w:r>
      <w:r w:rsidR="00016B5E" w:rsidRPr="00724CB6">
        <w:rPr>
          <w:rFonts w:ascii="Times New Roman" w:hAnsi="Times New Roman" w:cs="Times New Roman"/>
          <w:color w:val="auto"/>
          <w:sz w:val="24"/>
          <w:szCs w:val="24"/>
        </w:rPr>
        <w:br/>
      </w:r>
      <w:r w:rsidRPr="00724CB6">
        <w:rPr>
          <w:rFonts w:ascii="Times New Roman" w:hAnsi="Times New Roman" w:cs="Times New Roman"/>
          <w:color w:val="auto"/>
          <w:sz w:val="24"/>
          <w:szCs w:val="24"/>
        </w:rPr>
        <w:t>i odbioru robót budowlanych oraz program funkcjonalno-użytkow</w:t>
      </w:r>
      <w:r w:rsidR="005A188D" w:rsidRPr="00724CB6">
        <w:rPr>
          <w:rFonts w:ascii="Times New Roman" w:hAnsi="Times New Roman" w:cs="Times New Roman"/>
          <w:color w:val="auto"/>
          <w:sz w:val="24"/>
          <w:szCs w:val="24"/>
        </w:rPr>
        <w:t>ego (Dz.U. 2021, poz. 2454)</w:t>
      </w:r>
      <w:r w:rsidRPr="00724CB6">
        <w:rPr>
          <w:rFonts w:ascii="Times New Roman" w:hAnsi="Times New Roman" w:cs="Times New Roman"/>
          <w:color w:val="auto"/>
          <w:sz w:val="24"/>
          <w:szCs w:val="24"/>
        </w:rPr>
        <w:t xml:space="preserve">; </w:t>
      </w:r>
    </w:p>
    <w:p w14:paraId="1FD55097" w14:textId="1975C9D7" w:rsidR="00135615" w:rsidRPr="00724CB6" w:rsidRDefault="00135615" w:rsidP="005A188D">
      <w:pPr>
        <w:numPr>
          <w:ilvl w:val="0"/>
          <w:numId w:val="1"/>
        </w:numPr>
        <w:spacing w:after="0" w:line="276" w:lineRule="auto"/>
        <w:ind w:left="982" w:right="24" w:hanging="286"/>
        <w:rPr>
          <w:rFonts w:ascii="Times New Roman" w:hAnsi="Times New Roman" w:cs="Times New Roman"/>
          <w:color w:val="auto"/>
          <w:sz w:val="24"/>
          <w:szCs w:val="24"/>
        </w:rPr>
      </w:pPr>
      <w:r w:rsidRPr="00724CB6">
        <w:rPr>
          <w:rFonts w:ascii="Times New Roman" w:hAnsi="Times New Roman" w:cs="Times New Roman"/>
          <w:color w:val="auto"/>
          <w:sz w:val="24"/>
          <w:szCs w:val="24"/>
        </w:rPr>
        <w:t>Rozporządzenie Ministra Infrastruktury z dnia 12 kwietnia 2002 r. w sprawie warunków technicznych, jakim powinny odpowiadać budynki i ich usytuowanie (</w:t>
      </w:r>
      <w:proofErr w:type="spellStart"/>
      <w:r w:rsidR="005A188D" w:rsidRPr="00724CB6">
        <w:rPr>
          <w:rFonts w:ascii="Times New Roman" w:hAnsi="Times New Roman" w:cs="Times New Roman"/>
          <w:color w:val="auto"/>
          <w:sz w:val="24"/>
          <w:szCs w:val="24"/>
        </w:rPr>
        <w:t>t.j</w:t>
      </w:r>
      <w:proofErr w:type="spellEnd"/>
      <w:r w:rsidR="005A188D" w:rsidRPr="00724CB6">
        <w:rPr>
          <w:rFonts w:ascii="Times New Roman" w:hAnsi="Times New Roman" w:cs="Times New Roman"/>
          <w:color w:val="auto"/>
          <w:sz w:val="24"/>
          <w:szCs w:val="24"/>
        </w:rPr>
        <w:t xml:space="preserve">. </w:t>
      </w:r>
      <w:r w:rsidRPr="00724CB6">
        <w:rPr>
          <w:rFonts w:ascii="Times New Roman" w:hAnsi="Times New Roman" w:cs="Times New Roman"/>
          <w:color w:val="auto"/>
          <w:sz w:val="24"/>
          <w:szCs w:val="24"/>
        </w:rPr>
        <w:t xml:space="preserve">Dz. U. </w:t>
      </w:r>
      <w:r w:rsidR="005A188D" w:rsidRPr="00724CB6">
        <w:rPr>
          <w:rFonts w:ascii="Times New Roman" w:hAnsi="Times New Roman" w:cs="Times New Roman"/>
          <w:color w:val="auto"/>
          <w:sz w:val="24"/>
          <w:szCs w:val="24"/>
        </w:rPr>
        <w:t xml:space="preserve">2022, poz. </w:t>
      </w:r>
      <w:r w:rsidR="00EC0D2D" w:rsidRPr="00724CB6">
        <w:rPr>
          <w:rFonts w:ascii="Times New Roman" w:hAnsi="Times New Roman" w:cs="Times New Roman"/>
          <w:color w:val="auto"/>
          <w:sz w:val="24"/>
          <w:szCs w:val="24"/>
        </w:rPr>
        <w:t>1225 ze zm.</w:t>
      </w:r>
      <w:r w:rsidRPr="00724CB6">
        <w:rPr>
          <w:rFonts w:ascii="Times New Roman" w:hAnsi="Times New Roman" w:cs="Times New Roman"/>
          <w:color w:val="auto"/>
          <w:sz w:val="24"/>
          <w:szCs w:val="24"/>
        </w:rPr>
        <w:t xml:space="preserve">) </w:t>
      </w:r>
      <w:r w:rsidR="00EC0D2D" w:rsidRPr="00724CB6">
        <w:rPr>
          <w:rFonts w:ascii="Times New Roman" w:hAnsi="Times New Roman" w:cs="Times New Roman"/>
          <w:color w:val="auto"/>
          <w:sz w:val="24"/>
          <w:szCs w:val="24"/>
        </w:rPr>
        <w:t>;</w:t>
      </w:r>
    </w:p>
    <w:p w14:paraId="55818200" w14:textId="12B16DB6" w:rsidR="00135615" w:rsidRPr="00724CB6" w:rsidRDefault="00135615" w:rsidP="005A188D">
      <w:pPr>
        <w:numPr>
          <w:ilvl w:val="0"/>
          <w:numId w:val="1"/>
        </w:numPr>
        <w:spacing w:after="0" w:line="276" w:lineRule="auto"/>
        <w:ind w:left="982" w:right="24" w:hanging="286"/>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Ustawa </w:t>
      </w:r>
      <w:r w:rsidR="005A188D" w:rsidRPr="00724CB6">
        <w:rPr>
          <w:rFonts w:ascii="Times New Roman" w:hAnsi="Times New Roman" w:cs="Times New Roman"/>
          <w:color w:val="auto"/>
          <w:sz w:val="24"/>
          <w:szCs w:val="24"/>
        </w:rPr>
        <w:t xml:space="preserve">z dnia 7 lipca 1994 r. </w:t>
      </w:r>
      <w:r w:rsidRPr="00724CB6">
        <w:rPr>
          <w:rFonts w:ascii="Times New Roman" w:hAnsi="Times New Roman" w:cs="Times New Roman"/>
          <w:color w:val="auto"/>
          <w:sz w:val="24"/>
          <w:szCs w:val="24"/>
        </w:rPr>
        <w:t xml:space="preserve">Prawo budowlane </w:t>
      </w:r>
      <w:r w:rsidR="005A188D" w:rsidRPr="00724CB6">
        <w:rPr>
          <w:rFonts w:ascii="Times New Roman" w:hAnsi="Times New Roman" w:cs="Times New Roman"/>
          <w:color w:val="auto"/>
          <w:sz w:val="24"/>
          <w:szCs w:val="24"/>
        </w:rPr>
        <w:t>(</w:t>
      </w:r>
      <w:proofErr w:type="spellStart"/>
      <w:r w:rsidR="005A188D" w:rsidRPr="00724CB6">
        <w:rPr>
          <w:rFonts w:ascii="Times New Roman" w:hAnsi="Times New Roman" w:cs="Times New Roman"/>
          <w:color w:val="auto"/>
          <w:sz w:val="24"/>
          <w:szCs w:val="24"/>
        </w:rPr>
        <w:t>t.j</w:t>
      </w:r>
      <w:proofErr w:type="spellEnd"/>
      <w:r w:rsidR="005A188D" w:rsidRPr="00724CB6">
        <w:rPr>
          <w:rFonts w:ascii="Times New Roman" w:hAnsi="Times New Roman" w:cs="Times New Roman"/>
          <w:color w:val="auto"/>
          <w:sz w:val="24"/>
          <w:szCs w:val="24"/>
        </w:rPr>
        <w:t xml:space="preserve">. </w:t>
      </w:r>
      <w:r w:rsidRPr="00724CB6">
        <w:rPr>
          <w:rFonts w:ascii="Times New Roman" w:hAnsi="Times New Roman" w:cs="Times New Roman"/>
          <w:color w:val="auto"/>
          <w:sz w:val="24"/>
          <w:szCs w:val="24"/>
        </w:rPr>
        <w:t>Dz. U.</w:t>
      </w:r>
      <w:r w:rsidR="005A188D" w:rsidRPr="00724CB6">
        <w:rPr>
          <w:rFonts w:ascii="Times New Roman" w:hAnsi="Times New Roman" w:cs="Times New Roman"/>
          <w:color w:val="auto"/>
          <w:sz w:val="24"/>
          <w:szCs w:val="24"/>
        </w:rPr>
        <w:t>2025, poz. 418)</w:t>
      </w:r>
      <w:r w:rsidR="00EC0D2D" w:rsidRPr="00724CB6">
        <w:rPr>
          <w:rFonts w:ascii="Times New Roman" w:hAnsi="Times New Roman" w:cs="Times New Roman"/>
          <w:color w:val="auto"/>
          <w:sz w:val="24"/>
          <w:szCs w:val="24"/>
        </w:rPr>
        <w:t>;</w:t>
      </w:r>
      <w:r w:rsidRPr="00724CB6">
        <w:rPr>
          <w:rFonts w:ascii="Times New Roman" w:hAnsi="Times New Roman" w:cs="Times New Roman"/>
          <w:color w:val="auto"/>
          <w:sz w:val="24"/>
          <w:szCs w:val="24"/>
        </w:rPr>
        <w:t xml:space="preserve"> </w:t>
      </w:r>
    </w:p>
    <w:p w14:paraId="64652F56" w14:textId="4E5577BB" w:rsidR="00135615" w:rsidRPr="00724CB6" w:rsidRDefault="00135615" w:rsidP="005A188D">
      <w:pPr>
        <w:numPr>
          <w:ilvl w:val="0"/>
          <w:numId w:val="1"/>
        </w:numPr>
        <w:spacing w:after="0" w:line="276" w:lineRule="auto"/>
        <w:ind w:left="982" w:right="24" w:hanging="286"/>
        <w:rPr>
          <w:rFonts w:ascii="Times New Roman" w:hAnsi="Times New Roman" w:cs="Times New Roman"/>
          <w:color w:val="auto"/>
          <w:sz w:val="24"/>
          <w:szCs w:val="24"/>
        </w:rPr>
      </w:pPr>
      <w:r w:rsidRPr="00724CB6">
        <w:rPr>
          <w:rFonts w:ascii="Times New Roman" w:hAnsi="Times New Roman" w:cs="Times New Roman"/>
          <w:color w:val="auto"/>
          <w:sz w:val="24"/>
          <w:szCs w:val="24"/>
        </w:rPr>
        <w:t>Ustawa z dnia 24 sierpnia 1991r. o ochronie przeciwpożarowej (</w:t>
      </w:r>
      <w:proofErr w:type="spellStart"/>
      <w:r w:rsidR="00EC0D2D" w:rsidRPr="00724CB6">
        <w:rPr>
          <w:rFonts w:ascii="Times New Roman" w:hAnsi="Times New Roman" w:cs="Times New Roman"/>
          <w:color w:val="auto"/>
          <w:sz w:val="24"/>
          <w:szCs w:val="24"/>
        </w:rPr>
        <w:t>t.j</w:t>
      </w:r>
      <w:proofErr w:type="spellEnd"/>
      <w:r w:rsidR="00EC0D2D" w:rsidRPr="00724CB6">
        <w:rPr>
          <w:rFonts w:ascii="Times New Roman" w:hAnsi="Times New Roman" w:cs="Times New Roman"/>
          <w:color w:val="auto"/>
          <w:sz w:val="24"/>
          <w:szCs w:val="24"/>
        </w:rPr>
        <w:t xml:space="preserve">. </w:t>
      </w:r>
      <w:r w:rsidRPr="00724CB6">
        <w:rPr>
          <w:rFonts w:ascii="Times New Roman" w:hAnsi="Times New Roman" w:cs="Times New Roman"/>
          <w:color w:val="auto"/>
          <w:sz w:val="24"/>
          <w:szCs w:val="24"/>
        </w:rPr>
        <w:t>Dz. U. 20</w:t>
      </w:r>
      <w:r w:rsidR="00EC0D2D" w:rsidRPr="00724CB6">
        <w:rPr>
          <w:rFonts w:ascii="Times New Roman" w:hAnsi="Times New Roman" w:cs="Times New Roman"/>
          <w:color w:val="auto"/>
          <w:sz w:val="24"/>
          <w:szCs w:val="24"/>
        </w:rPr>
        <w:t>25,</w:t>
      </w:r>
      <w:r w:rsidRPr="00724CB6">
        <w:rPr>
          <w:rFonts w:ascii="Times New Roman" w:hAnsi="Times New Roman" w:cs="Times New Roman"/>
          <w:color w:val="auto"/>
          <w:sz w:val="24"/>
          <w:szCs w:val="24"/>
        </w:rPr>
        <w:t xml:space="preserve"> poz.</w:t>
      </w:r>
      <w:r w:rsidR="00EC0D2D" w:rsidRPr="00724CB6">
        <w:rPr>
          <w:rFonts w:ascii="Times New Roman" w:hAnsi="Times New Roman" w:cs="Times New Roman"/>
          <w:color w:val="auto"/>
          <w:sz w:val="24"/>
          <w:szCs w:val="24"/>
        </w:rPr>
        <w:t>188</w:t>
      </w:r>
      <w:r w:rsidRPr="00724CB6">
        <w:rPr>
          <w:rFonts w:ascii="Times New Roman" w:hAnsi="Times New Roman" w:cs="Times New Roman"/>
          <w:color w:val="auto"/>
          <w:sz w:val="24"/>
          <w:szCs w:val="24"/>
        </w:rPr>
        <w:t>)</w:t>
      </w:r>
      <w:r w:rsidR="00EC0D2D" w:rsidRPr="00724CB6">
        <w:rPr>
          <w:rFonts w:ascii="Times New Roman" w:hAnsi="Times New Roman" w:cs="Times New Roman"/>
          <w:color w:val="auto"/>
          <w:sz w:val="24"/>
          <w:szCs w:val="24"/>
        </w:rPr>
        <w:t>;</w:t>
      </w:r>
    </w:p>
    <w:p w14:paraId="18D5E151" w14:textId="3FDF1FF1" w:rsidR="00135615" w:rsidRPr="00724CB6" w:rsidRDefault="00135615" w:rsidP="005A188D">
      <w:pPr>
        <w:numPr>
          <w:ilvl w:val="0"/>
          <w:numId w:val="1"/>
        </w:numPr>
        <w:spacing w:after="0" w:line="276" w:lineRule="auto"/>
        <w:ind w:left="982" w:right="24" w:hanging="286"/>
        <w:rPr>
          <w:rFonts w:ascii="Times New Roman" w:hAnsi="Times New Roman" w:cs="Times New Roman"/>
          <w:color w:val="auto"/>
          <w:sz w:val="24"/>
          <w:szCs w:val="24"/>
        </w:rPr>
      </w:pPr>
      <w:r w:rsidRPr="00724CB6">
        <w:rPr>
          <w:rFonts w:ascii="Times New Roman" w:hAnsi="Times New Roman" w:cs="Times New Roman"/>
          <w:color w:val="auto"/>
          <w:sz w:val="24"/>
          <w:szCs w:val="24"/>
        </w:rPr>
        <w:t>Rozporządzenie Ministra Spraw Wewnętrznych i Administracji z dnia 7 czerwca 2010r. w sprawie ochrony przeciwpożarowej budynków, innych obiektów budowlanych i terenów (</w:t>
      </w:r>
      <w:proofErr w:type="spellStart"/>
      <w:r w:rsidR="00EC0D2D" w:rsidRPr="00724CB6">
        <w:rPr>
          <w:rFonts w:ascii="Times New Roman" w:hAnsi="Times New Roman" w:cs="Times New Roman"/>
          <w:color w:val="auto"/>
          <w:sz w:val="24"/>
          <w:szCs w:val="24"/>
        </w:rPr>
        <w:t>t.j</w:t>
      </w:r>
      <w:proofErr w:type="spellEnd"/>
      <w:r w:rsidR="00EC0D2D" w:rsidRPr="00724CB6">
        <w:rPr>
          <w:rFonts w:ascii="Times New Roman" w:hAnsi="Times New Roman" w:cs="Times New Roman"/>
          <w:color w:val="auto"/>
          <w:sz w:val="24"/>
          <w:szCs w:val="24"/>
        </w:rPr>
        <w:t xml:space="preserve">. </w:t>
      </w:r>
      <w:r w:rsidRPr="00724CB6">
        <w:rPr>
          <w:rFonts w:ascii="Times New Roman" w:hAnsi="Times New Roman" w:cs="Times New Roman"/>
          <w:color w:val="auto"/>
          <w:sz w:val="24"/>
          <w:szCs w:val="24"/>
        </w:rPr>
        <w:t>Dz. U. 20</w:t>
      </w:r>
      <w:r w:rsidR="00EC0D2D" w:rsidRPr="00724CB6">
        <w:rPr>
          <w:rFonts w:ascii="Times New Roman" w:hAnsi="Times New Roman" w:cs="Times New Roman"/>
          <w:color w:val="auto"/>
          <w:sz w:val="24"/>
          <w:szCs w:val="24"/>
        </w:rPr>
        <w:t>23,</w:t>
      </w:r>
      <w:r w:rsidRPr="00724CB6">
        <w:rPr>
          <w:rFonts w:ascii="Times New Roman" w:hAnsi="Times New Roman" w:cs="Times New Roman"/>
          <w:color w:val="auto"/>
          <w:sz w:val="24"/>
          <w:szCs w:val="24"/>
        </w:rPr>
        <w:t xml:space="preserve"> poz. </w:t>
      </w:r>
      <w:r w:rsidR="00EC0D2D" w:rsidRPr="00724CB6">
        <w:rPr>
          <w:rFonts w:ascii="Times New Roman" w:hAnsi="Times New Roman" w:cs="Times New Roman"/>
          <w:color w:val="auto"/>
          <w:sz w:val="24"/>
          <w:szCs w:val="24"/>
        </w:rPr>
        <w:t>822 ze zm.);</w:t>
      </w:r>
      <w:r w:rsidRPr="00724CB6">
        <w:rPr>
          <w:rFonts w:ascii="Times New Roman" w:hAnsi="Times New Roman" w:cs="Times New Roman"/>
          <w:color w:val="auto"/>
          <w:sz w:val="24"/>
          <w:szCs w:val="24"/>
        </w:rPr>
        <w:t xml:space="preserve"> </w:t>
      </w:r>
    </w:p>
    <w:p w14:paraId="6031A98E" w14:textId="2F41B388" w:rsidR="00135615" w:rsidRPr="00724CB6" w:rsidRDefault="00135615" w:rsidP="005A188D">
      <w:pPr>
        <w:numPr>
          <w:ilvl w:val="0"/>
          <w:numId w:val="1"/>
        </w:numPr>
        <w:spacing w:after="0" w:line="276" w:lineRule="auto"/>
        <w:ind w:left="982" w:right="24" w:hanging="286"/>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Rozporządzenie Ministra Pracy i Polityki Socjalnej z dnia 26 września 1997 r. w sprawie ogólnych przepisów bezpieczeństwa i higieny pracy ( </w:t>
      </w:r>
      <w:proofErr w:type="spellStart"/>
      <w:r w:rsidR="00EC0D2D" w:rsidRPr="00724CB6">
        <w:rPr>
          <w:rFonts w:ascii="Times New Roman" w:hAnsi="Times New Roman" w:cs="Times New Roman"/>
          <w:color w:val="auto"/>
          <w:sz w:val="24"/>
          <w:szCs w:val="24"/>
        </w:rPr>
        <w:t>t.j</w:t>
      </w:r>
      <w:proofErr w:type="spellEnd"/>
      <w:r w:rsidR="00EC0D2D" w:rsidRPr="00724CB6">
        <w:rPr>
          <w:rFonts w:ascii="Times New Roman" w:hAnsi="Times New Roman" w:cs="Times New Roman"/>
          <w:color w:val="auto"/>
          <w:sz w:val="24"/>
          <w:szCs w:val="24"/>
        </w:rPr>
        <w:t xml:space="preserve">. </w:t>
      </w:r>
      <w:r w:rsidRPr="00724CB6">
        <w:rPr>
          <w:rFonts w:ascii="Times New Roman" w:hAnsi="Times New Roman" w:cs="Times New Roman"/>
          <w:color w:val="auto"/>
          <w:sz w:val="24"/>
          <w:szCs w:val="24"/>
        </w:rPr>
        <w:t xml:space="preserve">Dz.U. </w:t>
      </w:r>
      <w:r w:rsidR="00EC0D2D" w:rsidRPr="00724CB6">
        <w:rPr>
          <w:rFonts w:ascii="Times New Roman" w:hAnsi="Times New Roman" w:cs="Times New Roman"/>
          <w:color w:val="auto"/>
          <w:sz w:val="24"/>
          <w:szCs w:val="24"/>
        </w:rPr>
        <w:t xml:space="preserve">z 2003 r. </w:t>
      </w:r>
      <w:r w:rsidRPr="00724CB6">
        <w:rPr>
          <w:rFonts w:ascii="Times New Roman" w:hAnsi="Times New Roman" w:cs="Times New Roman"/>
          <w:color w:val="auto"/>
          <w:sz w:val="24"/>
          <w:szCs w:val="24"/>
        </w:rPr>
        <w:t xml:space="preserve">nr 169 poz.1650 </w:t>
      </w:r>
      <w:r w:rsidR="00EC0D2D" w:rsidRPr="00724CB6">
        <w:rPr>
          <w:rFonts w:ascii="Times New Roman" w:hAnsi="Times New Roman" w:cs="Times New Roman"/>
          <w:color w:val="auto"/>
          <w:sz w:val="24"/>
          <w:szCs w:val="24"/>
        </w:rPr>
        <w:t xml:space="preserve"> ze </w:t>
      </w:r>
      <w:r w:rsidRPr="00724CB6">
        <w:rPr>
          <w:rFonts w:ascii="Times New Roman" w:hAnsi="Times New Roman" w:cs="Times New Roman"/>
          <w:color w:val="auto"/>
          <w:sz w:val="24"/>
          <w:szCs w:val="24"/>
        </w:rPr>
        <w:t>zm.)</w:t>
      </w:r>
      <w:r w:rsidR="00EC0D2D" w:rsidRPr="00724CB6">
        <w:rPr>
          <w:rFonts w:ascii="Times New Roman" w:hAnsi="Times New Roman" w:cs="Times New Roman"/>
          <w:color w:val="auto"/>
          <w:sz w:val="24"/>
          <w:szCs w:val="24"/>
        </w:rPr>
        <w:t>;</w:t>
      </w:r>
    </w:p>
    <w:p w14:paraId="50C9C2A5" w14:textId="71C26555" w:rsidR="00135615" w:rsidRPr="00724CB6" w:rsidRDefault="00135615" w:rsidP="00277834">
      <w:pPr>
        <w:numPr>
          <w:ilvl w:val="0"/>
          <w:numId w:val="1"/>
        </w:numPr>
        <w:spacing w:after="0" w:line="276" w:lineRule="auto"/>
        <w:ind w:left="1006" w:right="24" w:hanging="286"/>
        <w:rPr>
          <w:rFonts w:ascii="Times New Roman" w:hAnsi="Times New Roman" w:cs="Times New Roman"/>
          <w:color w:val="auto"/>
          <w:sz w:val="24"/>
          <w:szCs w:val="24"/>
        </w:rPr>
      </w:pPr>
      <w:r w:rsidRPr="00724CB6">
        <w:rPr>
          <w:rFonts w:ascii="Times New Roman" w:hAnsi="Times New Roman" w:cs="Times New Roman"/>
          <w:color w:val="auto"/>
          <w:sz w:val="24"/>
          <w:szCs w:val="24"/>
        </w:rPr>
        <w:t>Rozporządzenie Ministra Zdrowia z dnia 26 marca 2019 r. w sprawie szczegółowych wymagań, jakim powinny odpowiadać pomieszczenia i urządzenia podmiotu wykonującego działalność leczniczą (</w:t>
      </w:r>
      <w:proofErr w:type="spellStart"/>
      <w:r w:rsidR="00EC0D2D" w:rsidRPr="00724CB6">
        <w:rPr>
          <w:rFonts w:ascii="Times New Roman" w:hAnsi="Times New Roman" w:cs="Times New Roman"/>
          <w:color w:val="auto"/>
          <w:sz w:val="24"/>
          <w:szCs w:val="24"/>
        </w:rPr>
        <w:t>t.j</w:t>
      </w:r>
      <w:proofErr w:type="spellEnd"/>
      <w:r w:rsidR="00EC0D2D" w:rsidRPr="00724CB6">
        <w:rPr>
          <w:rFonts w:ascii="Times New Roman" w:hAnsi="Times New Roman" w:cs="Times New Roman"/>
          <w:color w:val="auto"/>
          <w:sz w:val="24"/>
          <w:szCs w:val="24"/>
        </w:rPr>
        <w:t xml:space="preserve">. </w:t>
      </w:r>
      <w:r w:rsidRPr="00724CB6">
        <w:rPr>
          <w:rFonts w:ascii="Times New Roman" w:hAnsi="Times New Roman" w:cs="Times New Roman"/>
          <w:color w:val="auto"/>
          <w:sz w:val="24"/>
          <w:szCs w:val="24"/>
        </w:rPr>
        <w:t xml:space="preserve">Dz. U. </w:t>
      </w:r>
      <w:r w:rsidR="00EC0D2D" w:rsidRPr="00724CB6">
        <w:rPr>
          <w:rFonts w:ascii="Times New Roman" w:hAnsi="Times New Roman" w:cs="Times New Roman"/>
          <w:color w:val="auto"/>
          <w:sz w:val="24"/>
          <w:szCs w:val="24"/>
        </w:rPr>
        <w:t>2022, poz. 402)</w:t>
      </w:r>
      <w:r w:rsidRPr="00724CB6">
        <w:rPr>
          <w:rFonts w:ascii="Times New Roman" w:hAnsi="Times New Roman" w:cs="Times New Roman"/>
          <w:color w:val="auto"/>
          <w:sz w:val="24"/>
          <w:szCs w:val="24"/>
        </w:rPr>
        <w:t xml:space="preserve">; </w:t>
      </w:r>
    </w:p>
    <w:p w14:paraId="673D21DC" w14:textId="77777777" w:rsidR="00135615" w:rsidRPr="00724CB6" w:rsidRDefault="00135615" w:rsidP="005A188D">
      <w:pPr>
        <w:numPr>
          <w:ilvl w:val="0"/>
          <w:numId w:val="2"/>
        </w:numPr>
        <w:spacing w:after="0" w:line="276" w:lineRule="auto"/>
        <w:ind w:left="982" w:right="24" w:hanging="286"/>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wizja lokalna; </w:t>
      </w:r>
    </w:p>
    <w:p w14:paraId="2F48E0AC" w14:textId="49553367" w:rsidR="00135615" w:rsidRPr="00724CB6" w:rsidRDefault="00135615" w:rsidP="005A188D">
      <w:pPr>
        <w:numPr>
          <w:ilvl w:val="0"/>
          <w:numId w:val="2"/>
        </w:numPr>
        <w:spacing w:after="0" w:line="276" w:lineRule="auto"/>
        <w:ind w:left="982" w:right="24" w:hanging="286"/>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uzgodnienia z </w:t>
      </w:r>
      <w:r w:rsidR="00EC0D2D" w:rsidRPr="00724CB6">
        <w:rPr>
          <w:rFonts w:ascii="Times New Roman" w:hAnsi="Times New Roman" w:cs="Times New Roman"/>
          <w:color w:val="auto"/>
          <w:sz w:val="24"/>
          <w:szCs w:val="24"/>
        </w:rPr>
        <w:t>Zamawiającym</w:t>
      </w:r>
      <w:r w:rsidRPr="00724CB6">
        <w:rPr>
          <w:rFonts w:ascii="Times New Roman" w:hAnsi="Times New Roman" w:cs="Times New Roman"/>
          <w:color w:val="auto"/>
          <w:sz w:val="24"/>
          <w:szCs w:val="24"/>
        </w:rPr>
        <w:t xml:space="preserve">; </w:t>
      </w:r>
    </w:p>
    <w:p w14:paraId="19DFE19B" w14:textId="77777777" w:rsidR="00135615" w:rsidRPr="00724CB6" w:rsidRDefault="00135615" w:rsidP="005A188D">
      <w:pPr>
        <w:numPr>
          <w:ilvl w:val="0"/>
          <w:numId w:val="2"/>
        </w:numPr>
        <w:spacing w:after="0" w:line="276" w:lineRule="auto"/>
        <w:ind w:right="23" w:hanging="28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inne obowiązujące normy i przepisy pokrewne oraz zasady wiedzy budowlanej, związane z procesem budowlanym. </w:t>
      </w:r>
    </w:p>
    <w:p w14:paraId="24C4417C" w14:textId="1DB951D1" w:rsidR="00135615" w:rsidRPr="00724CB6" w:rsidRDefault="00135615" w:rsidP="00AB08B6">
      <w:pPr>
        <w:pStyle w:val="Nagwek2"/>
        <w:spacing w:after="0" w:line="276" w:lineRule="auto"/>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 </w:t>
      </w:r>
    </w:p>
    <w:p w14:paraId="339D1077" w14:textId="77777777" w:rsidR="004D7AA4" w:rsidRPr="00724CB6" w:rsidRDefault="004D7AA4" w:rsidP="005A188D">
      <w:pPr>
        <w:spacing w:after="0" w:line="276" w:lineRule="auto"/>
        <w:ind w:left="706" w:right="24"/>
        <w:rPr>
          <w:rFonts w:ascii="Times New Roman" w:hAnsi="Times New Roman" w:cs="Times New Roman"/>
          <w:color w:val="auto"/>
          <w:sz w:val="24"/>
          <w:szCs w:val="24"/>
        </w:rPr>
      </w:pPr>
    </w:p>
    <w:p w14:paraId="1810F15D" w14:textId="1DA3775D" w:rsidR="00135615" w:rsidRPr="00724CB6" w:rsidRDefault="00135615" w:rsidP="005A188D">
      <w:pPr>
        <w:pStyle w:val="Nagwek2"/>
        <w:spacing w:after="0" w:line="276" w:lineRule="auto"/>
        <w:ind w:left="139"/>
        <w:rPr>
          <w:rFonts w:ascii="Times New Roman" w:hAnsi="Times New Roman" w:cs="Times New Roman"/>
          <w:color w:val="auto"/>
          <w:sz w:val="24"/>
          <w:szCs w:val="24"/>
        </w:rPr>
      </w:pPr>
      <w:bookmarkStart w:id="12" w:name="_Toc54284237"/>
      <w:bookmarkStart w:id="13" w:name="_Toc219059258"/>
      <w:r w:rsidRPr="00724CB6">
        <w:rPr>
          <w:rFonts w:ascii="Times New Roman" w:hAnsi="Times New Roman" w:cs="Times New Roman"/>
          <w:color w:val="auto"/>
          <w:sz w:val="24"/>
          <w:szCs w:val="24"/>
          <w:u w:val="none"/>
        </w:rPr>
        <w:lastRenderedPageBreak/>
        <w:t>I.</w:t>
      </w:r>
      <w:r w:rsidR="00AB08B6" w:rsidRPr="00724CB6">
        <w:rPr>
          <w:rFonts w:ascii="Times New Roman" w:hAnsi="Times New Roman" w:cs="Times New Roman"/>
          <w:color w:val="auto"/>
          <w:sz w:val="24"/>
          <w:szCs w:val="24"/>
          <w:u w:val="none"/>
        </w:rPr>
        <w:t>3</w:t>
      </w:r>
      <w:r w:rsidRPr="00724CB6">
        <w:rPr>
          <w:rFonts w:ascii="Times New Roman" w:hAnsi="Times New Roman" w:cs="Times New Roman"/>
          <w:color w:val="auto"/>
          <w:sz w:val="24"/>
          <w:szCs w:val="24"/>
          <w:u w:val="none"/>
        </w:rPr>
        <w:t>.</w:t>
      </w:r>
      <w:r w:rsidRPr="00724CB6">
        <w:rPr>
          <w:rFonts w:ascii="Times New Roman" w:hAnsi="Times New Roman" w:cs="Times New Roman"/>
          <w:color w:val="auto"/>
          <w:sz w:val="24"/>
          <w:szCs w:val="24"/>
        </w:rPr>
        <w:t>Przedmiot opracowania:</w:t>
      </w:r>
      <w:bookmarkEnd w:id="12"/>
      <w:bookmarkEnd w:id="13"/>
    </w:p>
    <w:p w14:paraId="7D0E7477" w14:textId="77777777" w:rsidR="004C021C" w:rsidRPr="00724CB6" w:rsidRDefault="004C021C" w:rsidP="004C021C">
      <w:pPr>
        <w:rPr>
          <w:color w:val="auto"/>
        </w:rPr>
      </w:pPr>
    </w:p>
    <w:p w14:paraId="5D0842EB" w14:textId="254640B8" w:rsidR="00135615" w:rsidRPr="00724CB6" w:rsidRDefault="00135615" w:rsidP="005A188D">
      <w:pPr>
        <w:pStyle w:val="Nagwek4"/>
        <w:spacing w:after="0" w:line="276" w:lineRule="auto"/>
        <w:ind w:left="146"/>
        <w:rPr>
          <w:rFonts w:ascii="Times New Roman" w:hAnsi="Times New Roman" w:cs="Times New Roman"/>
          <w:color w:val="auto"/>
          <w:sz w:val="24"/>
          <w:szCs w:val="24"/>
        </w:rPr>
      </w:pPr>
      <w:bookmarkStart w:id="14" w:name="_Toc54284238"/>
      <w:bookmarkStart w:id="15" w:name="_Toc219059259"/>
      <w:r w:rsidRPr="00724CB6">
        <w:rPr>
          <w:rFonts w:ascii="Times New Roman" w:hAnsi="Times New Roman" w:cs="Times New Roman"/>
          <w:color w:val="auto"/>
          <w:sz w:val="24"/>
          <w:szCs w:val="24"/>
        </w:rPr>
        <w:t>I.</w:t>
      </w:r>
      <w:r w:rsidR="00AB08B6" w:rsidRPr="00724CB6">
        <w:rPr>
          <w:rFonts w:ascii="Times New Roman" w:hAnsi="Times New Roman" w:cs="Times New Roman"/>
          <w:color w:val="auto"/>
          <w:sz w:val="24"/>
          <w:szCs w:val="24"/>
        </w:rPr>
        <w:t>3</w:t>
      </w:r>
      <w:r w:rsidRPr="00724CB6">
        <w:rPr>
          <w:rFonts w:ascii="Times New Roman" w:hAnsi="Times New Roman" w:cs="Times New Roman"/>
          <w:color w:val="auto"/>
          <w:sz w:val="24"/>
          <w:szCs w:val="24"/>
        </w:rPr>
        <w:t>.1.Wstęp</w:t>
      </w:r>
      <w:bookmarkEnd w:id="14"/>
      <w:bookmarkEnd w:id="15"/>
    </w:p>
    <w:p w14:paraId="383F7457" w14:textId="5830CF27" w:rsidR="00B037F3" w:rsidRPr="00724CB6" w:rsidRDefault="00B037F3" w:rsidP="005A188D">
      <w:pPr>
        <w:spacing w:after="0" w:line="276" w:lineRule="auto"/>
        <w:ind w:left="706"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Szpital </w:t>
      </w:r>
      <w:r w:rsidRPr="00724CB6">
        <w:rPr>
          <w:rStyle w:val="Pogrubienie"/>
          <w:rFonts w:ascii="Times New Roman" w:hAnsi="Times New Roman" w:cs="Times New Roman"/>
          <w:b w:val="0"/>
          <w:bCs w:val="0"/>
          <w:color w:val="auto"/>
          <w:sz w:val="24"/>
          <w:szCs w:val="24"/>
          <w:bdr w:val="none" w:sz="0" w:space="0" w:color="auto" w:frame="1"/>
        </w:rPr>
        <w:t>Specjalistyczny Ducha Świętego w Sandomierzu</w:t>
      </w:r>
      <w:r w:rsidRPr="00724CB6">
        <w:rPr>
          <w:rStyle w:val="Pogrubienie"/>
          <w:rFonts w:ascii="Times New Roman" w:eastAsiaTheme="majorEastAsia" w:hAnsi="Times New Roman" w:cs="Times New Roman"/>
          <w:b w:val="0"/>
          <w:bCs w:val="0"/>
          <w:color w:val="auto"/>
          <w:sz w:val="24"/>
          <w:szCs w:val="24"/>
          <w:bdr w:val="none" w:sz="0" w:space="0" w:color="auto" w:frame="1"/>
        </w:rPr>
        <w:t xml:space="preserve"> został </w:t>
      </w:r>
      <w:r w:rsidRPr="00724CB6">
        <w:rPr>
          <w:rFonts w:ascii="Times New Roman" w:hAnsi="Times New Roman" w:cs="Times New Roman"/>
          <w:color w:val="auto"/>
          <w:sz w:val="24"/>
          <w:szCs w:val="24"/>
        </w:rPr>
        <w:t xml:space="preserve"> oddany do użytku w 1982 roku. Szpital hospitalizuje pacjentów i wykonuje wysoko specjalistyczne badania: rezonansu magnetycznego, tomografu komputerowego, </w:t>
      </w:r>
      <w:proofErr w:type="spellStart"/>
      <w:r w:rsidRPr="00724CB6">
        <w:rPr>
          <w:rFonts w:ascii="Times New Roman" w:hAnsi="Times New Roman" w:cs="Times New Roman"/>
          <w:color w:val="auto"/>
          <w:sz w:val="24"/>
          <w:szCs w:val="24"/>
        </w:rPr>
        <w:t>hamodynamiczne</w:t>
      </w:r>
      <w:proofErr w:type="spellEnd"/>
      <w:r w:rsidRPr="00724CB6">
        <w:rPr>
          <w:rFonts w:ascii="Times New Roman" w:hAnsi="Times New Roman" w:cs="Times New Roman"/>
          <w:color w:val="auto"/>
          <w:sz w:val="24"/>
          <w:szCs w:val="24"/>
        </w:rPr>
        <w:t xml:space="preserve">, USG, RTG, endoskopowe, diagnostyczne </w:t>
      </w:r>
      <w:proofErr w:type="spellStart"/>
      <w:r w:rsidRPr="00724CB6">
        <w:rPr>
          <w:rFonts w:ascii="Times New Roman" w:hAnsi="Times New Roman" w:cs="Times New Roman"/>
          <w:color w:val="auto"/>
          <w:sz w:val="24"/>
          <w:szCs w:val="24"/>
        </w:rPr>
        <w:t>laparaskopowe</w:t>
      </w:r>
      <w:proofErr w:type="spellEnd"/>
      <w:r w:rsidRPr="00724CB6">
        <w:rPr>
          <w:rFonts w:ascii="Times New Roman" w:hAnsi="Times New Roman" w:cs="Times New Roman"/>
          <w:color w:val="auto"/>
          <w:sz w:val="24"/>
          <w:szCs w:val="24"/>
        </w:rPr>
        <w:t>, diagnostyczne kardiologiczne oraz  zapewnia szeroki zakres zabiegów rehabilitacyjnych.</w:t>
      </w:r>
    </w:p>
    <w:p w14:paraId="244893AF" w14:textId="762D4172" w:rsidR="00B037F3" w:rsidRPr="00724CB6" w:rsidRDefault="00B037F3" w:rsidP="005A188D">
      <w:pPr>
        <w:spacing w:after="0" w:line="276" w:lineRule="auto"/>
        <w:ind w:left="706" w:right="24"/>
        <w:rPr>
          <w:rFonts w:ascii="Times New Roman" w:hAnsi="Times New Roman" w:cs="Times New Roman"/>
          <w:color w:val="auto"/>
          <w:sz w:val="24"/>
          <w:szCs w:val="24"/>
        </w:rPr>
      </w:pPr>
      <w:r w:rsidRPr="00724CB6">
        <w:rPr>
          <w:rFonts w:ascii="Times New Roman" w:hAnsi="Times New Roman" w:cs="Times New Roman"/>
          <w:color w:val="auto"/>
          <w:sz w:val="24"/>
          <w:szCs w:val="24"/>
        </w:rPr>
        <w:t>Dla potrzeb diagnostycznych funkcjonuje w szpitalu Zakład Diagnostyki Laboratoryjnej, Zakład Radiologii,  Zakład patomorfologii, Pracownia Hemodynamiki, Pracownia</w:t>
      </w:r>
      <w:r w:rsidR="004C021C" w:rsidRPr="00724CB6">
        <w:rPr>
          <w:rFonts w:ascii="Times New Roman" w:hAnsi="Times New Roman" w:cs="Times New Roman"/>
          <w:color w:val="auto"/>
          <w:sz w:val="24"/>
          <w:szCs w:val="24"/>
        </w:rPr>
        <w:t xml:space="preserve"> Diagnostyki Kardiologicznej, Pracownia EEG i EMG, Pracownia Endoskopii, Pracownia Spirometrii oraz poradnie specjalistyczne.</w:t>
      </w:r>
    </w:p>
    <w:p w14:paraId="083DFA71" w14:textId="77777777" w:rsidR="004D7AA4" w:rsidRPr="00724CB6" w:rsidRDefault="004D7AA4" w:rsidP="005A188D">
      <w:pPr>
        <w:spacing w:after="0" w:line="276" w:lineRule="auto"/>
        <w:ind w:left="706" w:right="24"/>
        <w:rPr>
          <w:rFonts w:ascii="Times New Roman" w:hAnsi="Times New Roman" w:cs="Times New Roman"/>
          <w:color w:val="auto"/>
          <w:sz w:val="24"/>
          <w:szCs w:val="24"/>
        </w:rPr>
      </w:pPr>
    </w:p>
    <w:p w14:paraId="005DE742" w14:textId="59C80CEF" w:rsidR="00135615" w:rsidRPr="00724CB6" w:rsidRDefault="00135615" w:rsidP="005A188D">
      <w:pPr>
        <w:pStyle w:val="Nagwek4"/>
        <w:spacing w:after="0" w:line="276" w:lineRule="auto"/>
        <w:ind w:left="146"/>
        <w:rPr>
          <w:rFonts w:ascii="Times New Roman" w:hAnsi="Times New Roman" w:cs="Times New Roman"/>
          <w:color w:val="auto"/>
          <w:sz w:val="24"/>
          <w:szCs w:val="24"/>
        </w:rPr>
      </w:pPr>
      <w:bookmarkStart w:id="16" w:name="_Toc54284239"/>
      <w:bookmarkStart w:id="17" w:name="_Toc219059260"/>
      <w:r w:rsidRPr="00724CB6">
        <w:rPr>
          <w:rFonts w:ascii="Times New Roman" w:hAnsi="Times New Roman" w:cs="Times New Roman"/>
          <w:color w:val="auto"/>
          <w:sz w:val="24"/>
          <w:szCs w:val="24"/>
        </w:rPr>
        <w:t>I.</w:t>
      </w:r>
      <w:r w:rsidR="00AB08B6" w:rsidRPr="00724CB6">
        <w:rPr>
          <w:rFonts w:ascii="Times New Roman" w:hAnsi="Times New Roman" w:cs="Times New Roman"/>
          <w:color w:val="auto"/>
          <w:sz w:val="24"/>
          <w:szCs w:val="24"/>
        </w:rPr>
        <w:t>3</w:t>
      </w:r>
      <w:r w:rsidRPr="00724CB6">
        <w:rPr>
          <w:rFonts w:ascii="Times New Roman" w:hAnsi="Times New Roman" w:cs="Times New Roman"/>
          <w:color w:val="auto"/>
          <w:sz w:val="24"/>
          <w:szCs w:val="24"/>
        </w:rPr>
        <w:t>.2.Przedmiot opracowania</w:t>
      </w:r>
      <w:bookmarkEnd w:id="16"/>
      <w:bookmarkEnd w:id="17"/>
    </w:p>
    <w:p w14:paraId="17241664" w14:textId="78B40DCD" w:rsidR="00E86A0F" w:rsidRPr="00724CB6" w:rsidRDefault="00135615" w:rsidP="00E86A0F">
      <w:pPr>
        <w:spacing w:after="0" w:line="276" w:lineRule="auto"/>
        <w:ind w:left="706" w:right="24"/>
        <w:rPr>
          <w:rFonts w:ascii="Times New Roman" w:hAnsi="Times New Roman" w:cs="Times New Roman"/>
          <w:color w:val="auto"/>
          <w:sz w:val="24"/>
          <w:szCs w:val="24"/>
          <w:vertAlign w:val="subscript"/>
        </w:rPr>
      </w:pPr>
      <w:r w:rsidRPr="00724CB6">
        <w:rPr>
          <w:rFonts w:ascii="Times New Roman" w:hAnsi="Times New Roman" w:cs="Times New Roman"/>
          <w:color w:val="auto"/>
          <w:sz w:val="24"/>
          <w:szCs w:val="24"/>
        </w:rPr>
        <w:t xml:space="preserve">Przedmiotem opracowania jest określenie wytycznych dla przeprowadzenia </w:t>
      </w:r>
      <w:r w:rsidR="00E86A0F" w:rsidRPr="00724CB6">
        <w:rPr>
          <w:rFonts w:ascii="Times New Roman" w:hAnsi="Times New Roman" w:cs="Times New Roman"/>
          <w:color w:val="auto"/>
          <w:sz w:val="24"/>
          <w:szCs w:val="24"/>
        </w:rPr>
        <w:t>wymiany pionów kanalizacji sanitarnej</w:t>
      </w:r>
      <w:r w:rsidR="00C91063" w:rsidRPr="00724CB6">
        <w:rPr>
          <w:rFonts w:ascii="Times New Roman" w:hAnsi="Times New Roman" w:cs="Times New Roman"/>
          <w:color w:val="auto"/>
          <w:sz w:val="24"/>
          <w:szCs w:val="24"/>
        </w:rPr>
        <w:t>,</w:t>
      </w:r>
      <w:r w:rsidR="00E86A0F" w:rsidRPr="00724CB6">
        <w:rPr>
          <w:rFonts w:ascii="Times New Roman" w:hAnsi="Times New Roman" w:cs="Times New Roman"/>
          <w:color w:val="auto"/>
          <w:sz w:val="24"/>
          <w:szCs w:val="24"/>
        </w:rPr>
        <w:t xml:space="preserve"> wodociągowych </w:t>
      </w:r>
      <w:r w:rsidR="00C91063" w:rsidRPr="00724CB6">
        <w:rPr>
          <w:rFonts w:ascii="Times New Roman" w:hAnsi="Times New Roman" w:cs="Times New Roman"/>
          <w:color w:val="auto"/>
          <w:sz w:val="24"/>
          <w:szCs w:val="24"/>
        </w:rPr>
        <w:t xml:space="preserve">i CO </w:t>
      </w:r>
      <w:r w:rsidR="00E86A0F" w:rsidRPr="00724CB6">
        <w:rPr>
          <w:rFonts w:ascii="Times New Roman" w:hAnsi="Times New Roman" w:cs="Times New Roman"/>
          <w:color w:val="auto"/>
          <w:sz w:val="24"/>
          <w:szCs w:val="24"/>
        </w:rPr>
        <w:t xml:space="preserve">wraz z robotami towarzyszącymi </w:t>
      </w:r>
      <w:r w:rsidR="009342B0" w:rsidRPr="00724CB6">
        <w:rPr>
          <w:rFonts w:ascii="Times New Roman" w:hAnsi="Times New Roman" w:cs="Times New Roman"/>
          <w:color w:val="auto"/>
          <w:sz w:val="24"/>
          <w:szCs w:val="24"/>
        </w:rPr>
        <w:t>w</w:t>
      </w:r>
      <w:r w:rsidR="00E86A0F" w:rsidRPr="00724CB6">
        <w:rPr>
          <w:rFonts w:ascii="Times New Roman" w:hAnsi="Times New Roman" w:cs="Times New Roman"/>
          <w:color w:val="auto"/>
          <w:sz w:val="24"/>
          <w:szCs w:val="24"/>
        </w:rPr>
        <w:t xml:space="preserve"> oddziale kardiologicznym w budynku B.</w:t>
      </w:r>
    </w:p>
    <w:p w14:paraId="0EF4D7B1" w14:textId="77777777" w:rsidR="004D7AA4" w:rsidRPr="00724CB6" w:rsidRDefault="004D7AA4" w:rsidP="004D7AA4">
      <w:pPr>
        <w:spacing w:after="0" w:line="276" w:lineRule="auto"/>
        <w:ind w:left="768" w:right="23" w:firstLine="0"/>
        <w:rPr>
          <w:rFonts w:ascii="Times New Roman" w:hAnsi="Times New Roman" w:cs="Times New Roman"/>
          <w:color w:val="auto"/>
          <w:sz w:val="24"/>
          <w:szCs w:val="24"/>
        </w:rPr>
      </w:pPr>
    </w:p>
    <w:p w14:paraId="18FBFC6C" w14:textId="5C198A18" w:rsidR="00135615" w:rsidRPr="00724CB6" w:rsidRDefault="00135615" w:rsidP="00135615">
      <w:pPr>
        <w:pStyle w:val="Nagwek2"/>
        <w:spacing w:after="2" w:line="357" w:lineRule="auto"/>
        <w:ind w:left="556" w:hanging="427"/>
        <w:rPr>
          <w:rFonts w:ascii="Times New Roman" w:hAnsi="Times New Roman" w:cs="Times New Roman"/>
          <w:color w:val="auto"/>
          <w:sz w:val="24"/>
          <w:szCs w:val="24"/>
        </w:rPr>
      </w:pPr>
      <w:bookmarkStart w:id="18" w:name="_Toc54284240"/>
      <w:bookmarkStart w:id="19" w:name="_Toc219059261"/>
      <w:r w:rsidRPr="00724CB6">
        <w:rPr>
          <w:rFonts w:ascii="Times New Roman" w:hAnsi="Times New Roman" w:cs="Times New Roman"/>
          <w:color w:val="auto"/>
          <w:sz w:val="24"/>
          <w:szCs w:val="24"/>
          <w:u w:val="none"/>
        </w:rPr>
        <w:t>I.</w:t>
      </w:r>
      <w:r w:rsidR="00AB08B6" w:rsidRPr="00724CB6">
        <w:rPr>
          <w:rFonts w:ascii="Times New Roman" w:hAnsi="Times New Roman" w:cs="Times New Roman"/>
          <w:color w:val="auto"/>
          <w:sz w:val="24"/>
          <w:szCs w:val="24"/>
          <w:u w:val="none"/>
        </w:rPr>
        <w:t>4</w:t>
      </w:r>
      <w:r w:rsidRPr="00724CB6">
        <w:rPr>
          <w:rFonts w:ascii="Times New Roman" w:hAnsi="Times New Roman" w:cs="Times New Roman"/>
          <w:color w:val="auto"/>
          <w:sz w:val="24"/>
          <w:szCs w:val="24"/>
          <w:u w:val="none"/>
        </w:rPr>
        <w:t xml:space="preserve">. </w:t>
      </w:r>
      <w:r w:rsidRPr="00724CB6">
        <w:rPr>
          <w:rFonts w:ascii="Times New Roman" w:hAnsi="Times New Roman" w:cs="Times New Roman"/>
          <w:color w:val="auto"/>
          <w:sz w:val="24"/>
          <w:szCs w:val="24"/>
        </w:rPr>
        <w:t>Kody robót budowlanych wg Numerycznego Słownika Głównego wspólnego słownika zamówień(CPV).</w:t>
      </w:r>
      <w:bookmarkEnd w:id="18"/>
      <w:bookmarkEnd w:id="19"/>
    </w:p>
    <w:p w14:paraId="68CC5126" w14:textId="77777777" w:rsidR="00135615" w:rsidRPr="00724CB6" w:rsidRDefault="00135615" w:rsidP="00135615">
      <w:pPr>
        <w:spacing w:after="101"/>
        <w:ind w:left="706"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Zakres robót budowlanych: </w:t>
      </w:r>
    </w:p>
    <w:p w14:paraId="0152169F" w14:textId="77777777" w:rsidR="00135615" w:rsidRPr="00724CB6" w:rsidRDefault="00135615" w:rsidP="00135615">
      <w:pPr>
        <w:spacing w:after="99"/>
        <w:ind w:left="706"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45000000-7 Roboty budowlane; </w:t>
      </w:r>
    </w:p>
    <w:p w14:paraId="453A6FE2" w14:textId="77777777" w:rsidR="00135615" w:rsidRPr="00724CB6" w:rsidRDefault="00135615" w:rsidP="00135615">
      <w:pPr>
        <w:spacing w:after="101"/>
        <w:ind w:left="706"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45215140-0 Roboty budowlane w zakresie obiektów szpitalnych; </w:t>
      </w:r>
    </w:p>
    <w:p w14:paraId="6DE30BB0" w14:textId="77777777" w:rsidR="00135615" w:rsidRPr="00724CB6" w:rsidRDefault="00135615" w:rsidP="00135615">
      <w:pPr>
        <w:spacing w:after="101"/>
        <w:ind w:left="706" w:right="24"/>
        <w:rPr>
          <w:rFonts w:ascii="Times New Roman" w:hAnsi="Times New Roman" w:cs="Times New Roman"/>
          <w:color w:val="auto"/>
          <w:sz w:val="24"/>
          <w:szCs w:val="24"/>
        </w:rPr>
      </w:pPr>
      <w:r w:rsidRPr="00724CB6">
        <w:rPr>
          <w:rFonts w:ascii="Times New Roman" w:hAnsi="Times New Roman" w:cs="Times New Roman"/>
          <w:color w:val="auto"/>
          <w:sz w:val="24"/>
          <w:szCs w:val="24"/>
        </w:rPr>
        <w:t>45262600-7 Różne specjalne roboty budowlane;</w:t>
      </w:r>
    </w:p>
    <w:p w14:paraId="3A445B65" w14:textId="77777777" w:rsidR="00135615" w:rsidRPr="00724CB6" w:rsidRDefault="00135615" w:rsidP="00135615">
      <w:pPr>
        <w:spacing w:after="101"/>
        <w:ind w:left="706"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45111300-1 Roboty rozbiórkowe; </w:t>
      </w:r>
    </w:p>
    <w:p w14:paraId="35DF057A" w14:textId="77777777" w:rsidR="00135615" w:rsidRPr="00724CB6" w:rsidRDefault="00135615" w:rsidP="00135615">
      <w:pPr>
        <w:spacing w:after="101"/>
        <w:ind w:left="706" w:right="24"/>
        <w:rPr>
          <w:rFonts w:ascii="Times New Roman" w:hAnsi="Times New Roman" w:cs="Times New Roman"/>
          <w:color w:val="auto"/>
          <w:sz w:val="24"/>
          <w:szCs w:val="24"/>
        </w:rPr>
      </w:pPr>
      <w:r w:rsidRPr="00724CB6">
        <w:rPr>
          <w:rFonts w:ascii="Times New Roman" w:hAnsi="Times New Roman" w:cs="Times New Roman"/>
          <w:color w:val="auto"/>
          <w:sz w:val="24"/>
          <w:szCs w:val="24"/>
        </w:rPr>
        <w:t>45262100-2 Roboty przy wznoszeniu rusztowań;</w:t>
      </w:r>
    </w:p>
    <w:p w14:paraId="47E1F70E" w14:textId="77777777" w:rsidR="00135615" w:rsidRPr="00724CB6" w:rsidRDefault="00135615" w:rsidP="00135615">
      <w:pPr>
        <w:spacing w:after="101"/>
        <w:ind w:left="706" w:right="24"/>
        <w:rPr>
          <w:rFonts w:ascii="Times New Roman" w:hAnsi="Times New Roman" w:cs="Times New Roman"/>
          <w:color w:val="auto"/>
          <w:sz w:val="24"/>
          <w:szCs w:val="24"/>
        </w:rPr>
      </w:pPr>
      <w:r w:rsidRPr="00724CB6">
        <w:rPr>
          <w:rFonts w:ascii="Times New Roman" w:hAnsi="Times New Roman" w:cs="Times New Roman"/>
          <w:color w:val="auto"/>
          <w:sz w:val="24"/>
          <w:szCs w:val="24"/>
        </w:rPr>
        <w:t>45262522-6 Roboty murarskie;</w:t>
      </w:r>
    </w:p>
    <w:p w14:paraId="42CFB6D7" w14:textId="77777777" w:rsidR="00135615" w:rsidRPr="00724CB6" w:rsidRDefault="00135615" w:rsidP="00135615">
      <w:pPr>
        <w:spacing w:after="101"/>
        <w:ind w:left="706" w:right="24"/>
        <w:rPr>
          <w:rFonts w:ascii="Times New Roman" w:hAnsi="Times New Roman" w:cs="Times New Roman"/>
          <w:color w:val="auto"/>
          <w:sz w:val="24"/>
          <w:szCs w:val="24"/>
        </w:rPr>
      </w:pPr>
      <w:r w:rsidRPr="00724CB6">
        <w:rPr>
          <w:rFonts w:ascii="Times New Roman" w:hAnsi="Times New Roman" w:cs="Times New Roman"/>
          <w:color w:val="auto"/>
          <w:sz w:val="24"/>
          <w:szCs w:val="24"/>
        </w:rPr>
        <w:t>45300000-0 Roboty instalacyjne w budynkach;</w:t>
      </w:r>
    </w:p>
    <w:p w14:paraId="35A63F61" w14:textId="77777777" w:rsidR="00135615" w:rsidRPr="00724CB6" w:rsidRDefault="00135615" w:rsidP="00135615">
      <w:pPr>
        <w:spacing w:line="360" w:lineRule="auto"/>
        <w:ind w:left="708" w:right="23" w:hanging="11"/>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45330000-9 Roboty instalacyjne wodno-kanalizacyjne i sanitarne; </w:t>
      </w:r>
    </w:p>
    <w:p w14:paraId="45DA4DF2" w14:textId="77777777" w:rsidR="00135615" w:rsidRPr="00724CB6" w:rsidRDefault="00135615" w:rsidP="00317C9A">
      <w:pPr>
        <w:spacing w:line="360" w:lineRule="auto"/>
        <w:ind w:left="708" w:right="23" w:hanging="11"/>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45332000-3 Roboty instalacyjne wodne i kanalizacyjne </w:t>
      </w:r>
    </w:p>
    <w:p w14:paraId="62ED115B" w14:textId="77777777" w:rsidR="00135615" w:rsidRPr="00724CB6" w:rsidRDefault="00135615" w:rsidP="00317C9A">
      <w:pPr>
        <w:spacing w:line="360" w:lineRule="auto"/>
        <w:ind w:left="708" w:right="23" w:hanging="11"/>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45331100-7 Instalowanie centralnego ogrzewania </w:t>
      </w:r>
    </w:p>
    <w:p w14:paraId="3BBFC519" w14:textId="77777777" w:rsidR="00135615" w:rsidRPr="00724CB6" w:rsidRDefault="00135615" w:rsidP="00135615">
      <w:pPr>
        <w:spacing w:after="101"/>
        <w:ind w:left="706"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45310000-3 Roboty w zakresie instalacji elektrycznych </w:t>
      </w:r>
    </w:p>
    <w:p w14:paraId="46F91F48" w14:textId="77777777" w:rsidR="00135615" w:rsidRPr="00724CB6" w:rsidRDefault="00135615" w:rsidP="00135615">
      <w:pPr>
        <w:spacing w:after="101"/>
        <w:ind w:left="706"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45311200-2 Roboty w zakresie okablowania oraz instalacji elektrycznych; </w:t>
      </w:r>
    </w:p>
    <w:p w14:paraId="5E31E6C5" w14:textId="77777777" w:rsidR="00135615" w:rsidRPr="00724CB6" w:rsidRDefault="00135615" w:rsidP="00135615">
      <w:pPr>
        <w:spacing w:after="98"/>
        <w:ind w:left="706"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45314000-1 Instalowanie urządzeń telekomunikacyjnych; </w:t>
      </w:r>
    </w:p>
    <w:p w14:paraId="3B6EF6B2" w14:textId="77777777" w:rsidR="00135615" w:rsidRPr="00724CB6" w:rsidRDefault="00135615" w:rsidP="00135615">
      <w:pPr>
        <w:spacing w:after="101"/>
        <w:ind w:left="706"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45316000-5 Instalowanie systemów oświetleniowych i sygnalizacyjnych; </w:t>
      </w:r>
    </w:p>
    <w:p w14:paraId="2AFAF06B" w14:textId="77777777" w:rsidR="00135615" w:rsidRPr="00724CB6" w:rsidRDefault="00135615" w:rsidP="00135615">
      <w:pPr>
        <w:spacing w:after="101"/>
        <w:ind w:left="706"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45317000-2 Inne instalacje elektryczne; </w:t>
      </w:r>
    </w:p>
    <w:p w14:paraId="4E7FF7C6" w14:textId="77777777" w:rsidR="00135615" w:rsidRPr="00724CB6" w:rsidRDefault="00135615" w:rsidP="00135615">
      <w:pPr>
        <w:spacing w:after="101"/>
        <w:ind w:left="706"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45343000-3 Roboty instalacyjne przeciwpożarowe; </w:t>
      </w:r>
    </w:p>
    <w:p w14:paraId="1E514A5D" w14:textId="77777777" w:rsidR="00135615" w:rsidRPr="00724CB6" w:rsidRDefault="00135615" w:rsidP="00135615">
      <w:pPr>
        <w:spacing w:after="101"/>
        <w:ind w:left="706"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45400000-1 Roboty wykończeniowe w zakresie obiektów budowlanych; </w:t>
      </w:r>
    </w:p>
    <w:p w14:paraId="2F9E86B0" w14:textId="77777777" w:rsidR="00135615" w:rsidRPr="00724CB6" w:rsidRDefault="00135615" w:rsidP="00135615">
      <w:pPr>
        <w:spacing w:after="101"/>
        <w:ind w:left="706"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45421100-5 Instalowanie drzwi i okien i podobnych elementów; </w:t>
      </w:r>
    </w:p>
    <w:p w14:paraId="6FA1CA8D" w14:textId="77777777" w:rsidR="00135615" w:rsidRPr="00724CB6" w:rsidRDefault="00135615" w:rsidP="00135615">
      <w:pPr>
        <w:spacing w:after="101"/>
        <w:ind w:left="706" w:right="24"/>
        <w:rPr>
          <w:rFonts w:ascii="Times New Roman" w:hAnsi="Times New Roman" w:cs="Times New Roman"/>
          <w:color w:val="auto"/>
          <w:sz w:val="24"/>
          <w:szCs w:val="24"/>
        </w:rPr>
      </w:pPr>
      <w:r w:rsidRPr="00724CB6">
        <w:rPr>
          <w:rFonts w:ascii="Times New Roman" w:hAnsi="Times New Roman" w:cs="Times New Roman"/>
          <w:color w:val="auto"/>
          <w:sz w:val="24"/>
          <w:szCs w:val="24"/>
        </w:rPr>
        <w:lastRenderedPageBreak/>
        <w:t xml:space="preserve">45421146-9 Układanie stropów podwieszonych; </w:t>
      </w:r>
    </w:p>
    <w:p w14:paraId="2CE48167" w14:textId="77777777" w:rsidR="00135615" w:rsidRPr="00724CB6" w:rsidRDefault="00135615" w:rsidP="00135615">
      <w:pPr>
        <w:spacing w:after="98"/>
        <w:ind w:left="706"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45421152-4 Instalowanie ścianek działowych; </w:t>
      </w:r>
    </w:p>
    <w:p w14:paraId="554521C3" w14:textId="77777777" w:rsidR="00135615" w:rsidRPr="00724CB6" w:rsidRDefault="00135615" w:rsidP="00135615">
      <w:pPr>
        <w:spacing w:after="101"/>
        <w:ind w:left="706"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45432130-4 Pokrywanie podłóg; </w:t>
      </w:r>
    </w:p>
    <w:p w14:paraId="582D0B68" w14:textId="77777777" w:rsidR="00135615" w:rsidRPr="00724CB6" w:rsidRDefault="00135615" w:rsidP="00135615">
      <w:pPr>
        <w:spacing w:after="101"/>
        <w:ind w:left="706"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45431000-7 Kładzenie płytek; </w:t>
      </w:r>
    </w:p>
    <w:p w14:paraId="60EDBEB9" w14:textId="77777777" w:rsidR="00135615" w:rsidRPr="00724CB6" w:rsidRDefault="00135615" w:rsidP="00135615">
      <w:pPr>
        <w:spacing w:after="101"/>
        <w:ind w:left="706"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45440000-3 Roboty malarskie i szklarskie; </w:t>
      </w:r>
    </w:p>
    <w:p w14:paraId="1BBA9E72" w14:textId="7A8F5784" w:rsidR="00135615" w:rsidRPr="00724CB6" w:rsidRDefault="00135615" w:rsidP="00135615">
      <w:pPr>
        <w:spacing w:after="101"/>
        <w:ind w:left="706" w:right="24"/>
        <w:rPr>
          <w:rFonts w:ascii="Times New Roman" w:hAnsi="Times New Roman" w:cs="Times New Roman"/>
          <w:color w:val="auto"/>
          <w:sz w:val="24"/>
          <w:szCs w:val="24"/>
        </w:rPr>
      </w:pPr>
      <w:r w:rsidRPr="00724CB6">
        <w:rPr>
          <w:rFonts w:ascii="Times New Roman" w:hAnsi="Times New Roman" w:cs="Times New Roman"/>
          <w:color w:val="auto"/>
          <w:sz w:val="24"/>
          <w:szCs w:val="24"/>
        </w:rPr>
        <w:t>45450000-6 Roboty budowlane wykończeniowe, pozostałe</w:t>
      </w:r>
      <w:r w:rsidR="009342B0" w:rsidRPr="00724CB6">
        <w:rPr>
          <w:rFonts w:ascii="Times New Roman" w:hAnsi="Times New Roman" w:cs="Times New Roman"/>
          <w:color w:val="auto"/>
          <w:sz w:val="24"/>
          <w:szCs w:val="24"/>
        </w:rPr>
        <w:t>.</w:t>
      </w:r>
      <w:r w:rsidRPr="00724CB6">
        <w:rPr>
          <w:rFonts w:ascii="Times New Roman" w:hAnsi="Times New Roman" w:cs="Times New Roman"/>
          <w:color w:val="auto"/>
          <w:sz w:val="24"/>
          <w:szCs w:val="24"/>
        </w:rPr>
        <w:t xml:space="preserve"> </w:t>
      </w:r>
    </w:p>
    <w:p w14:paraId="017F1A18" w14:textId="77777777" w:rsidR="00135615" w:rsidRPr="00724CB6" w:rsidRDefault="00135615" w:rsidP="00135615">
      <w:pPr>
        <w:spacing w:after="0"/>
        <w:ind w:left="144" w:firstLine="0"/>
        <w:jc w:val="left"/>
        <w:rPr>
          <w:rFonts w:ascii="Times New Roman" w:hAnsi="Times New Roman" w:cs="Times New Roman"/>
          <w:color w:val="auto"/>
          <w:sz w:val="24"/>
          <w:szCs w:val="24"/>
        </w:rPr>
      </w:pPr>
      <w:r w:rsidRPr="00724CB6">
        <w:rPr>
          <w:rFonts w:ascii="Times New Roman" w:hAnsi="Times New Roman" w:cs="Times New Roman"/>
          <w:color w:val="auto"/>
          <w:sz w:val="24"/>
          <w:szCs w:val="24"/>
        </w:rPr>
        <w:tab/>
      </w:r>
    </w:p>
    <w:p w14:paraId="0418C6D1" w14:textId="36C93B12" w:rsidR="00135615" w:rsidRPr="00724CB6" w:rsidRDefault="00135615" w:rsidP="00135615">
      <w:pPr>
        <w:pStyle w:val="Nagwek1"/>
        <w:spacing w:after="129"/>
        <w:ind w:left="257"/>
        <w:rPr>
          <w:rFonts w:ascii="Times New Roman" w:hAnsi="Times New Roman" w:cs="Times New Roman"/>
          <w:color w:val="auto"/>
          <w:sz w:val="24"/>
          <w:szCs w:val="24"/>
        </w:rPr>
      </w:pPr>
      <w:bookmarkStart w:id="20" w:name="_Toc54284241"/>
      <w:bookmarkStart w:id="21" w:name="_Toc219059262"/>
      <w:r w:rsidRPr="00724CB6">
        <w:rPr>
          <w:rFonts w:ascii="Times New Roman" w:hAnsi="Times New Roman" w:cs="Times New Roman"/>
          <w:color w:val="auto"/>
          <w:sz w:val="24"/>
          <w:szCs w:val="24"/>
        </w:rPr>
        <w:t>II.CZĘŚĆ OPISOWA</w:t>
      </w:r>
      <w:bookmarkEnd w:id="20"/>
      <w:bookmarkEnd w:id="21"/>
    </w:p>
    <w:p w14:paraId="6FB2973D" w14:textId="77777777" w:rsidR="004C021C" w:rsidRPr="00724CB6" w:rsidRDefault="004C021C" w:rsidP="004C021C">
      <w:pPr>
        <w:rPr>
          <w:rFonts w:ascii="Times New Roman" w:hAnsi="Times New Roman" w:cs="Times New Roman"/>
          <w:color w:val="auto"/>
          <w:sz w:val="24"/>
          <w:szCs w:val="24"/>
        </w:rPr>
      </w:pPr>
    </w:p>
    <w:p w14:paraId="458FE6F7" w14:textId="32B74BFA" w:rsidR="00135615" w:rsidRPr="00724CB6" w:rsidRDefault="00135615" w:rsidP="00135615">
      <w:pPr>
        <w:pStyle w:val="Nagwek2"/>
        <w:ind w:left="139"/>
        <w:rPr>
          <w:rFonts w:ascii="Times New Roman" w:hAnsi="Times New Roman" w:cs="Times New Roman"/>
          <w:color w:val="auto"/>
          <w:sz w:val="24"/>
          <w:szCs w:val="24"/>
          <w:highlight w:val="yellow"/>
        </w:rPr>
      </w:pPr>
      <w:bookmarkStart w:id="22" w:name="_Toc54284242"/>
      <w:bookmarkStart w:id="23" w:name="_Toc219059263"/>
      <w:r w:rsidRPr="00724CB6">
        <w:rPr>
          <w:rFonts w:ascii="Times New Roman" w:hAnsi="Times New Roman" w:cs="Times New Roman"/>
          <w:color w:val="auto"/>
          <w:sz w:val="24"/>
          <w:szCs w:val="24"/>
          <w:u w:val="none"/>
        </w:rPr>
        <w:t>II.1.</w:t>
      </w:r>
      <w:r w:rsidRPr="00724CB6">
        <w:rPr>
          <w:rFonts w:ascii="Times New Roman" w:hAnsi="Times New Roman" w:cs="Times New Roman"/>
          <w:color w:val="auto"/>
          <w:sz w:val="24"/>
          <w:szCs w:val="24"/>
        </w:rPr>
        <w:t>Opis ogólny przedmiotu zamówienia</w:t>
      </w:r>
      <w:r w:rsidRPr="00724CB6">
        <w:rPr>
          <w:rFonts w:ascii="Times New Roman" w:hAnsi="Times New Roman" w:cs="Times New Roman"/>
          <w:color w:val="auto"/>
          <w:sz w:val="24"/>
          <w:szCs w:val="24"/>
          <w:u w:val="none"/>
        </w:rPr>
        <w:t>.</w:t>
      </w:r>
      <w:bookmarkEnd w:id="22"/>
      <w:bookmarkEnd w:id="23"/>
    </w:p>
    <w:p w14:paraId="3C9C690E" w14:textId="4946D4BA" w:rsidR="00135615" w:rsidRPr="00724CB6" w:rsidRDefault="00AD1C2C" w:rsidP="00E86A0F">
      <w:pPr>
        <w:spacing w:after="0" w:line="276" w:lineRule="auto"/>
        <w:ind w:left="706" w:right="24"/>
        <w:rPr>
          <w:rFonts w:ascii="Times New Roman" w:hAnsi="Times New Roman" w:cs="Times New Roman"/>
          <w:color w:val="auto"/>
          <w:sz w:val="24"/>
          <w:szCs w:val="24"/>
        </w:rPr>
      </w:pPr>
      <w:r w:rsidRPr="00724CB6">
        <w:rPr>
          <w:rFonts w:ascii="Times New Roman" w:hAnsi="Times New Roman" w:cs="Times New Roman"/>
          <w:color w:val="auto"/>
          <w:sz w:val="24"/>
          <w:szCs w:val="24"/>
        </w:rPr>
        <w:t>Wymiana pionów kanalizacji sanitarnej</w:t>
      </w:r>
      <w:r w:rsidR="009D742A" w:rsidRPr="00724CB6">
        <w:rPr>
          <w:rFonts w:ascii="Times New Roman" w:hAnsi="Times New Roman" w:cs="Times New Roman"/>
          <w:color w:val="auto"/>
          <w:sz w:val="24"/>
          <w:szCs w:val="24"/>
        </w:rPr>
        <w:t xml:space="preserve">, </w:t>
      </w:r>
      <w:r w:rsidRPr="00724CB6">
        <w:rPr>
          <w:rFonts w:ascii="Times New Roman" w:hAnsi="Times New Roman" w:cs="Times New Roman"/>
          <w:color w:val="auto"/>
          <w:sz w:val="24"/>
          <w:szCs w:val="24"/>
        </w:rPr>
        <w:t>wodociągowych</w:t>
      </w:r>
      <w:r w:rsidR="009D742A" w:rsidRPr="00724CB6">
        <w:rPr>
          <w:rFonts w:ascii="Times New Roman" w:hAnsi="Times New Roman" w:cs="Times New Roman"/>
          <w:color w:val="auto"/>
          <w:sz w:val="24"/>
          <w:szCs w:val="24"/>
        </w:rPr>
        <w:t xml:space="preserve"> i CO</w:t>
      </w:r>
      <w:r w:rsidRPr="00724CB6">
        <w:rPr>
          <w:rFonts w:ascii="Times New Roman" w:hAnsi="Times New Roman" w:cs="Times New Roman"/>
          <w:color w:val="auto"/>
          <w:sz w:val="24"/>
          <w:szCs w:val="24"/>
        </w:rPr>
        <w:t xml:space="preserve"> wraz z robotami towarzyszącymi </w:t>
      </w:r>
      <w:r w:rsidR="009342B0" w:rsidRPr="00724CB6">
        <w:rPr>
          <w:rFonts w:ascii="Times New Roman" w:hAnsi="Times New Roman" w:cs="Times New Roman"/>
          <w:color w:val="auto"/>
          <w:sz w:val="24"/>
          <w:szCs w:val="24"/>
        </w:rPr>
        <w:t>w</w:t>
      </w:r>
      <w:r w:rsidRPr="00724CB6">
        <w:rPr>
          <w:rFonts w:ascii="Times New Roman" w:hAnsi="Times New Roman" w:cs="Times New Roman"/>
          <w:color w:val="auto"/>
          <w:sz w:val="24"/>
          <w:szCs w:val="24"/>
        </w:rPr>
        <w:t xml:space="preserve"> oddziale kardiologicznym w budynku B Szpitala </w:t>
      </w:r>
      <w:r w:rsidR="00135615" w:rsidRPr="00724CB6">
        <w:rPr>
          <w:rFonts w:ascii="Times New Roman" w:hAnsi="Times New Roman" w:cs="Times New Roman"/>
          <w:color w:val="auto"/>
          <w:sz w:val="24"/>
          <w:szCs w:val="24"/>
        </w:rPr>
        <w:t>(prace remontowo</w:t>
      </w:r>
      <w:r w:rsidR="00CD3789" w:rsidRPr="00724CB6">
        <w:rPr>
          <w:rFonts w:ascii="Times New Roman" w:hAnsi="Times New Roman" w:cs="Times New Roman"/>
          <w:color w:val="auto"/>
          <w:sz w:val="24"/>
          <w:szCs w:val="24"/>
        </w:rPr>
        <w:t xml:space="preserve"> </w:t>
      </w:r>
      <w:r w:rsidR="00135615" w:rsidRPr="00724CB6">
        <w:rPr>
          <w:rFonts w:ascii="Times New Roman" w:hAnsi="Times New Roman" w:cs="Times New Roman"/>
          <w:color w:val="auto"/>
          <w:sz w:val="24"/>
          <w:szCs w:val="24"/>
        </w:rPr>
        <w:t>-</w:t>
      </w:r>
      <w:r w:rsidR="00CD3789" w:rsidRPr="00724CB6">
        <w:rPr>
          <w:rFonts w:ascii="Times New Roman" w:hAnsi="Times New Roman" w:cs="Times New Roman"/>
          <w:color w:val="auto"/>
          <w:sz w:val="24"/>
          <w:szCs w:val="24"/>
        </w:rPr>
        <w:t xml:space="preserve"> </w:t>
      </w:r>
      <w:r w:rsidR="00135615" w:rsidRPr="00724CB6">
        <w:rPr>
          <w:rFonts w:ascii="Times New Roman" w:hAnsi="Times New Roman" w:cs="Times New Roman"/>
          <w:color w:val="auto"/>
          <w:sz w:val="24"/>
          <w:szCs w:val="24"/>
        </w:rPr>
        <w:t xml:space="preserve">instalacyjne) zostanie podzielona na </w:t>
      </w:r>
      <w:r w:rsidR="00F833DA" w:rsidRPr="00724CB6">
        <w:rPr>
          <w:rFonts w:ascii="Times New Roman" w:hAnsi="Times New Roman" w:cs="Times New Roman"/>
          <w:color w:val="auto"/>
          <w:sz w:val="24"/>
          <w:szCs w:val="24"/>
        </w:rPr>
        <w:t xml:space="preserve">kilka obszarów </w:t>
      </w:r>
      <w:r w:rsidR="00135615" w:rsidRPr="00724CB6">
        <w:rPr>
          <w:rFonts w:ascii="Times New Roman" w:hAnsi="Times New Roman" w:cs="Times New Roman"/>
          <w:color w:val="auto"/>
          <w:sz w:val="24"/>
          <w:szCs w:val="24"/>
        </w:rPr>
        <w:t>w ramach jednego zadania i będzie polegała na:</w:t>
      </w:r>
    </w:p>
    <w:p w14:paraId="57771813" w14:textId="719B83B1" w:rsidR="00135615" w:rsidRPr="00724CB6" w:rsidRDefault="00135615" w:rsidP="00AD1C2C">
      <w:pPr>
        <w:numPr>
          <w:ilvl w:val="0"/>
          <w:numId w:val="5"/>
        </w:numPr>
        <w:spacing w:after="0" w:line="276" w:lineRule="auto"/>
        <w:ind w:left="1122" w:right="23" w:hanging="425"/>
        <w:rPr>
          <w:rFonts w:ascii="Times New Roman" w:hAnsi="Times New Roman" w:cs="Times New Roman"/>
          <w:color w:val="auto"/>
          <w:sz w:val="24"/>
          <w:szCs w:val="24"/>
        </w:rPr>
      </w:pPr>
      <w:r w:rsidRPr="00724CB6">
        <w:rPr>
          <w:rFonts w:ascii="Times New Roman" w:hAnsi="Times New Roman" w:cs="Times New Roman"/>
          <w:color w:val="auto"/>
          <w:sz w:val="24"/>
          <w:szCs w:val="24"/>
        </w:rPr>
        <w:t>pracach remontowych: budowlano – wykończeniowych i instalacyjnych wewnętrznych w zakresie zmian funkcjonalno-użytkowych pomieszczeń zgodnie z załączoną koncepcją, remoncie istniejących elementów budowlanych za wyjątkiem istniejących elementów konstrukcyjnych oraz remoncie istniejących elementów instalacji wewnętrznych przy pozostawieniu instalacji tranzytowych i przyłączy do budynku z uwzględnieniem zabezpieczenia p.poż budynku;</w:t>
      </w:r>
    </w:p>
    <w:p w14:paraId="78454E74" w14:textId="5FC8BE7F" w:rsidR="00725BFA" w:rsidRPr="00724CB6" w:rsidRDefault="00135615" w:rsidP="00E86A0F">
      <w:pPr>
        <w:numPr>
          <w:ilvl w:val="0"/>
          <w:numId w:val="5"/>
        </w:numPr>
        <w:spacing w:after="0" w:line="276" w:lineRule="auto"/>
        <w:ind w:right="24" w:hanging="427"/>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wymianie stolarki </w:t>
      </w:r>
      <w:r w:rsidR="008D475A" w:rsidRPr="00724CB6">
        <w:rPr>
          <w:rFonts w:ascii="Times New Roman" w:hAnsi="Times New Roman" w:cs="Times New Roman"/>
          <w:color w:val="auto"/>
          <w:sz w:val="24"/>
          <w:szCs w:val="24"/>
        </w:rPr>
        <w:t>drzwiowej i okiennej</w:t>
      </w:r>
      <w:r w:rsidRPr="00724CB6">
        <w:rPr>
          <w:rFonts w:ascii="Times New Roman" w:hAnsi="Times New Roman" w:cs="Times New Roman"/>
          <w:color w:val="auto"/>
          <w:sz w:val="24"/>
          <w:szCs w:val="24"/>
        </w:rPr>
        <w:t xml:space="preserve"> wraz z parapetami</w:t>
      </w:r>
      <w:r w:rsidR="004F3A39" w:rsidRPr="00724CB6">
        <w:rPr>
          <w:rFonts w:ascii="Times New Roman" w:hAnsi="Times New Roman" w:cs="Times New Roman"/>
          <w:color w:val="auto"/>
          <w:sz w:val="24"/>
          <w:szCs w:val="24"/>
        </w:rPr>
        <w:t xml:space="preserve"> wewnętrznymi oraz </w:t>
      </w:r>
      <w:r w:rsidR="00F259BE" w:rsidRPr="00724CB6">
        <w:rPr>
          <w:rFonts w:ascii="Times New Roman" w:hAnsi="Times New Roman" w:cs="Times New Roman"/>
          <w:color w:val="auto"/>
          <w:sz w:val="24"/>
          <w:szCs w:val="24"/>
        </w:rPr>
        <w:t>zewnętrznymi</w:t>
      </w:r>
      <w:r w:rsidRPr="00724CB6">
        <w:rPr>
          <w:rFonts w:ascii="Times New Roman" w:hAnsi="Times New Roman" w:cs="Times New Roman"/>
          <w:color w:val="auto"/>
          <w:sz w:val="24"/>
          <w:szCs w:val="24"/>
        </w:rPr>
        <w:t>;</w:t>
      </w:r>
    </w:p>
    <w:p w14:paraId="2CF1650F" w14:textId="77777777" w:rsidR="00725BFA" w:rsidRPr="00724CB6" w:rsidRDefault="00725BFA" w:rsidP="00725BFA">
      <w:pPr>
        <w:pStyle w:val="Akapitzlist"/>
        <w:spacing w:after="109"/>
        <w:ind w:left="1123" w:right="24" w:firstLine="0"/>
        <w:rPr>
          <w:color w:val="auto"/>
          <w:highlight w:val="cyan"/>
        </w:rPr>
      </w:pPr>
    </w:p>
    <w:p w14:paraId="71217BA2" w14:textId="2ACD0235" w:rsidR="00135615" w:rsidRPr="00724CB6" w:rsidRDefault="00135615" w:rsidP="004C021C">
      <w:pPr>
        <w:spacing w:after="0" w:line="276" w:lineRule="auto"/>
        <w:ind w:left="697" w:right="23"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Przed rozpoczęciem prac należy</w:t>
      </w:r>
      <w:r w:rsidR="00CC7F81" w:rsidRPr="00724CB6">
        <w:rPr>
          <w:rFonts w:ascii="Times New Roman" w:hAnsi="Times New Roman" w:cs="Times New Roman"/>
          <w:color w:val="auto"/>
          <w:sz w:val="24"/>
          <w:szCs w:val="24"/>
        </w:rPr>
        <w:t xml:space="preserve"> zabezpieczyć przylegające oddzia</w:t>
      </w:r>
      <w:r w:rsidR="00E70FBD" w:rsidRPr="00724CB6">
        <w:rPr>
          <w:rFonts w:ascii="Times New Roman" w:hAnsi="Times New Roman" w:cs="Times New Roman"/>
          <w:color w:val="auto"/>
          <w:sz w:val="24"/>
          <w:szCs w:val="24"/>
        </w:rPr>
        <w:t>ł</w:t>
      </w:r>
      <w:r w:rsidR="00CC7F81" w:rsidRPr="00724CB6">
        <w:rPr>
          <w:rFonts w:ascii="Times New Roman" w:hAnsi="Times New Roman" w:cs="Times New Roman"/>
          <w:color w:val="auto"/>
          <w:sz w:val="24"/>
          <w:szCs w:val="24"/>
        </w:rPr>
        <w:t>y oraz pomieszczenia z zapewnieniem mo</w:t>
      </w:r>
      <w:r w:rsidR="00CA1835" w:rsidRPr="00724CB6">
        <w:rPr>
          <w:rFonts w:ascii="Times New Roman" w:hAnsi="Times New Roman" w:cs="Times New Roman"/>
          <w:color w:val="auto"/>
          <w:sz w:val="24"/>
          <w:szCs w:val="24"/>
        </w:rPr>
        <w:t>ż</w:t>
      </w:r>
      <w:r w:rsidR="00CC7F81" w:rsidRPr="00724CB6">
        <w:rPr>
          <w:rFonts w:ascii="Times New Roman" w:hAnsi="Times New Roman" w:cs="Times New Roman"/>
          <w:color w:val="auto"/>
          <w:sz w:val="24"/>
          <w:szCs w:val="24"/>
        </w:rPr>
        <w:t>liw</w:t>
      </w:r>
      <w:r w:rsidR="00CA1835" w:rsidRPr="00724CB6">
        <w:rPr>
          <w:rFonts w:ascii="Times New Roman" w:hAnsi="Times New Roman" w:cs="Times New Roman"/>
          <w:color w:val="auto"/>
          <w:sz w:val="24"/>
          <w:szCs w:val="24"/>
        </w:rPr>
        <w:t>o</w:t>
      </w:r>
      <w:r w:rsidR="00CC7F81" w:rsidRPr="00724CB6">
        <w:rPr>
          <w:rFonts w:ascii="Times New Roman" w:hAnsi="Times New Roman" w:cs="Times New Roman"/>
          <w:color w:val="auto"/>
          <w:sz w:val="24"/>
          <w:szCs w:val="24"/>
        </w:rPr>
        <w:t>ści ich ciągłej pracy,</w:t>
      </w:r>
      <w:r w:rsidR="00192724" w:rsidRPr="00724CB6">
        <w:rPr>
          <w:rFonts w:ascii="Times New Roman" w:hAnsi="Times New Roman" w:cs="Times New Roman"/>
          <w:color w:val="auto"/>
          <w:sz w:val="24"/>
          <w:szCs w:val="24"/>
        </w:rPr>
        <w:t xml:space="preserve"> </w:t>
      </w:r>
      <w:r w:rsidRPr="00724CB6">
        <w:rPr>
          <w:rFonts w:ascii="Times New Roman" w:hAnsi="Times New Roman" w:cs="Times New Roman"/>
          <w:color w:val="auto"/>
          <w:sz w:val="24"/>
          <w:szCs w:val="24"/>
        </w:rPr>
        <w:t>zdemontować wszystkie niepotrzebne elementy znajdujące się w przestrzeni remontowanej oraz zabezpieczyć wykorzystywane instalacje</w:t>
      </w:r>
      <w:r w:rsidR="00CC7F81" w:rsidRPr="00724CB6">
        <w:rPr>
          <w:rFonts w:ascii="Times New Roman" w:hAnsi="Times New Roman" w:cs="Times New Roman"/>
          <w:color w:val="auto"/>
          <w:sz w:val="24"/>
          <w:szCs w:val="24"/>
        </w:rPr>
        <w:t xml:space="preserve"> i systemy</w:t>
      </w:r>
      <w:r w:rsidRPr="00724CB6">
        <w:rPr>
          <w:rFonts w:ascii="Times New Roman" w:hAnsi="Times New Roman" w:cs="Times New Roman"/>
          <w:color w:val="auto"/>
          <w:sz w:val="24"/>
          <w:szCs w:val="24"/>
        </w:rPr>
        <w:t>. Wszystkie realizowane prace remontowo - wykończeniowe powinny być wykonywane z zachowaniem zasad najwyższej staranności, współczesnej wiedzy technicznej</w:t>
      </w:r>
      <w:r w:rsidR="00CC7F81" w:rsidRPr="00724CB6">
        <w:rPr>
          <w:rFonts w:ascii="Times New Roman" w:hAnsi="Times New Roman" w:cs="Times New Roman"/>
          <w:color w:val="auto"/>
          <w:sz w:val="24"/>
          <w:szCs w:val="24"/>
        </w:rPr>
        <w:t xml:space="preserve">, </w:t>
      </w:r>
      <w:r w:rsidRPr="00724CB6">
        <w:rPr>
          <w:rFonts w:ascii="Times New Roman" w:hAnsi="Times New Roman" w:cs="Times New Roman"/>
          <w:color w:val="auto"/>
          <w:sz w:val="24"/>
          <w:szCs w:val="24"/>
        </w:rPr>
        <w:t xml:space="preserve">zgodnie z obowiązującymi przepisami </w:t>
      </w:r>
      <w:r w:rsidR="00CC7F81" w:rsidRPr="00724CB6">
        <w:rPr>
          <w:rFonts w:ascii="Times New Roman" w:hAnsi="Times New Roman" w:cs="Times New Roman"/>
          <w:color w:val="auto"/>
          <w:sz w:val="24"/>
          <w:szCs w:val="24"/>
        </w:rPr>
        <w:t xml:space="preserve">oraz </w:t>
      </w:r>
      <w:r w:rsidRPr="00724CB6">
        <w:rPr>
          <w:rFonts w:ascii="Times New Roman" w:hAnsi="Times New Roman" w:cs="Times New Roman"/>
          <w:color w:val="auto"/>
          <w:sz w:val="24"/>
          <w:szCs w:val="24"/>
        </w:rPr>
        <w:t xml:space="preserve">normami budowlanymi i branżowymi. Wszelkie prace, w następstwie których mogą występować zakłócenia w dostawie oraz dystrybucji energii elektrycznej, cieplnej lub innych mediów, albo w następstwie których może dochodzić do podniesienia poziomu hałasu i wibracji, powinny być każdorazowo zgłaszane odpowiednim służbom technicznym </w:t>
      </w:r>
      <w:r w:rsidR="004C021C" w:rsidRPr="00724CB6">
        <w:rPr>
          <w:rFonts w:ascii="Times New Roman" w:hAnsi="Times New Roman" w:cs="Times New Roman"/>
          <w:color w:val="auto"/>
          <w:sz w:val="24"/>
          <w:szCs w:val="24"/>
        </w:rPr>
        <w:t>Szpitala</w:t>
      </w:r>
      <w:r w:rsidRPr="00724CB6">
        <w:rPr>
          <w:rFonts w:ascii="Times New Roman" w:hAnsi="Times New Roman" w:cs="Times New Roman"/>
          <w:color w:val="auto"/>
          <w:sz w:val="24"/>
          <w:szCs w:val="24"/>
        </w:rPr>
        <w:t xml:space="preserve"> oraz uzgadniane</w:t>
      </w:r>
      <w:r w:rsidR="004C021C" w:rsidRPr="00724CB6">
        <w:rPr>
          <w:rFonts w:ascii="Times New Roman" w:hAnsi="Times New Roman" w:cs="Times New Roman"/>
          <w:color w:val="auto"/>
          <w:sz w:val="24"/>
          <w:szCs w:val="24"/>
        </w:rPr>
        <w:t xml:space="preserve"> </w:t>
      </w:r>
      <w:r w:rsidR="00CC7F81" w:rsidRPr="00724CB6">
        <w:rPr>
          <w:rFonts w:ascii="Times New Roman" w:hAnsi="Times New Roman" w:cs="Times New Roman"/>
          <w:color w:val="auto"/>
          <w:sz w:val="24"/>
          <w:szCs w:val="24"/>
        </w:rPr>
        <w:t>z odpowiednim wyprzedzeniem</w:t>
      </w:r>
      <w:r w:rsidRPr="00724CB6">
        <w:rPr>
          <w:rFonts w:ascii="Times New Roman" w:hAnsi="Times New Roman" w:cs="Times New Roman"/>
          <w:color w:val="auto"/>
          <w:sz w:val="24"/>
          <w:szCs w:val="24"/>
        </w:rPr>
        <w:t xml:space="preserve">. Wykonawca ponosi odpowiedzialność za wszelkie działania lub też zaniechania podległych mu podmiotów wykonujących czynności związane z realizowanymi pracami remontowymi w obrębie </w:t>
      </w:r>
      <w:r w:rsidR="004C021C" w:rsidRPr="00724CB6">
        <w:rPr>
          <w:rFonts w:ascii="Times New Roman" w:hAnsi="Times New Roman" w:cs="Times New Roman"/>
          <w:color w:val="auto"/>
          <w:sz w:val="24"/>
          <w:szCs w:val="24"/>
        </w:rPr>
        <w:t>Szpitala.</w:t>
      </w:r>
    </w:p>
    <w:p w14:paraId="2C90E0ED" w14:textId="6502F153" w:rsidR="00135615" w:rsidRPr="00724CB6" w:rsidRDefault="00135615" w:rsidP="004C021C">
      <w:pPr>
        <w:spacing w:after="0" w:line="276" w:lineRule="auto"/>
        <w:ind w:left="697" w:right="23"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Program funkcjonalno-użytkowy służy do ustalenia planowanych kosztów prac remontowo - wykończeniow</w:t>
      </w:r>
      <w:r w:rsidR="004C021C" w:rsidRPr="00724CB6">
        <w:rPr>
          <w:rFonts w:ascii="Times New Roman" w:hAnsi="Times New Roman" w:cs="Times New Roman"/>
          <w:color w:val="auto"/>
          <w:sz w:val="24"/>
          <w:szCs w:val="24"/>
        </w:rPr>
        <w:t>ych</w:t>
      </w:r>
      <w:r w:rsidRPr="00724CB6">
        <w:rPr>
          <w:rFonts w:ascii="Times New Roman" w:hAnsi="Times New Roman" w:cs="Times New Roman"/>
          <w:color w:val="auto"/>
          <w:sz w:val="24"/>
          <w:szCs w:val="24"/>
        </w:rPr>
        <w:t xml:space="preserve"> oraz przygotowania oferty, szczególnie w zakresie </w:t>
      </w:r>
      <w:r w:rsidR="004C021C" w:rsidRPr="00724CB6">
        <w:rPr>
          <w:rFonts w:ascii="Times New Roman" w:hAnsi="Times New Roman" w:cs="Times New Roman"/>
          <w:color w:val="auto"/>
          <w:sz w:val="24"/>
          <w:szCs w:val="24"/>
        </w:rPr>
        <w:t>o</w:t>
      </w:r>
      <w:r w:rsidRPr="00724CB6">
        <w:rPr>
          <w:rFonts w:ascii="Times New Roman" w:hAnsi="Times New Roman" w:cs="Times New Roman"/>
          <w:color w:val="auto"/>
          <w:sz w:val="24"/>
          <w:szCs w:val="24"/>
        </w:rPr>
        <w:t xml:space="preserve">bliczenia ryczałtowej ceny ofertowej – stanowi </w:t>
      </w:r>
      <w:r w:rsidR="00192724" w:rsidRPr="00724CB6">
        <w:rPr>
          <w:rFonts w:ascii="Times New Roman" w:hAnsi="Times New Roman" w:cs="Times New Roman"/>
          <w:color w:val="auto"/>
          <w:sz w:val="24"/>
          <w:szCs w:val="24"/>
        </w:rPr>
        <w:t xml:space="preserve"> on </w:t>
      </w:r>
      <w:r w:rsidRPr="00724CB6">
        <w:rPr>
          <w:rFonts w:ascii="Times New Roman" w:hAnsi="Times New Roman" w:cs="Times New Roman"/>
          <w:color w:val="auto"/>
          <w:sz w:val="24"/>
          <w:szCs w:val="24"/>
        </w:rPr>
        <w:t>podstawę do sporządzenia ofertowej kalkulacji na kompleksową realizację zadania.</w:t>
      </w:r>
    </w:p>
    <w:p w14:paraId="03077094" w14:textId="77777777" w:rsidR="0099528A" w:rsidRPr="00724CB6" w:rsidRDefault="0099528A" w:rsidP="00135615">
      <w:pPr>
        <w:spacing w:line="359" w:lineRule="auto"/>
        <w:ind w:left="697" w:right="24" w:firstLine="0"/>
        <w:rPr>
          <w:color w:val="auto"/>
        </w:rPr>
      </w:pPr>
    </w:p>
    <w:p w14:paraId="4D11AD4D" w14:textId="326AB3B8" w:rsidR="00135615" w:rsidRPr="00724CB6" w:rsidRDefault="00135615" w:rsidP="00135615">
      <w:pPr>
        <w:pStyle w:val="Nagwek3"/>
        <w:spacing w:after="103"/>
        <w:ind w:left="146"/>
        <w:jc w:val="left"/>
        <w:rPr>
          <w:rFonts w:ascii="Times New Roman" w:hAnsi="Times New Roman" w:cs="Times New Roman"/>
          <w:b/>
          <w:color w:val="auto"/>
          <w:sz w:val="24"/>
          <w:szCs w:val="24"/>
        </w:rPr>
      </w:pPr>
      <w:bookmarkStart w:id="24" w:name="_Toc54284243"/>
      <w:bookmarkStart w:id="25" w:name="_Toc219059264"/>
      <w:r w:rsidRPr="00724CB6">
        <w:rPr>
          <w:rFonts w:ascii="Times New Roman" w:hAnsi="Times New Roman" w:cs="Times New Roman"/>
          <w:b/>
          <w:color w:val="auto"/>
          <w:sz w:val="24"/>
          <w:szCs w:val="24"/>
        </w:rPr>
        <w:lastRenderedPageBreak/>
        <w:t>II.1.1</w:t>
      </w:r>
      <w:bookmarkEnd w:id="24"/>
      <w:r w:rsidR="004165A0" w:rsidRPr="00724CB6">
        <w:rPr>
          <w:rFonts w:ascii="Times New Roman" w:hAnsi="Times New Roman" w:cs="Times New Roman"/>
          <w:b/>
          <w:color w:val="auto"/>
          <w:sz w:val="24"/>
          <w:szCs w:val="24"/>
        </w:rPr>
        <w:t xml:space="preserve">. </w:t>
      </w:r>
      <w:r w:rsidR="0021103C" w:rsidRPr="00724CB6">
        <w:rPr>
          <w:rFonts w:ascii="Times New Roman" w:hAnsi="Times New Roman" w:cs="Times New Roman"/>
          <w:b/>
          <w:color w:val="auto"/>
          <w:sz w:val="24"/>
          <w:szCs w:val="24"/>
        </w:rPr>
        <w:t>Zakres inwestycji</w:t>
      </w:r>
      <w:bookmarkEnd w:id="25"/>
      <w:r w:rsidR="0021103C" w:rsidRPr="00724CB6">
        <w:rPr>
          <w:rFonts w:ascii="Times New Roman" w:hAnsi="Times New Roman" w:cs="Times New Roman"/>
          <w:b/>
          <w:color w:val="auto"/>
          <w:sz w:val="24"/>
          <w:szCs w:val="24"/>
        </w:rPr>
        <w:t xml:space="preserve"> </w:t>
      </w:r>
    </w:p>
    <w:p w14:paraId="63D8EF77" w14:textId="05754030" w:rsidR="00AD1C2C" w:rsidRPr="00724CB6" w:rsidRDefault="00AD1C2C" w:rsidP="00AD1C2C">
      <w:pPr>
        <w:spacing w:after="153"/>
        <w:ind w:left="708" w:firstLine="0"/>
        <w:rPr>
          <w:rFonts w:ascii="Times New Roman" w:hAnsi="Times New Roman" w:cs="Times New Roman"/>
          <w:color w:val="auto"/>
          <w:sz w:val="24"/>
          <w:szCs w:val="24"/>
          <w:vertAlign w:val="subscript"/>
        </w:rPr>
      </w:pPr>
      <w:r w:rsidRPr="00724CB6">
        <w:rPr>
          <w:rFonts w:ascii="Times New Roman" w:hAnsi="Times New Roman" w:cs="Times New Roman"/>
          <w:color w:val="auto"/>
          <w:sz w:val="24"/>
          <w:szCs w:val="24"/>
        </w:rPr>
        <w:t>Wymiana pionów kanalizacji sanitarnej</w:t>
      </w:r>
      <w:r w:rsidR="009D742A" w:rsidRPr="00724CB6">
        <w:rPr>
          <w:rFonts w:ascii="Times New Roman" w:hAnsi="Times New Roman" w:cs="Times New Roman"/>
          <w:color w:val="auto"/>
          <w:sz w:val="24"/>
          <w:szCs w:val="24"/>
        </w:rPr>
        <w:t>,</w:t>
      </w:r>
      <w:r w:rsidRPr="00724CB6">
        <w:rPr>
          <w:rFonts w:ascii="Times New Roman" w:hAnsi="Times New Roman" w:cs="Times New Roman"/>
          <w:color w:val="auto"/>
          <w:sz w:val="24"/>
          <w:szCs w:val="24"/>
        </w:rPr>
        <w:t xml:space="preserve"> wodociągowych</w:t>
      </w:r>
      <w:r w:rsidR="009D742A" w:rsidRPr="00724CB6">
        <w:rPr>
          <w:rFonts w:ascii="Times New Roman" w:hAnsi="Times New Roman" w:cs="Times New Roman"/>
          <w:color w:val="auto"/>
          <w:sz w:val="24"/>
          <w:szCs w:val="24"/>
        </w:rPr>
        <w:t xml:space="preserve"> i CO</w:t>
      </w:r>
      <w:r w:rsidRPr="00724CB6">
        <w:rPr>
          <w:rFonts w:ascii="Times New Roman" w:hAnsi="Times New Roman" w:cs="Times New Roman"/>
          <w:color w:val="auto"/>
          <w:sz w:val="24"/>
          <w:szCs w:val="24"/>
        </w:rPr>
        <w:t xml:space="preserve"> wraz z robotami towarzyszącymi </w:t>
      </w:r>
      <w:r w:rsidR="009342B0" w:rsidRPr="00724CB6">
        <w:rPr>
          <w:rFonts w:ascii="Times New Roman" w:hAnsi="Times New Roman" w:cs="Times New Roman"/>
          <w:color w:val="auto"/>
          <w:sz w:val="24"/>
          <w:szCs w:val="24"/>
        </w:rPr>
        <w:t>w</w:t>
      </w:r>
      <w:r w:rsidRPr="00724CB6">
        <w:rPr>
          <w:rFonts w:ascii="Times New Roman" w:hAnsi="Times New Roman" w:cs="Times New Roman"/>
          <w:color w:val="auto"/>
          <w:sz w:val="24"/>
          <w:szCs w:val="24"/>
        </w:rPr>
        <w:t xml:space="preserve"> oddziale kardiologicznym w budynku B Szpitala Specjalistycznego Ducha Świętego w Sandomierzu.</w:t>
      </w:r>
    </w:p>
    <w:p w14:paraId="0905810F" w14:textId="09A67275" w:rsidR="000215D4" w:rsidRPr="00724CB6" w:rsidRDefault="000215D4" w:rsidP="000215D4">
      <w:pPr>
        <w:spacing w:after="0" w:line="276" w:lineRule="auto"/>
        <w:ind w:left="704"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Zamówienie obejmuje opracowanie wielobranżowych projektów wykonawczych, niezbędnej dokumentacji warsztatowej, pełnej dokumentacji powykonawczej wraz z wymaganymi </w:t>
      </w:r>
      <w:r w:rsidR="006C605A" w:rsidRPr="00724CB6">
        <w:rPr>
          <w:rFonts w:ascii="Times New Roman" w:hAnsi="Times New Roman" w:cs="Times New Roman"/>
          <w:color w:val="auto"/>
          <w:sz w:val="24"/>
          <w:szCs w:val="24"/>
        </w:rPr>
        <w:t xml:space="preserve">uzgodnieniami i </w:t>
      </w:r>
      <w:r w:rsidRPr="00724CB6">
        <w:rPr>
          <w:rFonts w:ascii="Times New Roman" w:hAnsi="Times New Roman" w:cs="Times New Roman"/>
          <w:color w:val="auto"/>
          <w:sz w:val="24"/>
          <w:szCs w:val="24"/>
        </w:rPr>
        <w:t>zgodami oraz wykonanie w/w robót budowlanych.</w:t>
      </w:r>
    </w:p>
    <w:p w14:paraId="59C6B51C" w14:textId="1467A3DD" w:rsidR="00AD1C2C" w:rsidRPr="00724CB6" w:rsidRDefault="00AD1C2C" w:rsidP="00AD1C2C">
      <w:pPr>
        <w:spacing w:after="0" w:line="276" w:lineRule="auto"/>
        <w:ind w:left="706" w:right="24"/>
        <w:rPr>
          <w:rFonts w:ascii="Times New Roman" w:hAnsi="Times New Roman" w:cs="Times New Roman"/>
          <w:color w:val="auto"/>
          <w:sz w:val="24"/>
          <w:szCs w:val="24"/>
          <w:vertAlign w:val="subscript"/>
        </w:rPr>
      </w:pPr>
    </w:p>
    <w:p w14:paraId="248BE447" w14:textId="253187B1" w:rsidR="00135615" w:rsidRPr="00724CB6" w:rsidRDefault="00135615" w:rsidP="004C021C">
      <w:pPr>
        <w:pStyle w:val="Nagwek2"/>
        <w:spacing w:after="0" w:line="276" w:lineRule="auto"/>
        <w:ind w:left="139"/>
        <w:rPr>
          <w:rFonts w:ascii="Times New Roman" w:hAnsi="Times New Roman" w:cs="Times New Roman"/>
          <w:color w:val="auto"/>
          <w:sz w:val="24"/>
          <w:szCs w:val="24"/>
        </w:rPr>
      </w:pPr>
      <w:bookmarkStart w:id="26" w:name="_Toc54284244"/>
      <w:bookmarkStart w:id="27" w:name="_Toc219059265"/>
      <w:r w:rsidRPr="00724CB6">
        <w:rPr>
          <w:rFonts w:ascii="Times New Roman" w:hAnsi="Times New Roman" w:cs="Times New Roman"/>
          <w:color w:val="auto"/>
          <w:sz w:val="24"/>
          <w:szCs w:val="24"/>
          <w:u w:val="none"/>
        </w:rPr>
        <w:t>II.2.</w:t>
      </w:r>
      <w:r w:rsidRPr="00724CB6">
        <w:rPr>
          <w:rFonts w:ascii="Times New Roman" w:hAnsi="Times New Roman" w:cs="Times New Roman"/>
          <w:color w:val="auto"/>
          <w:sz w:val="24"/>
          <w:szCs w:val="24"/>
        </w:rPr>
        <w:t>Charakterystyczne parametry określające wielkość pomieszczeń i zakres robót budowlanych</w:t>
      </w:r>
      <w:bookmarkEnd w:id="26"/>
      <w:bookmarkEnd w:id="27"/>
    </w:p>
    <w:p w14:paraId="2326AA74" w14:textId="77777777" w:rsidR="004C021C" w:rsidRPr="00724CB6" w:rsidRDefault="004C021C" w:rsidP="004C021C">
      <w:pPr>
        <w:rPr>
          <w:color w:val="auto"/>
        </w:rPr>
      </w:pPr>
    </w:p>
    <w:p w14:paraId="25C12BB8" w14:textId="5F33D01E" w:rsidR="00135615" w:rsidRPr="00724CB6" w:rsidRDefault="00135615" w:rsidP="004C021C">
      <w:pPr>
        <w:pStyle w:val="Nagwek3"/>
        <w:spacing w:after="0" w:line="276" w:lineRule="auto"/>
        <w:ind w:left="711" w:right="5802" w:hanging="567"/>
        <w:rPr>
          <w:rFonts w:ascii="Times New Roman" w:hAnsi="Times New Roman" w:cs="Times New Roman"/>
          <w:color w:val="auto"/>
          <w:sz w:val="24"/>
          <w:szCs w:val="24"/>
        </w:rPr>
      </w:pPr>
      <w:bookmarkStart w:id="28" w:name="_Toc54284245"/>
      <w:bookmarkStart w:id="29" w:name="_Toc219059266"/>
      <w:r w:rsidRPr="00724CB6">
        <w:rPr>
          <w:rFonts w:ascii="Times New Roman" w:hAnsi="Times New Roman" w:cs="Times New Roman"/>
          <w:b/>
          <w:color w:val="auto"/>
          <w:sz w:val="24"/>
          <w:szCs w:val="24"/>
        </w:rPr>
        <w:t>II.2.1</w:t>
      </w:r>
      <w:r w:rsidR="004165A0" w:rsidRPr="00724CB6">
        <w:rPr>
          <w:rFonts w:ascii="Times New Roman" w:hAnsi="Times New Roman" w:cs="Times New Roman"/>
          <w:b/>
          <w:color w:val="auto"/>
          <w:sz w:val="24"/>
          <w:szCs w:val="24"/>
        </w:rPr>
        <w:t>.</w:t>
      </w:r>
      <w:r w:rsidR="00E86A0F" w:rsidRPr="00724CB6">
        <w:rPr>
          <w:rFonts w:ascii="Times New Roman" w:hAnsi="Times New Roman" w:cs="Times New Roman"/>
          <w:b/>
          <w:color w:val="auto"/>
          <w:sz w:val="24"/>
          <w:szCs w:val="24"/>
        </w:rPr>
        <w:t xml:space="preserve"> </w:t>
      </w:r>
      <w:r w:rsidR="00AD1C2C" w:rsidRPr="00724CB6">
        <w:rPr>
          <w:rFonts w:ascii="Times New Roman" w:hAnsi="Times New Roman" w:cs="Times New Roman"/>
          <w:b/>
          <w:color w:val="auto"/>
          <w:sz w:val="24"/>
          <w:szCs w:val="24"/>
        </w:rPr>
        <w:t>Adres i l</w:t>
      </w:r>
      <w:r w:rsidRPr="00724CB6">
        <w:rPr>
          <w:rFonts w:ascii="Times New Roman" w:hAnsi="Times New Roman" w:cs="Times New Roman"/>
          <w:b/>
          <w:color w:val="auto"/>
          <w:sz w:val="24"/>
          <w:szCs w:val="24"/>
        </w:rPr>
        <w:t>okalizacja</w:t>
      </w:r>
      <w:bookmarkEnd w:id="28"/>
      <w:bookmarkEnd w:id="29"/>
    </w:p>
    <w:p w14:paraId="3A6EDC35" w14:textId="77777777" w:rsidR="00AD1C2C" w:rsidRPr="00724CB6" w:rsidRDefault="00AD1C2C" w:rsidP="00AD1C2C">
      <w:pPr>
        <w:spacing w:after="0" w:line="276" w:lineRule="auto"/>
        <w:ind w:left="706" w:right="24"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Sandomierz, ul. dr Zygmunta </w:t>
      </w:r>
      <w:proofErr w:type="spellStart"/>
      <w:r w:rsidRPr="00724CB6">
        <w:rPr>
          <w:rFonts w:ascii="Times New Roman" w:hAnsi="Times New Roman" w:cs="Times New Roman"/>
          <w:color w:val="auto"/>
          <w:sz w:val="24"/>
          <w:szCs w:val="24"/>
        </w:rPr>
        <w:t>Schinzla</w:t>
      </w:r>
      <w:proofErr w:type="spellEnd"/>
      <w:r w:rsidRPr="00724CB6">
        <w:rPr>
          <w:rFonts w:ascii="Times New Roman" w:hAnsi="Times New Roman" w:cs="Times New Roman"/>
          <w:color w:val="auto"/>
          <w:sz w:val="24"/>
          <w:szCs w:val="24"/>
        </w:rPr>
        <w:t xml:space="preserve"> 13,</w:t>
      </w:r>
    </w:p>
    <w:p w14:paraId="4A02BEA9" w14:textId="77777777" w:rsidR="00AD1C2C" w:rsidRPr="00724CB6" w:rsidRDefault="00AD1C2C" w:rsidP="00AD1C2C">
      <w:pPr>
        <w:spacing w:after="0" w:line="276" w:lineRule="auto"/>
        <w:ind w:right="-2" w:firstLine="552"/>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Identyfikator działki ewidencyjnej: 260901_1.0004.960/16 </w:t>
      </w:r>
    </w:p>
    <w:p w14:paraId="424A8544" w14:textId="77777777" w:rsidR="004C021C" w:rsidRPr="00724CB6" w:rsidRDefault="004C021C" w:rsidP="004C021C">
      <w:pPr>
        <w:spacing w:after="0" w:line="276" w:lineRule="auto"/>
        <w:ind w:left="144" w:right="5040" w:firstLine="567"/>
        <w:rPr>
          <w:rFonts w:ascii="Times New Roman" w:hAnsi="Times New Roman" w:cs="Times New Roman"/>
          <w:color w:val="auto"/>
          <w:sz w:val="24"/>
          <w:szCs w:val="24"/>
        </w:rPr>
      </w:pPr>
    </w:p>
    <w:p w14:paraId="3B89AB5D" w14:textId="1C88D355" w:rsidR="00135615" w:rsidRPr="00724CB6" w:rsidRDefault="00135615" w:rsidP="004C021C">
      <w:pPr>
        <w:pStyle w:val="Nagwek3"/>
        <w:spacing w:after="0" w:line="276" w:lineRule="auto"/>
        <w:ind w:left="144" w:right="4852" w:hanging="2"/>
        <w:rPr>
          <w:rFonts w:ascii="Times New Roman" w:hAnsi="Times New Roman" w:cs="Times New Roman"/>
          <w:color w:val="auto"/>
          <w:sz w:val="24"/>
          <w:szCs w:val="24"/>
        </w:rPr>
      </w:pPr>
      <w:bookmarkStart w:id="30" w:name="_Toc54284246"/>
      <w:bookmarkStart w:id="31" w:name="_Toc219059267"/>
      <w:r w:rsidRPr="00724CB6">
        <w:rPr>
          <w:rFonts w:ascii="Times New Roman" w:hAnsi="Times New Roman" w:cs="Times New Roman"/>
          <w:b/>
          <w:color w:val="auto"/>
          <w:sz w:val="24"/>
          <w:szCs w:val="24"/>
        </w:rPr>
        <w:t>II.2.2</w:t>
      </w:r>
      <w:r w:rsidR="004165A0" w:rsidRPr="00724CB6">
        <w:rPr>
          <w:rFonts w:ascii="Times New Roman" w:hAnsi="Times New Roman" w:cs="Times New Roman"/>
          <w:b/>
          <w:color w:val="auto"/>
          <w:sz w:val="24"/>
          <w:szCs w:val="24"/>
        </w:rPr>
        <w:t xml:space="preserve">. </w:t>
      </w:r>
      <w:r w:rsidRPr="00724CB6">
        <w:rPr>
          <w:rFonts w:ascii="Times New Roman" w:hAnsi="Times New Roman" w:cs="Times New Roman"/>
          <w:b/>
          <w:color w:val="auto"/>
          <w:sz w:val="24"/>
          <w:szCs w:val="24"/>
        </w:rPr>
        <w:t xml:space="preserve"> Podstawowe dane powierzchni.</w:t>
      </w:r>
      <w:bookmarkEnd w:id="30"/>
      <w:bookmarkEnd w:id="31"/>
    </w:p>
    <w:p w14:paraId="2B7FE2DB" w14:textId="7FA7CA22" w:rsidR="00135615" w:rsidRPr="00724CB6" w:rsidRDefault="00135615" w:rsidP="00AD1C2C">
      <w:pPr>
        <w:spacing w:after="0" w:line="276" w:lineRule="auto"/>
        <w:ind w:left="708" w:right="24" w:firstLine="0"/>
        <w:rPr>
          <w:rFonts w:ascii="Times New Roman" w:hAnsi="Times New Roman" w:cs="Times New Roman"/>
          <w:b/>
          <w:color w:val="auto"/>
          <w:sz w:val="24"/>
          <w:szCs w:val="24"/>
        </w:rPr>
      </w:pPr>
      <w:r w:rsidRPr="00724CB6">
        <w:rPr>
          <w:rFonts w:ascii="Times New Roman" w:hAnsi="Times New Roman" w:cs="Times New Roman"/>
          <w:color w:val="auto"/>
          <w:sz w:val="24"/>
          <w:szCs w:val="24"/>
        </w:rPr>
        <w:t>Powierzchnia użytkowa pomieszczeń zlokalizowanych</w:t>
      </w:r>
      <w:r w:rsidR="00262770" w:rsidRPr="00724CB6">
        <w:rPr>
          <w:rFonts w:ascii="Times New Roman" w:hAnsi="Times New Roman" w:cs="Times New Roman"/>
          <w:color w:val="auto"/>
          <w:sz w:val="24"/>
          <w:szCs w:val="24"/>
        </w:rPr>
        <w:t xml:space="preserve"> </w:t>
      </w:r>
      <w:r w:rsidR="009342B0" w:rsidRPr="00724CB6">
        <w:rPr>
          <w:rFonts w:ascii="Times New Roman" w:hAnsi="Times New Roman" w:cs="Times New Roman"/>
          <w:color w:val="auto"/>
          <w:sz w:val="24"/>
          <w:szCs w:val="24"/>
        </w:rPr>
        <w:t>w</w:t>
      </w:r>
      <w:r w:rsidRPr="00724CB6">
        <w:rPr>
          <w:rFonts w:ascii="Times New Roman" w:hAnsi="Times New Roman" w:cs="Times New Roman"/>
          <w:color w:val="auto"/>
          <w:sz w:val="24"/>
          <w:szCs w:val="24"/>
        </w:rPr>
        <w:t xml:space="preserve"> </w:t>
      </w:r>
      <w:r w:rsidR="00AD1C2C" w:rsidRPr="00724CB6">
        <w:rPr>
          <w:rFonts w:ascii="Times New Roman" w:hAnsi="Times New Roman" w:cs="Times New Roman"/>
          <w:color w:val="auto"/>
          <w:sz w:val="24"/>
          <w:szCs w:val="24"/>
        </w:rPr>
        <w:t>oddziale kardiologicznym</w:t>
      </w:r>
      <w:r w:rsidRPr="00724CB6">
        <w:rPr>
          <w:rFonts w:ascii="Times New Roman" w:hAnsi="Times New Roman" w:cs="Times New Roman"/>
          <w:color w:val="auto"/>
          <w:sz w:val="24"/>
          <w:szCs w:val="24"/>
        </w:rPr>
        <w:t xml:space="preserve"> </w:t>
      </w:r>
      <w:r w:rsidR="00262770" w:rsidRPr="00724CB6">
        <w:rPr>
          <w:rFonts w:ascii="Times New Roman" w:hAnsi="Times New Roman" w:cs="Times New Roman"/>
          <w:color w:val="auto"/>
          <w:sz w:val="24"/>
          <w:szCs w:val="24"/>
        </w:rPr>
        <w:t xml:space="preserve">w budynku B Szpitala </w:t>
      </w:r>
      <w:r w:rsidRPr="00724CB6">
        <w:rPr>
          <w:rFonts w:ascii="Times New Roman" w:hAnsi="Times New Roman" w:cs="Times New Roman"/>
          <w:color w:val="auto"/>
          <w:sz w:val="24"/>
          <w:szCs w:val="24"/>
        </w:rPr>
        <w:t>:</w:t>
      </w:r>
      <w:r w:rsidR="00262770" w:rsidRPr="00724CB6">
        <w:rPr>
          <w:rFonts w:ascii="Times New Roman" w:hAnsi="Times New Roman" w:cs="Times New Roman"/>
          <w:color w:val="auto"/>
          <w:sz w:val="24"/>
          <w:szCs w:val="24"/>
        </w:rPr>
        <w:t xml:space="preserve"> </w:t>
      </w:r>
      <w:r w:rsidR="00853441" w:rsidRPr="00724CB6">
        <w:rPr>
          <w:rFonts w:ascii="Times New Roman" w:hAnsi="Times New Roman" w:cs="Times New Roman"/>
          <w:color w:val="auto"/>
          <w:sz w:val="24"/>
          <w:szCs w:val="24"/>
        </w:rPr>
        <w:t xml:space="preserve">ok </w:t>
      </w:r>
      <w:r w:rsidR="006771C4" w:rsidRPr="00724CB6">
        <w:rPr>
          <w:rFonts w:ascii="Times New Roman" w:hAnsi="Times New Roman" w:cs="Times New Roman"/>
          <w:color w:val="auto"/>
          <w:sz w:val="24"/>
          <w:szCs w:val="24"/>
        </w:rPr>
        <w:t>598,00</w:t>
      </w:r>
      <w:r w:rsidRPr="00724CB6">
        <w:rPr>
          <w:rFonts w:ascii="Times New Roman" w:hAnsi="Times New Roman" w:cs="Times New Roman"/>
          <w:color w:val="auto"/>
          <w:sz w:val="24"/>
          <w:szCs w:val="24"/>
        </w:rPr>
        <w:t xml:space="preserve"> m</w:t>
      </w:r>
      <w:r w:rsidRPr="00724CB6">
        <w:rPr>
          <w:rFonts w:ascii="Times New Roman" w:hAnsi="Times New Roman" w:cs="Times New Roman"/>
          <w:color w:val="auto"/>
          <w:sz w:val="24"/>
          <w:szCs w:val="24"/>
          <w:vertAlign w:val="superscript"/>
        </w:rPr>
        <w:t>2</w:t>
      </w:r>
    </w:p>
    <w:p w14:paraId="26B8EE51" w14:textId="77777777" w:rsidR="004C021C" w:rsidRPr="00724CB6" w:rsidRDefault="004C021C" w:rsidP="004C021C">
      <w:pPr>
        <w:spacing w:after="0" w:line="276" w:lineRule="auto"/>
        <w:ind w:left="1123" w:right="24" w:firstLine="0"/>
        <w:rPr>
          <w:rFonts w:ascii="Times New Roman" w:hAnsi="Times New Roman" w:cs="Times New Roman"/>
          <w:b/>
          <w:color w:val="auto"/>
          <w:sz w:val="24"/>
          <w:szCs w:val="24"/>
        </w:rPr>
      </w:pPr>
    </w:p>
    <w:p w14:paraId="1C7B5E05" w14:textId="19A226EF" w:rsidR="00135615" w:rsidRPr="00724CB6" w:rsidRDefault="00135615" w:rsidP="004C021C">
      <w:pPr>
        <w:pStyle w:val="Nagwek2"/>
        <w:spacing w:after="0" w:line="276" w:lineRule="auto"/>
        <w:ind w:left="139"/>
        <w:rPr>
          <w:rFonts w:ascii="Times New Roman" w:hAnsi="Times New Roman" w:cs="Times New Roman"/>
          <w:color w:val="auto"/>
          <w:sz w:val="24"/>
          <w:szCs w:val="24"/>
          <w:u w:val="none"/>
        </w:rPr>
      </w:pPr>
      <w:bookmarkStart w:id="32" w:name="_Toc54284247"/>
      <w:bookmarkStart w:id="33" w:name="_Toc219059268"/>
      <w:r w:rsidRPr="00724CB6">
        <w:rPr>
          <w:rFonts w:ascii="Times New Roman" w:hAnsi="Times New Roman" w:cs="Times New Roman"/>
          <w:color w:val="auto"/>
          <w:sz w:val="24"/>
          <w:szCs w:val="24"/>
          <w:u w:val="none"/>
        </w:rPr>
        <w:t>II.3. Aktualne uwarunkowania wykonania przedmiotu zamówienia</w:t>
      </w:r>
      <w:bookmarkEnd w:id="32"/>
      <w:bookmarkEnd w:id="33"/>
    </w:p>
    <w:p w14:paraId="43D2AF65" w14:textId="63026A11" w:rsidR="00135615" w:rsidRPr="00724CB6" w:rsidRDefault="00AD1C2C" w:rsidP="004C021C">
      <w:pPr>
        <w:spacing w:after="0" w:line="276" w:lineRule="auto"/>
        <w:ind w:left="706" w:right="24"/>
        <w:rPr>
          <w:rFonts w:ascii="Times New Roman" w:hAnsi="Times New Roman" w:cs="Times New Roman"/>
          <w:bCs/>
          <w:strike/>
          <w:color w:val="auto"/>
          <w:sz w:val="24"/>
          <w:szCs w:val="24"/>
        </w:rPr>
      </w:pPr>
      <w:r w:rsidRPr="00724CB6">
        <w:rPr>
          <w:rFonts w:ascii="Times New Roman" w:hAnsi="Times New Roman" w:cs="Times New Roman"/>
          <w:color w:val="auto"/>
          <w:sz w:val="24"/>
          <w:szCs w:val="24"/>
        </w:rPr>
        <w:t xml:space="preserve">Układ funkcjonalny </w:t>
      </w:r>
      <w:r w:rsidR="009D742A" w:rsidRPr="00724CB6">
        <w:rPr>
          <w:rFonts w:ascii="Times New Roman" w:hAnsi="Times New Roman" w:cs="Times New Roman"/>
          <w:color w:val="auto"/>
          <w:sz w:val="24"/>
          <w:szCs w:val="24"/>
        </w:rPr>
        <w:t xml:space="preserve">obejmuje istniejący </w:t>
      </w:r>
      <w:r w:rsidRPr="00724CB6">
        <w:rPr>
          <w:rFonts w:ascii="Times New Roman" w:hAnsi="Times New Roman" w:cs="Times New Roman"/>
          <w:color w:val="auto"/>
          <w:sz w:val="24"/>
          <w:szCs w:val="24"/>
        </w:rPr>
        <w:t>oddział kardiologiczn</w:t>
      </w:r>
      <w:r w:rsidR="009D742A" w:rsidRPr="00724CB6">
        <w:rPr>
          <w:rFonts w:ascii="Times New Roman" w:hAnsi="Times New Roman" w:cs="Times New Roman"/>
          <w:color w:val="auto"/>
          <w:sz w:val="24"/>
          <w:szCs w:val="24"/>
        </w:rPr>
        <w:t>y.</w:t>
      </w:r>
      <w:r w:rsidRPr="00724CB6">
        <w:rPr>
          <w:rFonts w:ascii="Times New Roman" w:hAnsi="Times New Roman" w:cs="Times New Roman"/>
          <w:color w:val="auto"/>
          <w:sz w:val="24"/>
          <w:szCs w:val="24"/>
        </w:rPr>
        <w:t xml:space="preserve"> </w:t>
      </w:r>
    </w:p>
    <w:p w14:paraId="7A744D81" w14:textId="2077B4EE" w:rsidR="00135615" w:rsidRPr="00724CB6" w:rsidRDefault="00135615" w:rsidP="004C021C">
      <w:pPr>
        <w:spacing w:after="0" w:line="276" w:lineRule="auto"/>
        <w:ind w:left="706" w:right="24"/>
        <w:rPr>
          <w:rFonts w:ascii="Times New Roman" w:hAnsi="Times New Roman" w:cs="Times New Roman"/>
          <w:color w:val="auto"/>
          <w:sz w:val="24"/>
          <w:szCs w:val="24"/>
        </w:rPr>
      </w:pPr>
      <w:r w:rsidRPr="00724CB6">
        <w:rPr>
          <w:rFonts w:ascii="Times New Roman" w:hAnsi="Times New Roman" w:cs="Times New Roman"/>
          <w:color w:val="auto"/>
          <w:sz w:val="24"/>
          <w:szCs w:val="24"/>
        </w:rPr>
        <w:t>Zamiarem Zamawiającego jest wykonanie prac remontowo - wykończeniowych w pomieszczeniach oznaczonych w załączniku graficznym</w:t>
      </w:r>
      <w:r w:rsidR="006C605A" w:rsidRPr="00724CB6">
        <w:rPr>
          <w:rFonts w:ascii="Times New Roman" w:hAnsi="Times New Roman" w:cs="Times New Roman"/>
          <w:color w:val="auto"/>
          <w:sz w:val="24"/>
          <w:szCs w:val="24"/>
        </w:rPr>
        <w:t>. Prace remontowo - wykończeniowe</w:t>
      </w:r>
      <w:r w:rsidRPr="00724CB6">
        <w:rPr>
          <w:rFonts w:ascii="Times New Roman" w:hAnsi="Times New Roman" w:cs="Times New Roman"/>
          <w:color w:val="auto"/>
          <w:sz w:val="24"/>
          <w:szCs w:val="24"/>
        </w:rPr>
        <w:t xml:space="preserve"> należy wykonać zgodnie z wymogami obowiązujących norm i przepisów</w:t>
      </w:r>
      <w:r w:rsidR="006C605A" w:rsidRPr="00724CB6">
        <w:rPr>
          <w:rFonts w:ascii="Times New Roman" w:hAnsi="Times New Roman" w:cs="Times New Roman"/>
          <w:color w:val="auto"/>
          <w:sz w:val="24"/>
          <w:szCs w:val="24"/>
        </w:rPr>
        <w:t xml:space="preserve"> oraz zgodnie z opracowaną dokumentacją wykonawczą wielobranżową wraz z wymaganymi uzgodnieniami i zgodami.</w:t>
      </w:r>
    </w:p>
    <w:p w14:paraId="635CC4DE" w14:textId="77777777" w:rsidR="004C021C" w:rsidRPr="00724CB6" w:rsidRDefault="004C021C" w:rsidP="004C021C">
      <w:pPr>
        <w:spacing w:after="0" w:line="276" w:lineRule="auto"/>
        <w:ind w:left="706" w:right="24"/>
        <w:rPr>
          <w:rFonts w:ascii="Times New Roman" w:hAnsi="Times New Roman" w:cs="Times New Roman"/>
          <w:color w:val="auto"/>
          <w:sz w:val="24"/>
          <w:szCs w:val="24"/>
        </w:rPr>
      </w:pPr>
    </w:p>
    <w:p w14:paraId="5ACE3DE1" w14:textId="07547D9D" w:rsidR="00135615" w:rsidRPr="00724CB6" w:rsidRDefault="00135615" w:rsidP="004C021C">
      <w:pPr>
        <w:pStyle w:val="Nagwek2"/>
        <w:spacing w:after="0" w:line="276" w:lineRule="auto"/>
        <w:ind w:left="146"/>
        <w:rPr>
          <w:rFonts w:ascii="Times New Roman" w:hAnsi="Times New Roman" w:cs="Times New Roman"/>
          <w:color w:val="auto"/>
          <w:sz w:val="24"/>
          <w:szCs w:val="24"/>
        </w:rPr>
      </w:pPr>
      <w:bookmarkStart w:id="34" w:name="_Toc54284249"/>
      <w:bookmarkStart w:id="35" w:name="_Toc219059269"/>
      <w:r w:rsidRPr="00724CB6">
        <w:rPr>
          <w:rFonts w:ascii="Times New Roman" w:hAnsi="Times New Roman" w:cs="Times New Roman"/>
          <w:color w:val="auto"/>
          <w:sz w:val="24"/>
          <w:szCs w:val="24"/>
          <w:u w:val="none"/>
        </w:rPr>
        <w:t>II.5.Szczegółowe właściwości funkcjonalno-użytkowe</w:t>
      </w:r>
      <w:bookmarkEnd w:id="34"/>
      <w:bookmarkEnd w:id="35"/>
    </w:p>
    <w:p w14:paraId="3528CFDC" w14:textId="767528AC" w:rsidR="00135615" w:rsidRPr="00724CB6" w:rsidRDefault="00135615" w:rsidP="00E86A0F">
      <w:pPr>
        <w:pStyle w:val="Nagwek4"/>
        <w:spacing w:after="0"/>
        <w:ind w:left="709" w:hanging="573"/>
        <w:rPr>
          <w:rFonts w:ascii="Times New Roman" w:hAnsi="Times New Roman" w:cs="Times New Roman"/>
          <w:color w:val="auto"/>
          <w:sz w:val="24"/>
          <w:szCs w:val="24"/>
        </w:rPr>
      </w:pPr>
      <w:bookmarkStart w:id="36" w:name="_Toc54284250"/>
      <w:bookmarkStart w:id="37" w:name="_Toc219059270"/>
      <w:r w:rsidRPr="00724CB6">
        <w:rPr>
          <w:rFonts w:ascii="Times New Roman" w:hAnsi="Times New Roman" w:cs="Times New Roman"/>
          <w:color w:val="auto"/>
          <w:sz w:val="24"/>
          <w:szCs w:val="24"/>
        </w:rPr>
        <w:t xml:space="preserve">II.5.1.Zestawienie przybliżonych wartości powierzchni użytkowej poszczególnych </w:t>
      </w:r>
      <w:r w:rsidR="00E86A0F" w:rsidRPr="00724CB6">
        <w:rPr>
          <w:rFonts w:ascii="Times New Roman" w:hAnsi="Times New Roman" w:cs="Times New Roman"/>
          <w:color w:val="auto"/>
          <w:sz w:val="24"/>
          <w:szCs w:val="24"/>
        </w:rPr>
        <w:t xml:space="preserve"> </w:t>
      </w:r>
      <w:r w:rsidRPr="00724CB6">
        <w:rPr>
          <w:rFonts w:ascii="Times New Roman" w:hAnsi="Times New Roman" w:cs="Times New Roman"/>
          <w:color w:val="auto"/>
          <w:sz w:val="24"/>
          <w:szCs w:val="24"/>
        </w:rPr>
        <w:t>pomieszczeń.</w:t>
      </w:r>
      <w:bookmarkEnd w:id="36"/>
      <w:bookmarkEnd w:id="37"/>
    </w:p>
    <w:p w14:paraId="016BD0EB" w14:textId="77777777" w:rsidR="00256E69" w:rsidRPr="00724CB6" w:rsidRDefault="00256E69" w:rsidP="00256E69">
      <w:pPr>
        <w:rPr>
          <w:rFonts w:ascii="Times New Roman" w:hAnsi="Times New Roman" w:cs="Times New Roman"/>
          <w:color w:val="auto"/>
          <w:sz w:val="24"/>
          <w:szCs w:val="24"/>
        </w:rPr>
      </w:pPr>
    </w:p>
    <w:tbl>
      <w:tblPr>
        <w:tblStyle w:val="Tabela-Siatka"/>
        <w:tblW w:w="0" w:type="auto"/>
        <w:tblInd w:w="154" w:type="dxa"/>
        <w:tblLook w:val="04A0" w:firstRow="1" w:lastRow="0" w:firstColumn="1" w:lastColumn="0" w:noHBand="0" w:noVBand="1"/>
      </w:tblPr>
      <w:tblGrid>
        <w:gridCol w:w="975"/>
        <w:gridCol w:w="6096"/>
        <w:gridCol w:w="2119"/>
      </w:tblGrid>
      <w:tr w:rsidR="00724CB6" w:rsidRPr="00724CB6" w14:paraId="7DD8A402" w14:textId="77777777" w:rsidTr="00646A48">
        <w:tc>
          <w:tcPr>
            <w:tcW w:w="975" w:type="dxa"/>
          </w:tcPr>
          <w:p w14:paraId="1E2BBF82" w14:textId="038A18ED" w:rsidR="00646A48" w:rsidRPr="00724CB6" w:rsidRDefault="00646A48" w:rsidP="00B740EC">
            <w:pPr>
              <w:ind w:left="0" w:firstLine="0"/>
              <w:jc w:val="center"/>
              <w:rPr>
                <w:rFonts w:ascii="Times New Roman" w:hAnsi="Times New Roman" w:cs="Times New Roman"/>
                <w:color w:val="auto"/>
                <w:sz w:val="24"/>
                <w:szCs w:val="24"/>
              </w:rPr>
            </w:pPr>
            <w:r w:rsidRPr="00724CB6">
              <w:rPr>
                <w:rFonts w:ascii="Times New Roman" w:hAnsi="Times New Roman" w:cs="Times New Roman"/>
                <w:color w:val="auto"/>
                <w:sz w:val="24"/>
                <w:szCs w:val="24"/>
              </w:rPr>
              <w:t>Lp.</w:t>
            </w:r>
          </w:p>
        </w:tc>
        <w:tc>
          <w:tcPr>
            <w:tcW w:w="6096" w:type="dxa"/>
          </w:tcPr>
          <w:p w14:paraId="0F5E8E69" w14:textId="51E7B76F" w:rsidR="00646A48" w:rsidRPr="00724CB6" w:rsidRDefault="00646A48" w:rsidP="00B740EC">
            <w:pPr>
              <w:ind w:left="0" w:firstLine="0"/>
              <w:jc w:val="center"/>
              <w:rPr>
                <w:rFonts w:ascii="Times New Roman" w:hAnsi="Times New Roman" w:cs="Times New Roman"/>
                <w:color w:val="auto"/>
                <w:sz w:val="24"/>
                <w:szCs w:val="24"/>
              </w:rPr>
            </w:pPr>
            <w:r w:rsidRPr="00724CB6">
              <w:rPr>
                <w:rFonts w:ascii="Times New Roman" w:hAnsi="Times New Roman" w:cs="Times New Roman"/>
                <w:color w:val="auto"/>
                <w:sz w:val="24"/>
                <w:szCs w:val="24"/>
              </w:rPr>
              <w:t>Nazwa</w:t>
            </w:r>
          </w:p>
        </w:tc>
        <w:tc>
          <w:tcPr>
            <w:tcW w:w="2119" w:type="dxa"/>
          </w:tcPr>
          <w:p w14:paraId="3989FDC1" w14:textId="57450894" w:rsidR="00646A48" w:rsidRPr="00724CB6" w:rsidRDefault="00646A48" w:rsidP="00B740EC">
            <w:pPr>
              <w:ind w:left="0" w:firstLine="0"/>
              <w:jc w:val="center"/>
              <w:rPr>
                <w:rFonts w:ascii="Times New Roman" w:hAnsi="Times New Roman" w:cs="Times New Roman"/>
                <w:color w:val="auto"/>
                <w:sz w:val="24"/>
                <w:szCs w:val="24"/>
              </w:rPr>
            </w:pPr>
            <w:r w:rsidRPr="00724CB6">
              <w:rPr>
                <w:rFonts w:ascii="Times New Roman" w:hAnsi="Times New Roman" w:cs="Times New Roman"/>
                <w:color w:val="auto"/>
                <w:sz w:val="24"/>
                <w:szCs w:val="24"/>
              </w:rPr>
              <w:t>Powierzchnia</w:t>
            </w:r>
          </w:p>
        </w:tc>
      </w:tr>
      <w:tr w:rsidR="00724CB6" w:rsidRPr="00724CB6" w14:paraId="7D675BE5" w14:textId="77777777" w:rsidTr="00646A48">
        <w:tc>
          <w:tcPr>
            <w:tcW w:w="975" w:type="dxa"/>
          </w:tcPr>
          <w:p w14:paraId="7B18EB31" w14:textId="77777777" w:rsidR="00646A48" w:rsidRPr="00724CB6" w:rsidRDefault="00646A48" w:rsidP="00256E69">
            <w:pPr>
              <w:ind w:left="0" w:firstLine="0"/>
              <w:rPr>
                <w:rFonts w:ascii="Times New Roman" w:hAnsi="Times New Roman" w:cs="Times New Roman"/>
                <w:color w:val="auto"/>
                <w:sz w:val="24"/>
                <w:szCs w:val="24"/>
              </w:rPr>
            </w:pPr>
          </w:p>
        </w:tc>
        <w:tc>
          <w:tcPr>
            <w:tcW w:w="6096" w:type="dxa"/>
          </w:tcPr>
          <w:p w14:paraId="0603AA6B" w14:textId="77777777" w:rsidR="00646A48" w:rsidRPr="00724CB6" w:rsidRDefault="00646A48" w:rsidP="00256E69">
            <w:pPr>
              <w:ind w:left="0" w:firstLine="0"/>
              <w:rPr>
                <w:rFonts w:ascii="Times New Roman" w:hAnsi="Times New Roman" w:cs="Times New Roman"/>
                <w:color w:val="auto"/>
                <w:sz w:val="24"/>
                <w:szCs w:val="24"/>
              </w:rPr>
            </w:pPr>
          </w:p>
        </w:tc>
        <w:tc>
          <w:tcPr>
            <w:tcW w:w="2119" w:type="dxa"/>
          </w:tcPr>
          <w:p w14:paraId="55AD88D6" w14:textId="77777777" w:rsidR="00646A48" w:rsidRPr="00724CB6" w:rsidRDefault="00646A48" w:rsidP="00256E69">
            <w:pPr>
              <w:ind w:left="0" w:firstLine="0"/>
              <w:rPr>
                <w:rFonts w:ascii="Times New Roman" w:hAnsi="Times New Roman" w:cs="Times New Roman"/>
                <w:color w:val="auto"/>
                <w:sz w:val="24"/>
                <w:szCs w:val="24"/>
              </w:rPr>
            </w:pPr>
          </w:p>
        </w:tc>
      </w:tr>
      <w:tr w:rsidR="00724CB6" w:rsidRPr="00724CB6" w14:paraId="177455B2" w14:textId="77777777" w:rsidTr="00646A48">
        <w:tc>
          <w:tcPr>
            <w:tcW w:w="975" w:type="dxa"/>
          </w:tcPr>
          <w:p w14:paraId="013D5E73" w14:textId="1E8FFA06" w:rsidR="00646A48" w:rsidRPr="00724CB6" w:rsidRDefault="00646A48" w:rsidP="00256E69">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Nr 1</w:t>
            </w:r>
          </w:p>
        </w:tc>
        <w:tc>
          <w:tcPr>
            <w:tcW w:w="6096" w:type="dxa"/>
          </w:tcPr>
          <w:p w14:paraId="2A5D17CD" w14:textId="316D4CC9" w:rsidR="00646A48" w:rsidRPr="00724CB6" w:rsidRDefault="00646A48" w:rsidP="00256E69">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Sala chorych I</w:t>
            </w:r>
          </w:p>
        </w:tc>
        <w:tc>
          <w:tcPr>
            <w:tcW w:w="2119" w:type="dxa"/>
          </w:tcPr>
          <w:p w14:paraId="5066EBE3" w14:textId="3B226444" w:rsidR="00646A48" w:rsidRPr="00724CB6" w:rsidRDefault="00646A48" w:rsidP="00410B84">
            <w:pPr>
              <w:ind w:left="0" w:firstLine="0"/>
              <w:jc w:val="right"/>
              <w:rPr>
                <w:rFonts w:ascii="Times New Roman" w:hAnsi="Times New Roman" w:cs="Times New Roman"/>
                <w:color w:val="auto"/>
                <w:sz w:val="24"/>
                <w:szCs w:val="24"/>
              </w:rPr>
            </w:pPr>
            <w:r w:rsidRPr="00724CB6">
              <w:rPr>
                <w:rFonts w:ascii="Times New Roman" w:hAnsi="Times New Roman" w:cs="Times New Roman"/>
                <w:color w:val="auto"/>
                <w:sz w:val="24"/>
                <w:szCs w:val="24"/>
              </w:rPr>
              <w:t>2</w:t>
            </w:r>
            <w:r w:rsidR="00410B84" w:rsidRPr="00724CB6">
              <w:rPr>
                <w:rFonts w:ascii="Times New Roman" w:hAnsi="Times New Roman" w:cs="Times New Roman"/>
                <w:color w:val="auto"/>
                <w:sz w:val="24"/>
                <w:szCs w:val="24"/>
              </w:rPr>
              <w:t>7</w:t>
            </w:r>
            <w:r w:rsidRPr="00724CB6">
              <w:rPr>
                <w:rFonts w:ascii="Times New Roman" w:hAnsi="Times New Roman" w:cs="Times New Roman"/>
                <w:color w:val="auto"/>
                <w:sz w:val="24"/>
                <w:szCs w:val="24"/>
              </w:rPr>
              <w:t>,</w:t>
            </w:r>
            <w:r w:rsidR="00410B84" w:rsidRPr="00724CB6">
              <w:rPr>
                <w:rFonts w:ascii="Times New Roman" w:hAnsi="Times New Roman" w:cs="Times New Roman"/>
                <w:color w:val="auto"/>
                <w:sz w:val="24"/>
                <w:szCs w:val="24"/>
              </w:rPr>
              <w:t>9</w:t>
            </w:r>
            <w:r w:rsidRPr="00724CB6">
              <w:rPr>
                <w:rFonts w:ascii="Times New Roman" w:hAnsi="Times New Roman" w:cs="Times New Roman"/>
                <w:color w:val="auto"/>
                <w:sz w:val="24"/>
                <w:szCs w:val="24"/>
              </w:rPr>
              <w:t>0 m</w:t>
            </w:r>
            <w:r w:rsidRPr="00724CB6">
              <w:rPr>
                <w:rFonts w:ascii="Times New Roman" w:hAnsi="Times New Roman" w:cs="Times New Roman"/>
                <w:color w:val="auto"/>
                <w:sz w:val="24"/>
                <w:szCs w:val="24"/>
                <w:vertAlign w:val="superscript"/>
              </w:rPr>
              <w:t>2</w:t>
            </w:r>
          </w:p>
        </w:tc>
      </w:tr>
      <w:tr w:rsidR="00724CB6" w:rsidRPr="00724CB6" w14:paraId="5ACCBC16" w14:textId="77777777" w:rsidTr="00646A48">
        <w:tc>
          <w:tcPr>
            <w:tcW w:w="975" w:type="dxa"/>
          </w:tcPr>
          <w:p w14:paraId="650850F3" w14:textId="32D4336E" w:rsidR="00646A48" w:rsidRPr="00724CB6" w:rsidRDefault="00646A48" w:rsidP="00646A48">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Nr 1a</w:t>
            </w:r>
          </w:p>
        </w:tc>
        <w:tc>
          <w:tcPr>
            <w:tcW w:w="6096" w:type="dxa"/>
          </w:tcPr>
          <w:p w14:paraId="0B165877" w14:textId="77A108B9" w:rsidR="00410B84" w:rsidRPr="00724CB6" w:rsidRDefault="00646A48" w:rsidP="00646A48">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Łazienka </w:t>
            </w:r>
            <w:r w:rsidR="00410B84" w:rsidRPr="00724CB6">
              <w:rPr>
                <w:rFonts w:ascii="Times New Roman" w:hAnsi="Times New Roman" w:cs="Times New Roman"/>
                <w:color w:val="auto"/>
                <w:sz w:val="24"/>
                <w:szCs w:val="24"/>
              </w:rPr>
              <w:t>I</w:t>
            </w:r>
          </w:p>
        </w:tc>
        <w:tc>
          <w:tcPr>
            <w:tcW w:w="2119" w:type="dxa"/>
          </w:tcPr>
          <w:p w14:paraId="734C8D11" w14:textId="6AF773F7" w:rsidR="00646A48" w:rsidRPr="00724CB6" w:rsidRDefault="00410B84" w:rsidP="00646A48">
            <w:pPr>
              <w:ind w:left="0" w:firstLine="0"/>
              <w:jc w:val="right"/>
              <w:rPr>
                <w:rFonts w:ascii="Times New Roman" w:hAnsi="Times New Roman" w:cs="Times New Roman"/>
                <w:color w:val="auto"/>
                <w:sz w:val="24"/>
                <w:szCs w:val="24"/>
              </w:rPr>
            </w:pPr>
            <w:r w:rsidRPr="00724CB6">
              <w:rPr>
                <w:rFonts w:ascii="Times New Roman" w:hAnsi="Times New Roman" w:cs="Times New Roman"/>
                <w:color w:val="auto"/>
                <w:sz w:val="24"/>
                <w:szCs w:val="24"/>
              </w:rPr>
              <w:t>5</w:t>
            </w:r>
            <w:r w:rsidR="00646A48" w:rsidRPr="00724CB6">
              <w:rPr>
                <w:rFonts w:ascii="Times New Roman" w:hAnsi="Times New Roman" w:cs="Times New Roman"/>
                <w:color w:val="auto"/>
                <w:sz w:val="24"/>
                <w:szCs w:val="24"/>
              </w:rPr>
              <w:t>,</w:t>
            </w:r>
            <w:r w:rsidRPr="00724CB6">
              <w:rPr>
                <w:rFonts w:ascii="Times New Roman" w:hAnsi="Times New Roman" w:cs="Times New Roman"/>
                <w:color w:val="auto"/>
                <w:sz w:val="24"/>
                <w:szCs w:val="24"/>
              </w:rPr>
              <w:t>4</w:t>
            </w:r>
            <w:r w:rsidR="00646A48" w:rsidRPr="00724CB6">
              <w:rPr>
                <w:rFonts w:ascii="Times New Roman" w:hAnsi="Times New Roman" w:cs="Times New Roman"/>
                <w:color w:val="auto"/>
                <w:sz w:val="24"/>
                <w:szCs w:val="24"/>
              </w:rPr>
              <w:t>0 m</w:t>
            </w:r>
            <w:r w:rsidR="00646A48" w:rsidRPr="00724CB6">
              <w:rPr>
                <w:rFonts w:ascii="Times New Roman" w:hAnsi="Times New Roman" w:cs="Times New Roman"/>
                <w:color w:val="auto"/>
                <w:sz w:val="24"/>
                <w:szCs w:val="24"/>
                <w:vertAlign w:val="superscript"/>
              </w:rPr>
              <w:t>2</w:t>
            </w:r>
          </w:p>
        </w:tc>
      </w:tr>
      <w:tr w:rsidR="00724CB6" w:rsidRPr="00724CB6" w14:paraId="66F53813" w14:textId="77777777" w:rsidTr="00646A48">
        <w:tc>
          <w:tcPr>
            <w:tcW w:w="975" w:type="dxa"/>
          </w:tcPr>
          <w:p w14:paraId="7B587C05" w14:textId="50549B31" w:rsidR="00646A48" w:rsidRPr="00724CB6" w:rsidRDefault="00410B84" w:rsidP="00646A48">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Nr 2</w:t>
            </w:r>
          </w:p>
        </w:tc>
        <w:tc>
          <w:tcPr>
            <w:tcW w:w="6096" w:type="dxa"/>
          </w:tcPr>
          <w:p w14:paraId="0C9AB877" w14:textId="0BCA6F64" w:rsidR="00646A48" w:rsidRPr="00724CB6" w:rsidRDefault="00410B84" w:rsidP="00646A48">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Sala chorych II</w:t>
            </w:r>
          </w:p>
        </w:tc>
        <w:tc>
          <w:tcPr>
            <w:tcW w:w="2119" w:type="dxa"/>
          </w:tcPr>
          <w:p w14:paraId="26A36F65" w14:textId="1BEADFD1" w:rsidR="00646A48" w:rsidRPr="00724CB6" w:rsidRDefault="00646A48" w:rsidP="00646A48">
            <w:pPr>
              <w:ind w:left="0" w:firstLine="0"/>
              <w:jc w:val="right"/>
              <w:rPr>
                <w:rFonts w:ascii="Times New Roman" w:hAnsi="Times New Roman" w:cs="Times New Roman"/>
                <w:color w:val="auto"/>
                <w:sz w:val="24"/>
                <w:szCs w:val="24"/>
              </w:rPr>
            </w:pPr>
            <w:r w:rsidRPr="00724CB6">
              <w:rPr>
                <w:rFonts w:ascii="Times New Roman" w:hAnsi="Times New Roman" w:cs="Times New Roman"/>
                <w:color w:val="auto"/>
                <w:sz w:val="24"/>
                <w:szCs w:val="24"/>
              </w:rPr>
              <w:t>3</w:t>
            </w:r>
            <w:r w:rsidR="00410B84" w:rsidRPr="00724CB6">
              <w:rPr>
                <w:rFonts w:ascii="Times New Roman" w:hAnsi="Times New Roman" w:cs="Times New Roman"/>
                <w:color w:val="auto"/>
                <w:sz w:val="24"/>
                <w:szCs w:val="24"/>
              </w:rPr>
              <w:t>1</w:t>
            </w:r>
            <w:r w:rsidRPr="00724CB6">
              <w:rPr>
                <w:rFonts w:ascii="Times New Roman" w:hAnsi="Times New Roman" w:cs="Times New Roman"/>
                <w:color w:val="auto"/>
                <w:sz w:val="24"/>
                <w:szCs w:val="24"/>
              </w:rPr>
              <w:t>,</w:t>
            </w:r>
            <w:r w:rsidR="00410B84" w:rsidRPr="00724CB6">
              <w:rPr>
                <w:rFonts w:ascii="Times New Roman" w:hAnsi="Times New Roman" w:cs="Times New Roman"/>
                <w:color w:val="auto"/>
                <w:sz w:val="24"/>
                <w:szCs w:val="24"/>
              </w:rPr>
              <w:t>2</w:t>
            </w:r>
            <w:r w:rsidRPr="00724CB6">
              <w:rPr>
                <w:rFonts w:ascii="Times New Roman" w:hAnsi="Times New Roman" w:cs="Times New Roman"/>
                <w:color w:val="auto"/>
                <w:sz w:val="24"/>
                <w:szCs w:val="24"/>
              </w:rPr>
              <w:t>0 m</w:t>
            </w:r>
            <w:r w:rsidRPr="00724CB6">
              <w:rPr>
                <w:rFonts w:ascii="Times New Roman" w:hAnsi="Times New Roman" w:cs="Times New Roman"/>
                <w:color w:val="auto"/>
                <w:sz w:val="24"/>
                <w:szCs w:val="24"/>
                <w:vertAlign w:val="superscript"/>
              </w:rPr>
              <w:t>2</w:t>
            </w:r>
          </w:p>
        </w:tc>
      </w:tr>
      <w:tr w:rsidR="00724CB6" w:rsidRPr="00724CB6" w14:paraId="3BF2A24F" w14:textId="77777777" w:rsidTr="00646A48">
        <w:tc>
          <w:tcPr>
            <w:tcW w:w="975" w:type="dxa"/>
          </w:tcPr>
          <w:p w14:paraId="68752E8E" w14:textId="68021505" w:rsidR="00646A48" w:rsidRPr="00724CB6" w:rsidRDefault="00410B84" w:rsidP="00646A48">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Nr 2a</w:t>
            </w:r>
          </w:p>
        </w:tc>
        <w:tc>
          <w:tcPr>
            <w:tcW w:w="6096" w:type="dxa"/>
          </w:tcPr>
          <w:p w14:paraId="7287EEE0" w14:textId="2B6FE1B3" w:rsidR="00646A48" w:rsidRPr="00724CB6" w:rsidRDefault="00410B84" w:rsidP="00646A48">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Łazienka II</w:t>
            </w:r>
          </w:p>
        </w:tc>
        <w:tc>
          <w:tcPr>
            <w:tcW w:w="2119" w:type="dxa"/>
          </w:tcPr>
          <w:p w14:paraId="63E3F9CA" w14:textId="5D911A9B" w:rsidR="00646A48" w:rsidRPr="00724CB6" w:rsidRDefault="00410B84" w:rsidP="00646A48">
            <w:pPr>
              <w:ind w:left="0" w:firstLine="0"/>
              <w:jc w:val="right"/>
              <w:rPr>
                <w:rFonts w:ascii="Times New Roman" w:hAnsi="Times New Roman" w:cs="Times New Roman"/>
                <w:color w:val="auto"/>
                <w:sz w:val="24"/>
                <w:szCs w:val="24"/>
              </w:rPr>
            </w:pPr>
            <w:r w:rsidRPr="00724CB6">
              <w:rPr>
                <w:rFonts w:ascii="Times New Roman" w:hAnsi="Times New Roman" w:cs="Times New Roman"/>
                <w:color w:val="auto"/>
                <w:sz w:val="24"/>
                <w:szCs w:val="24"/>
              </w:rPr>
              <w:t>6</w:t>
            </w:r>
            <w:r w:rsidR="00646A48" w:rsidRPr="00724CB6">
              <w:rPr>
                <w:rFonts w:ascii="Times New Roman" w:hAnsi="Times New Roman" w:cs="Times New Roman"/>
                <w:color w:val="auto"/>
                <w:sz w:val="24"/>
                <w:szCs w:val="24"/>
              </w:rPr>
              <w:t>,00 m</w:t>
            </w:r>
            <w:r w:rsidR="00646A48" w:rsidRPr="00724CB6">
              <w:rPr>
                <w:rFonts w:ascii="Times New Roman" w:hAnsi="Times New Roman" w:cs="Times New Roman"/>
                <w:color w:val="auto"/>
                <w:sz w:val="24"/>
                <w:szCs w:val="24"/>
                <w:vertAlign w:val="superscript"/>
              </w:rPr>
              <w:t>2</w:t>
            </w:r>
          </w:p>
        </w:tc>
      </w:tr>
      <w:tr w:rsidR="00724CB6" w:rsidRPr="00724CB6" w14:paraId="6973E226" w14:textId="77777777" w:rsidTr="00646A48">
        <w:tc>
          <w:tcPr>
            <w:tcW w:w="975" w:type="dxa"/>
          </w:tcPr>
          <w:p w14:paraId="4DD19C6E" w14:textId="638B539F" w:rsidR="00410B84" w:rsidRPr="00724CB6" w:rsidRDefault="00410B84" w:rsidP="00410B84">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Nr 3</w:t>
            </w:r>
          </w:p>
        </w:tc>
        <w:tc>
          <w:tcPr>
            <w:tcW w:w="6096" w:type="dxa"/>
          </w:tcPr>
          <w:p w14:paraId="7D6AFB94" w14:textId="598AC23A" w:rsidR="00410B84" w:rsidRPr="00724CB6" w:rsidRDefault="00410B84" w:rsidP="00410B84">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Sala chorych III</w:t>
            </w:r>
          </w:p>
        </w:tc>
        <w:tc>
          <w:tcPr>
            <w:tcW w:w="2119" w:type="dxa"/>
          </w:tcPr>
          <w:p w14:paraId="0C426045" w14:textId="5185F296" w:rsidR="00410B84" w:rsidRPr="00724CB6" w:rsidRDefault="00410B84" w:rsidP="00410B84">
            <w:pPr>
              <w:ind w:left="0" w:firstLine="0"/>
              <w:jc w:val="right"/>
              <w:rPr>
                <w:rFonts w:ascii="Times New Roman" w:hAnsi="Times New Roman" w:cs="Times New Roman"/>
                <w:color w:val="auto"/>
                <w:sz w:val="24"/>
                <w:szCs w:val="24"/>
              </w:rPr>
            </w:pPr>
            <w:r w:rsidRPr="00724CB6">
              <w:rPr>
                <w:rFonts w:ascii="Times New Roman" w:hAnsi="Times New Roman" w:cs="Times New Roman"/>
                <w:color w:val="auto"/>
                <w:sz w:val="24"/>
                <w:szCs w:val="24"/>
              </w:rPr>
              <w:t>31,80 m</w:t>
            </w:r>
            <w:r w:rsidRPr="00724CB6">
              <w:rPr>
                <w:rFonts w:ascii="Times New Roman" w:hAnsi="Times New Roman" w:cs="Times New Roman"/>
                <w:color w:val="auto"/>
                <w:sz w:val="24"/>
                <w:szCs w:val="24"/>
                <w:vertAlign w:val="superscript"/>
              </w:rPr>
              <w:t>2</w:t>
            </w:r>
          </w:p>
        </w:tc>
      </w:tr>
      <w:tr w:rsidR="00724CB6" w:rsidRPr="00724CB6" w14:paraId="73A4D319" w14:textId="77777777" w:rsidTr="00646A48">
        <w:tc>
          <w:tcPr>
            <w:tcW w:w="975" w:type="dxa"/>
          </w:tcPr>
          <w:p w14:paraId="4BB99EED" w14:textId="25C35E7B" w:rsidR="00410B84" w:rsidRPr="00724CB6" w:rsidRDefault="00410B84" w:rsidP="00410B84">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Nr 3a</w:t>
            </w:r>
          </w:p>
        </w:tc>
        <w:tc>
          <w:tcPr>
            <w:tcW w:w="6096" w:type="dxa"/>
          </w:tcPr>
          <w:p w14:paraId="2B12D279" w14:textId="3F1A735A" w:rsidR="00410B84" w:rsidRPr="00724CB6" w:rsidRDefault="00410B84" w:rsidP="00410B84">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Łazienka III</w:t>
            </w:r>
          </w:p>
        </w:tc>
        <w:tc>
          <w:tcPr>
            <w:tcW w:w="2119" w:type="dxa"/>
          </w:tcPr>
          <w:p w14:paraId="0C2146C6" w14:textId="2D149B48" w:rsidR="00410B84" w:rsidRPr="00724CB6" w:rsidRDefault="00410B84" w:rsidP="00410B84">
            <w:pPr>
              <w:ind w:left="0" w:firstLine="0"/>
              <w:jc w:val="right"/>
              <w:rPr>
                <w:rFonts w:ascii="Times New Roman" w:hAnsi="Times New Roman" w:cs="Times New Roman"/>
                <w:color w:val="auto"/>
                <w:sz w:val="24"/>
                <w:szCs w:val="24"/>
              </w:rPr>
            </w:pPr>
            <w:r w:rsidRPr="00724CB6">
              <w:rPr>
                <w:rFonts w:ascii="Times New Roman" w:hAnsi="Times New Roman" w:cs="Times New Roman"/>
                <w:color w:val="auto"/>
                <w:sz w:val="24"/>
                <w:szCs w:val="24"/>
              </w:rPr>
              <w:t>6,10 m</w:t>
            </w:r>
            <w:r w:rsidRPr="00724CB6">
              <w:rPr>
                <w:rFonts w:ascii="Times New Roman" w:hAnsi="Times New Roman" w:cs="Times New Roman"/>
                <w:color w:val="auto"/>
                <w:sz w:val="24"/>
                <w:szCs w:val="24"/>
                <w:vertAlign w:val="superscript"/>
              </w:rPr>
              <w:t>2</w:t>
            </w:r>
          </w:p>
        </w:tc>
      </w:tr>
      <w:tr w:rsidR="00724CB6" w:rsidRPr="00724CB6" w14:paraId="6E272B4E" w14:textId="77777777" w:rsidTr="00646A48">
        <w:tc>
          <w:tcPr>
            <w:tcW w:w="975" w:type="dxa"/>
          </w:tcPr>
          <w:p w14:paraId="29F5850E" w14:textId="61F99C4E" w:rsidR="00AF624F" w:rsidRPr="00724CB6" w:rsidRDefault="00AF624F" w:rsidP="00AF624F">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Nr 4</w:t>
            </w:r>
          </w:p>
        </w:tc>
        <w:tc>
          <w:tcPr>
            <w:tcW w:w="6096" w:type="dxa"/>
          </w:tcPr>
          <w:p w14:paraId="4AFE31DE" w14:textId="40AE6473" w:rsidR="00AF624F" w:rsidRPr="00724CB6" w:rsidRDefault="00AF624F" w:rsidP="00AF624F">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Sala chorych IV</w:t>
            </w:r>
          </w:p>
        </w:tc>
        <w:tc>
          <w:tcPr>
            <w:tcW w:w="2119" w:type="dxa"/>
          </w:tcPr>
          <w:p w14:paraId="14CBEBF1" w14:textId="329C7030" w:rsidR="00AF624F" w:rsidRPr="00724CB6" w:rsidRDefault="00AF624F" w:rsidP="00AF624F">
            <w:pPr>
              <w:ind w:left="0" w:firstLine="0"/>
              <w:jc w:val="right"/>
              <w:rPr>
                <w:rFonts w:ascii="Times New Roman" w:hAnsi="Times New Roman" w:cs="Times New Roman"/>
                <w:color w:val="auto"/>
                <w:sz w:val="24"/>
                <w:szCs w:val="24"/>
              </w:rPr>
            </w:pPr>
            <w:r w:rsidRPr="00724CB6">
              <w:rPr>
                <w:rFonts w:ascii="Times New Roman" w:hAnsi="Times New Roman" w:cs="Times New Roman"/>
                <w:color w:val="auto"/>
                <w:sz w:val="24"/>
                <w:szCs w:val="24"/>
              </w:rPr>
              <w:t>30,60 m</w:t>
            </w:r>
            <w:r w:rsidRPr="00724CB6">
              <w:rPr>
                <w:rFonts w:ascii="Times New Roman" w:hAnsi="Times New Roman" w:cs="Times New Roman"/>
                <w:color w:val="auto"/>
                <w:sz w:val="24"/>
                <w:szCs w:val="24"/>
                <w:vertAlign w:val="superscript"/>
              </w:rPr>
              <w:t>2</w:t>
            </w:r>
          </w:p>
        </w:tc>
      </w:tr>
      <w:tr w:rsidR="00724CB6" w:rsidRPr="00724CB6" w14:paraId="1C02D58A" w14:textId="77777777" w:rsidTr="00646A48">
        <w:tc>
          <w:tcPr>
            <w:tcW w:w="975" w:type="dxa"/>
          </w:tcPr>
          <w:p w14:paraId="252C8854" w14:textId="3316B1B3" w:rsidR="00AF624F" w:rsidRPr="00724CB6" w:rsidRDefault="00AF624F" w:rsidP="00AF624F">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Nr 4a</w:t>
            </w:r>
          </w:p>
        </w:tc>
        <w:tc>
          <w:tcPr>
            <w:tcW w:w="6096" w:type="dxa"/>
          </w:tcPr>
          <w:p w14:paraId="3876CE9D" w14:textId="423C4477" w:rsidR="00AF624F" w:rsidRPr="00724CB6" w:rsidRDefault="00AF624F" w:rsidP="00AF624F">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Łazienka IV</w:t>
            </w:r>
          </w:p>
        </w:tc>
        <w:tc>
          <w:tcPr>
            <w:tcW w:w="2119" w:type="dxa"/>
          </w:tcPr>
          <w:p w14:paraId="40E13D8B" w14:textId="1C5A5DBB" w:rsidR="00AF624F" w:rsidRPr="00724CB6" w:rsidRDefault="00AF624F" w:rsidP="00AF624F">
            <w:pPr>
              <w:ind w:left="0" w:firstLine="0"/>
              <w:jc w:val="right"/>
              <w:rPr>
                <w:rFonts w:ascii="Times New Roman" w:hAnsi="Times New Roman" w:cs="Times New Roman"/>
                <w:color w:val="auto"/>
                <w:sz w:val="24"/>
                <w:szCs w:val="24"/>
              </w:rPr>
            </w:pPr>
            <w:r w:rsidRPr="00724CB6">
              <w:rPr>
                <w:rFonts w:ascii="Times New Roman" w:hAnsi="Times New Roman" w:cs="Times New Roman"/>
                <w:color w:val="auto"/>
                <w:sz w:val="24"/>
                <w:szCs w:val="24"/>
              </w:rPr>
              <w:t>6,10 m</w:t>
            </w:r>
            <w:r w:rsidRPr="00724CB6">
              <w:rPr>
                <w:rFonts w:ascii="Times New Roman" w:hAnsi="Times New Roman" w:cs="Times New Roman"/>
                <w:color w:val="auto"/>
                <w:sz w:val="24"/>
                <w:szCs w:val="24"/>
                <w:vertAlign w:val="superscript"/>
              </w:rPr>
              <w:t>2</w:t>
            </w:r>
          </w:p>
        </w:tc>
      </w:tr>
      <w:tr w:rsidR="00724CB6" w:rsidRPr="00724CB6" w14:paraId="5CBA4693" w14:textId="77777777" w:rsidTr="00646A48">
        <w:tc>
          <w:tcPr>
            <w:tcW w:w="975" w:type="dxa"/>
          </w:tcPr>
          <w:p w14:paraId="2E34420B" w14:textId="2D1C30E7" w:rsidR="001E3C6C" w:rsidRPr="00724CB6" w:rsidRDefault="001E3C6C" w:rsidP="001E3C6C">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Nr 5</w:t>
            </w:r>
          </w:p>
        </w:tc>
        <w:tc>
          <w:tcPr>
            <w:tcW w:w="6096" w:type="dxa"/>
          </w:tcPr>
          <w:p w14:paraId="25D6678E" w14:textId="4BD682A0" w:rsidR="001E3C6C" w:rsidRPr="00724CB6" w:rsidRDefault="001E3C6C" w:rsidP="001E3C6C">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Sala intensywnego nadzoru</w:t>
            </w:r>
          </w:p>
        </w:tc>
        <w:tc>
          <w:tcPr>
            <w:tcW w:w="2119" w:type="dxa"/>
          </w:tcPr>
          <w:p w14:paraId="2D4F77F9" w14:textId="79C3F986" w:rsidR="001E3C6C" w:rsidRPr="00724CB6" w:rsidRDefault="001E3C6C" w:rsidP="001E3C6C">
            <w:pPr>
              <w:ind w:left="0" w:firstLine="0"/>
              <w:jc w:val="right"/>
              <w:rPr>
                <w:rFonts w:ascii="Times New Roman" w:hAnsi="Times New Roman" w:cs="Times New Roman"/>
                <w:color w:val="auto"/>
                <w:sz w:val="24"/>
                <w:szCs w:val="24"/>
              </w:rPr>
            </w:pPr>
            <w:r w:rsidRPr="00724CB6">
              <w:rPr>
                <w:rFonts w:ascii="Times New Roman" w:hAnsi="Times New Roman" w:cs="Times New Roman"/>
                <w:color w:val="auto"/>
                <w:sz w:val="24"/>
                <w:szCs w:val="24"/>
              </w:rPr>
              <w:t>67,40 m</w:t>
            </w:r>
            <w:r w:rsidRPr="00724CB6">
              <w:rPr>
                <w:rFonts w:ascii="Times New Roman" w:hAnsi="Times New Roman" w:cs="Times New Roman"/>
                <w:color w:val="auto"/>
                <w:sz w:val="24"/>
                <w:szCs w:val="24"/>
                <w:vertAlign w:val="superscript"/>
              </w:rPr>
              <w:t>2</w:t>
            </w:r>
          </w:p>
        </w:tc>
      </w:tr>
      <w:tr w:rsidR="00724CB6" w:rsidRPr="00724CB6" w14:paraId="344689FD" w14:textId="77777777" w:rsidTr="00646A48">
        <w:tc>
          <w:tcPr>
            <w:tcW w:w="975" w:type="dxa"/>
          </w:tcPr>
          <w:p w14:paraId="2D2314D1" w14:textId="4835B1D6" w:rsidR="001E3C6C" w:rsidRPr="00724CB6" w:rsidRDefault="001E3C6C" w:rsidP="001E3C6C">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Nr 5a</w:t>
            </w:r>
          </w:p>
        </w:tc>
        <w:tc>
          <w:tcPr>
            <w:tcW w:w="6096" w:type="dxa"/>
          </w:tcPr>
          <w:p w14:paraId="35E25850" w14:textId="26FD18CA" w:rsidR="001E3C6C" w:rsidRPr="00724CB6" w:rsidRDefault="001E3C6C" w:rsidP="001E3C6C">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Łazienka V</w:t>
            </w:r>
          </w:p>
        </w:tc>
        <w:tc>
          <w:tcPr>
            <w:tcW w:w="2119" w:type="dxa"/>
          </w:tcPr>
          <w:p w14:paraId="4762CC5B" w14:textId="7C0AD2C2" w:rsidR="001E3C6C" w:rsidRPr="00724CB6" w:rsidRDefault="001E3C6C" w:rsidP="001E3C6C">
            <w:pPr>
              <w:ind w:left="0" w:firstLine="0"/>
              <w:jc w:val="right"/>
              <w:rPr>
                <w:rFonts w:ascii="Times New Roman" w:hAnsi="Times New Roman" w:cs="Times New Roman"/>
                <w:color w:val="auto"/>
                <w:sz w:val="24"/>
                <w:szCs w:val="24"/>
              </w:rPr>
            </w:pPr>
            <w:r w:rsidRPr="00724CB6">
              <w:rPr>
                <w:rFonts w:ascii="Times New Roman" w:hAnsi="Times New Roman" w:cs="Times New Roman"/>
                <w:color w:val="auto"/>
                <w:sz w:val="24"/>
                <w:szCs w:val="24"/>
              </w:rPr>
              <w:t>6,10 m</w:t>
            </w:r>
            <w:r w:rsidRPr="00724CB6">
              <w:rPr>
                <w:rFonts w:ascii="Times New Roman" w:hAnsi="Times New Roman" w:cs="Times New Roman"/>
                <w:color w:val="auto"/>
                <w:sz w:val="24"/>
                <w:szCs w:val="24"/>
                <w:vertAlign w:val="superscript"/>
              </w:rPr>
              <w:t>2</w:t>
            </w:r>
          </w:p>
        </w:tc>
      </w:tr>
      <w:tr w:rsidR="00724CB6" w:rsidRPr="00724CB6" w14:paraId="6D32A482" w14:textId="77777777" w:rsidTr="00646A48">
        <w:tc>
          <w:tcPr>
            <w:tcW w:w="975" w:type="dxa"/>
          </w:tcPr>
          <w:p w14:paraId="43896417" w14:textId="2A06DD9E" w:rsidR="001E3C6C" w:rsidRPr="00724CB6" w:rsidRDefault="001E3C6C" w:rsidP="001E3C6C">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Nr 6</w:t>
            </w:r>
          </w:p>
        </w:tc>
        <w:tc>
          <w:tcPr>
            <w:tcW w:w="6096" w:type="dxa"/>
          </w:tcPr>
          <w:p w14:paraId="08D1A6CB" w14:textId="75A54145" w:rsidR="001E3C6C" w:rsidRPr="00724CB6" w:rsidRDefault="001E3C6C" w:rsidP="001E3C6C">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Sala ratunkowo-kardiologiczna</w:t>
            </w:r>
          </w:p>
        </w:tc>
        <w:tc>
          <w:tcPr>
            <w:tcW w:w="2119" w:type="dxa"/>
          </w:tcPr>
          <w:p w14:paraId="6DF86474" w14:textId="0FCB5616" w:rsidR="001E3C6C" w:rsidRPr="00724CB6" w:rsidRDefault="001E3C6C" w:rsidP="001E3C6C">
            <w:pPr>
              <w:ind w:left="0" w:firstLine="0"/>
              <w:jc w:val="right"/>
              <w:rPr>
                <w:rFonts w:ascii="Times New Roman" w:hAnsi="Times New Roman" w:cs="Times New Roman"/>
                <w:color w:val="auto"/>
                <w:sz w:val="24"/>
                <w:szCs w:val="24"/>
              </w:rPr>
            </w:pPr>
            <w:r w:rsidRPr="00724CB6">
              <w:rPr>
                <w:rFonts w:ascii="Times New Roman" w:hAnsi="Times New Roman" w:cs="Times New Roman"/>
                <w:color w:val="auto"/>
                <w:sz w:val="24"/>
                <w:szCs w:val="24"/>
              </w:rPr>
              <w:t>69,50 m</w:t>
            </w:r>
            <w:r w:rsidRPr="00724CB6">
              <w:rPr>
                <w:rFonts w:ascii="Times New Roman" w:hAnsi="Times New Roman" w:cs="Times New Roman"/>
                <w:color w:val="auto"/>
                <w:sz w:val="24"/>
                <w:szCs w:val="24"/>
                <w:vertAlign w:val="superscript"/>
              </w:rPr>
              <w:t>2</w:t>
            </w:r>
          </w:p>
        </w:tc>
      </w:tr>
      <w:tr w:rsidR="00724CB6" w:rsidRPr="00724CB6" w14:paraId="622400EE" w14:textId="77777777" w:rsidTr="00646A48">
        <w:tc>
          <w:tcPr>
            <w:tcW w:w="975" w:type="dxa"/>
          </w:tcPr>
          <w:p w14:paraId="6EEDC514" w14:textId="5228FCED" w:rsidR="001E3C6C" w:rsidRPr="00724CB6" w:rsidRDefault="001E3C6C" w:rsidP="001E3C6C">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Nr 6a</w:t>
            </w:r>
          </w:p>
        </w:tc>
        <w:tc>
          <w:tcPr>
            <w:tcW w:w="6096" w:type="dxa"/>
          </w:tcPr>
          <w:p w14:paraId="32AE8F1F" w14:textId="60FB1325" w:rsidR="001E3C6C" w:rsidRPr="00724CB6" w:rsidRDefault="001E3C6C" w:rsidP="001E3C6C">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Łazienka VI</w:t>
            </w:r>
          </w:p>
        </w:tc>
        <w:tc>
          <w:tcPr>
            <w:tcW w:w="2119" w:type="dxa"/>
          </w:tcPr>
          <w:p w14:paraId="6DB55FAA" w14:textId="271E1124" w:rsidR="001E3C6C" w:rsidRPr="00724CB6" w:rsidRDefault="001E3C6C" w:rsidP="001E3C6C">
            <w:pPr>
              <w:ind w:left="0" w:firstLine="0"/>
              <w:jc w:val="right"/>
              <w:rPr>
                <w:rFonts w:ascii="Times New Roman" w:hAnsi="Times New Roman" w:cs="Times New Roman"/>
                <w:color w:val="auto"/>
                <w:sz w:val="24"/>
                <w:szCs w:val="24"/>
              </w:rPr>
            </w:pPr>
            <w:r w:rsidRPr="00724CB6">
              <w:rPr>
                <w:rFonts w:ascii="Times New Roman" w:hAnsi="Times New Roman" w:cs="Times New Roman"/>
                <w:color w:val="auto"/>
                <w:sz w:val="24"/>
                <w:szCs w:val="24"/>
              </w:rPr>
              <w:t>4,60 m</w:t>
            </w:r>
            <w:r w:rsidRPr="00724CB6">
              <w:rPr>
                <w:rFonts w:ascii="Times New Roman" w:hAnsi="Times New Roman" w:cs="Times New Roman"/>
                <w:color w:val="auto"/>
                <w:sz w:val="24"/>
                <w:szCs w:val="24"/>
                <w:vertAlign w:val="superscript"/>
              </w:rPr>
              <w:t>2</w:t>
            </w:r>
          </w:p>
        </w:tc>
      </w:tr>
      <w:tr w:rsidR="00724CB6" w:rsidRPr="00724CB6" w14:paraId="4A50C010" w14:textId="77777777" w:rsidTr="00646A48">
        <w:tc>
          <w:tcPr>
            <w:tcW w:w="975" w:type="dxa"/>
          </w:tcPr>
          <w:p w14:paraId="013C0D26" w14:textId="29F865C9" w:rsidR="001E3C6C" w:rsidRPr="00724CB6" w:rsidRDefault="001E3C6C" w:rsidP="001E3C6C">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lastRenderedPageBreak/>
              <w:t>Nr 7</w:t>
            </w:r>
          </w:p>
        </w:tc>
        <w:tc>
          <w:tcPr>
            <w:tcW w:w="6096" w:type="dxa"/>
          </w:tcPr>
          <w:p w14:paraId="77D116B6" w14:textId="17BEAF93" w:rsidR="001E3C6C" w:rsidRPr="00724CB6" w:rsidRDefault="001E3C6C" w:rsidP="001E3C6C">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Sala chorych V</w:t>
            </w:r>
          </w:p>
        </w:tc>
        <w:tc>
          <w:tcPr>
            <w:tcW w:w="2119" w:type="dxa"/>
          </w:tcPr>
          <w:p w14:paraId="2B612EE5" w14:textId="0DF2FB14" w:rsidR="001E3C6C" w:rsidRPr="00724CB6" w:rsidRDefault="001E3C6C" w:rsidP="001E3C6C">
            <w:pPr>
              <w:ind w:left="0" w:firstLine="0"/>
              <w:jc w:val="right"/>
              <w:rPr>
                <w:rFonts w:ascii="Times New Roman" w:hAnsi="Times New Roman" w:cs="Times New Roman"/>
                <w:color w:val="auto"/>
                <w:sz w:val="24"/>
                <w:szCs w:val="24"/>
              </w:rPr>
            </w:pPr>
            <w:r w:rsidRPr="00724CB6">
              <w:rPr>
                <w:rFonts w:ascii="Times New Roman" w:hAnsi="Times New Roman" w:cs="Times New Roman"/>
                <w:color w:val="auto"/>
                <w:sz w:val="24"/>
                <w:szCs w:val="24"/>
              </w:rPr>
              <w:t>10,10 m</w:t>
            </w:r>
            <w:r w:rsidRPr="00724CB6">
              <w:rPr>
                <w:rFonts w:ascii="Times New Roman" w:hAnsi="Times New Roman" w:cs="Times New Roman"/>
                <w:color w:val="auto"/>
                <w:sz w:val="24"/>
                <w:szCs w:val="24"/>
                <w:vertAlign w:val="superscript"/>
              </w:rPr>
              <w:t>2</w:t>
            </w:r>
          </w:p>
        </w:tc>
      </w:tr>
      <w:tr w:rsidR="00724CB6" w:rsidRPr="00724CB6" w14:paraId="3AACD0E8" w14:textId="77777777" w:rsidTr="00646A48">
        <w:tc>
          <w:tcPr>
            <w:tcW w:w="975" w:type="dxa"/>
          </w:tcPr>
          <w:p w14:paraId="4D5B1A85" w14:textId="0B5A984C" w:rsidR="001E3C6C" w:rsidRPr="00724CB6" w:rsidRDefault="001E3C6C" w:rsidP="001E3C6C">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Nr 7a</w:t>
            </w:r>
          </w:p>
        </w:tc>
        <w:tc>
          <w:tcPr>
            <w:tcW w:w="6096" w:type="dxa"/>
          </w:tcPr>
          <w:p w14:paraId="3B15385C" w14:textId="1B1A5739" w:rsidR="001E3C6C" w:rsidRPr="00724CB6" w:rsidRDefault="001E3C6C" w:rsidP="001E3C6C">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Łazienka VII</w:t>
            </w:r>
          </w:p>
        </w:tc>
        <w:tc>
          <w:tcPr>
            <w:tcW w:w="2119" w:type="dxa"/>
          </w:tcPr>
          <w:p w14:paraId="381FE54F" w14:textId="4326D2AC" w:rsidR="001E3C6C" w:rsidRPr="00724CB6" w:rsidRDefault="001E3C6C" w:rsidP="001E3C6C">
            <w:pPr>
              <w:ind w:left="0" w:firstLine="0"/>
              <w:jc w:val="right"/>
              <w:rPr>
                <w:rFonts w:ascii="Times New Roman" w:hAnsi="Times New Roman" w:cs="Times New Roman"/>
                <w:color w:val="auto"/>
                <w:sz w:val="24"/>
                <w:szCs w:val="24"/>
              </w:rPr>
            </w:pPr>
            <w:r w:rsidRPr="00724CB6">
              <w:rPr>
                <w:rFonts w:ascii="Times New Roman" w:hAnsi="Times New Roman" w:cs="Times New Roman"/>
                <w:color w:val="auto"/>
                <w:sz w:val="24"/>
                <w:szCs w:val="24"/>
              </w:rPr>
              <w:t>3,30 m</w:t>
            </w:r>
            <w:r w:rsidRPr="00724CB6">
              <w:rPr>
                <w:rFonts w:ascii="Times New Roman" w:hAnsi="Times New Roman" w:cs="Times New Roman"/>
                <w:color w:val="auto"/>
                <w:sz w:val="24"/>
                <w:szCs w:val="24"/>
                <w:vertAlign w:val="superscript"/>
              </w:rPr>
              <w:t>2</w:t>
            </w:r>
          </w:p>
        </w:tc>
      </w:tr>
      <w:tr w:rsidR="00724CB6" w:rsidRPr="00724CB6" w14:paraId="4A917E91" w14:textId="77777777" w:rsidTr="00646A48">
        <w:tc>
          <w:tcPr>
            <w:tcW w:w="975" w:type="dxa"/>
          </w:tcPr>
          <w:p w14:paraId="6EDEFFD4" w14:textId="41193BDA" w:rsidR="001E3C6C" w:rsidRPr="00724CB6" w:rsidRDefault="001E3C6C" w:rsidP="001E3C6C">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Nr 8</w:t>
            </w:r>
          </w:p>
        </w:tc>
        <w:tc>
          <w:tcPr>
            <w:tcW w:w="6096" w:type="dxa"/>
          </w:tcPr>
          <w:p w14:paraId="7C094CDE" w14:textId="0019F7DC" w:rsidR="001E3C6C" w:rsidRPr="00724CB6" w:rsidRDefault="001E3C6C" w:rsidP="001E3C6C">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Sala chorych VI</w:t>
            </w:r>
          </w:p>
        </w:tc>
        <w:tc>
          <w:tcPr>
            <w:tcW w:w="2119" w:type="dxa"/>
          </w:tcPr>
          <w:p w14:paraId="0BD6CD5F" w14:textId="4B1DE55D" w:rsidR="001E3C6C" w:rsidRPr="00724CB6" w:rsidRDefault="001E3C6C" w:rsidP="001E3C6C">
            <w:pPr>
              <w:ind w:left="0" w:firstLine="0"/>
              <w:jc w:val="right"/>
              <w:rPr>
                <w:rFonts w:ascii="Times New Roman" w:hAnsi="Times New Roman" w:cs="Times New Roman"/>
                <w:color w:val="auto"/>
                <w:sz w:val="24"/>
                <w:szCs w:val="24"/>
              </w:rPr>
            </w:pPr>
            <w:r w:rsidRPr="00724CB6">
              <w:rPr>
                <w:rFonts w:ascii="Times New Roman" w:hAnsi="Times New Roman" w:cs="Times New Roman"/>
                <w:color w:val="auto"/>
                <w:sz w:val="24"/>
                <w:szCs w:val="24"/>
              </w:rPr>
              <w:t>13,10 m</w:t>
            </w:r>
            <w:r w:rsidRPr="00724CB6">
              <w:rPr>
                <w:rFonts w:ascii="Times New Roman" w:hAnsi="Times New Roman" w:cs="Times New Roman"/>
                <w:color w:val="auto"/>
                <w:sz w:val="24"/>
                <w:szCs w:val="24"/>
                <w:vertAlign w:val="superscript"/>
              </w:rPr>
              <w:t>2</w:t>
            </w:r>
          </w:p>
        </w:tc>
      </w:tr>
      <w:tr w:rsidR="00724CB6" w:rsidRPr="00724CB6" w14:paraId="55A27EF6" w14:textId="77777777" w:rsidTr="00646A48">
        <w:tc>
          <w:tcPr>
            <w:tcW w:w="975" w:type="dxa"/>
          </w:tcPr>
          <w:p w14:paraId="1348D74B" w14:textId="772C3F1F" w:rsidR="001E3C6C" w:rsidRPr="00724CB6" w:rsidRDefault="001E3C6C" w:rsidP="001E3C6C">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Nr 9</w:t>
            </w:r>
          </w:p>
        </w:tc>
        <w:tc>
          <w:tcPr>
            <w:tcW w:w="6096" w:type="dxa"/>
          </w:tcPr>
          <w:p w14:paraId="6C78019B" w14:textId="19392771" w:rsidR="001E3C6C" w:rsidRPr="00724CB6" w:rsidRDefault="001E3C6C" w:rsidP="001E3C6C">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Sala chorych VII</w:t>
            </w:r>
          </w:p>
        </w:tc>
        <w:tc>
          <w:tcPr>
            <w:tcW w:w="2119" w:type="dxa"/>
          </w:tcPr>
          <w:p w14:paraId="52E27B56" w14:textId="10AD4513" w:rsidR="001E3C6C" w:rsidRPr="00724CB6" w:rsidRDefault="001E3C6C" w:rsidP="001E3C6C">
            <w:pPr>
              <w:ind w:left="0" w:firstLine="0"/>
              <w:jc w:val="right"/>
              <w:rPr>
                <w:rFonts w:ascii="Times New Roman" w:hAnsi="Times New Roman" w:cs="Times New Roman"/>
                <w:color w:val="auto"/>
                <w:sz w:val="24"/>
                <w:szCs w:val="24"/>
              </w:rPr>
            </w:pPr>
            <w:r w:rsidRPr="00724CB6">
              <w:rPr>
                <w:rFonts w:ascii="Times New Roman" w:hAnsi="Times New Roman" w:cs="Times New Roman"/>
                <w:color w:val="auto"/>
                <w:sz w:val="24"/>
                <w:szCs w:val="24"/>
              </w:rPr>
              <w:t>1</w:t>
            </w:r>
            <w:r w:rsidR="00BB6D97" w:rsidRPr="00724CB6">
              <w:rPr>
                <w:rFonts w:ascii="Times New Roman" w:hAnsi="Times New Roman" w:cs="Times New Roman"/>
                <w:color w:val="auto"/>
                <w:sz w:val="24"/>
                <w:szCs w:val="24"/>
              </w:rPr>
              <w:t>0</w:t>
            </w:r>
            <w:r w:rsidRPr="00724CB6">
              <w:rPr>
                <w:rFonts w:ascii="Times New Roman" w:hAnsi="Times New Roman" w:cs="Times New Roman"/>
                <w:color w:val="auto"/>
                <w:sz w:val="24"/>
                <w:szCs w:val="24"/>
              </w:rPr>
              <w:t>,</w:t>
            </w:r>
            <w:r w:rsidR="00BB6D97" w:rsidRPr="00724CB6">
              <w:rPr>
                <w:rFonts w:ascii="Times New Roman" w:hAnsi="Times New Roman" w:cs="Times New Roman"/>
                <w:color w:val="auto"/>
                <w:sz w:val="24"/>
                <w:szCs w:val="24"/>
              </w:rPr>
              <w:t>3</w:t>
            </w:r>
            <w:r w:rsidRPr="00724CB6">
              <w:rPr>
                <w:rFonts w:ascii="Times New Roman" w:hAnsi="Times New Roman" w:cs="Times New Roman"/>
                <w:color w:val="auto"/>
                <w:sz w:val="24"/>
                <w:szCs w:val="24"/>
              </w:rPr>
              <w:t>0 m</w:t>
            </w:r>
            <w:r w:rsidRPr="00724CB6">
              <w:rPr>
                <w:rFonts w:ascii="Times New Roman" w:hAnsi="Times New Roman" w:cs="Times New Roman"/>
                <w:color w:val="auto"/>
                <w:sz w:val="24"/>
                <w:szCs w:val="24"/>
                <w:vertAlign w:val="superscript"/>
              </w:rPr>
              <w:t>2</w:t>
            </w:r>
          </w:p>
        </w:tc>
      </w:tr>
      <w:tr w:rsidR="00724CB6" w:rsidRPr="00724CB6" w14:paraId="02819A0B" w14:textId="77777777" w:rsidTr="00646A48">
        <w:tc>
          <w:tcPr>
            <w:tcW w:w="975" w:type="dxa"/>
          </w:tcPr>
          <w:p w14:paraId="3A8CADE9" w14:textId="1B3EA1DE" w:rsidR="001E3C6C" w:rsidRPr="00724CB6" w:rsidRDefault="001E3C6C" w:rsidP="001E3C6C">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Nr 9a</w:t>
            </w:r>
          </w:p>
        </w:tc>
        <w:tc>
          <w:tcPr>
            <w:tcW w:w="6096" w:type="dxa"/>
          </w:tcPr>
          <w:p w14:paraId="41F89099" w14:textId="0775976D" w:rsidR="001E3C6C" w:rsidRPr="00724CB6" w:rsidRDefault="001E3C6C" w:rsidP="001E3C6C">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Łazienka VIII</w:t>
            </w:r>
          </w:p>
        </w:tc>
        <w:tc>
          <w:tcPr>
            <w:tcW w:w="2119" w:type="dxa"/>
          </w:tcPr>
          <w:p w14:paraId="77D005F6" w14:textId="6D57898D" w:rsidR="001E3C6C" w:rsidRPr="00724CB6" w:rsidRDefault="00BB6D97" w:rsidP="001E3C6C">
            <w:pPr>
              <w:ind w:left="0" w:firstLine="0"/>
              <w:jc w:val="right"/>
              <w:rPr>
                <w:rFonts w:ascii="Times New Roman" w:hAnsi="Times New Roman" w:cs="Times New Roman"/>
                <w:color w:val="auto"/>
                <w:sz w:val="24"/>
                <w:szCs w:val="24"/>
              </w:rPr>
            </w:pPr>
            <w:r w:rsidRPr="00724CB6">
              <w:rPr>
                <w:rFonts w:ascii="Times New Roman" w:hAnsi="Times New Roman" w:cs="Times New Roman"/>
                <w:color w:val="auto"/>
                <w:sz w:val="24"/>
                <w:szCs w:val="24"/>
              </w:rPr>
              <w:t>4</w:t>
            </w:r>
            <w:r w:rsidR="001E3C6C" w:rsidRPr="00724CB6">
              <w:rPr>
                <w:rFonts w:ascii="Times New Roman" w:hAnsi="Times New Roman" w:cs="Times New Roman"/>
                <w:color w:val="auto"/>
                <w:sz w:val="24"/>
                <w:szCs w:val="24"/>
              </w:rPr>
              <w:t>,</w:t>
            </w:r>
            <w:r w:rsidRPr="00724CB6">
              <w:rPr>
                <w:rFonts w:ascii="Times New Roman" w:hAnsi="Times New Roman" w:cs="Times New Roman"/>
                <w:color w:val="auto"/>
                <w:sz w:val="24"/>
                <w:szCs w:val="24"/>
              </w:rPr>
              <w:t>9</w:t>
            </w:r>
            <w:r w:rsidR="001E3C6C" w:rsidRPr="00724CB6">
              <w:rPr>
                <w:rFonts w:ascii="Times New Roman" w:hAnsi="Times New Roman" w:cs="Times New Roman"/>
                <w:color w:val="auto"/>
                <w:sz w:val="24"/>
                <w:szCs w:val="24"/>
              </w:rPr>
              <w:t>0 m</w:t>
            </w:r>
            <w:r w:rsidR="001E3C6C" w:rsidRPr="00724CB6">
              <w:rPr>
                <w:rFonts w:ascii="Times New Roman" w:hAnsi="Times New Roman" w:cs="Times New Roman"/>
                <w:color w:val="auto"/>
                <w:sz w:val="24"/>
                <w:szCs w:val="24"/>
                <w:vertAlign w:val="superscript"/>
              </w:rPr>
              <w:t>2</w:t>
            </w:r>
          </w:p>
        </w:tc>
      </w:tr>
      <w:tr w:rsidR="00724CB6" w:rsidRPr="00724CB6" w14:paraId="3112E4E6" w14:textId="77777777" w:rsidTr="00646A48">
        <w:tc>
          <w:tcPr>
            <w:tcW w:w="975" w:type="dxa"/>
          </w:tcPr>
          <w:p w14:paraId="577413DF" w14:textId="1A757089" w:rsidR="00BB6D97" w:rsidRPr="00724CB6" w:rsidRDefault="00BB6D97" w:rsidP="00BB6D97">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Nr 10</w:t>
            </w:r>
          </w:p>
        </w:tc>
        <w:tc>
          <w:tcPr>
            <w:tcW w:w="6096" w:type="dxa"/>
          </w:tcPr>
          <w:p w14:paraId="1B2B2A94" w14:textId="05992DE9" w:rsidR="00BB6D97" w:rsidRPr="00724CB6" w:rsidRDefault="00BB6D97" w:rsidP="00BB6D97">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Brudownik</w:t>
            </w:r>
          </w:p>
        </w:tc>
        <w:tc>
          <w:tcPr>
            <w:tcW w:w="2119" w:type="dxa"/>
          </w:tcPr>
          <w:p w14:paraId="620D3E10" w14:textId="15CF56A9" w:rsidR="00BB6D97" w:rsidRPr="00724CB6" w:rsidRDefault="00BB6D97" w:rsidP="00BB6D97">
            <w:pPr>
              <w:ind w:left="0" w:firstLine="0"/>
              <w:jc w:val="right"/>
              <w:rPr>
                <w:rFonts w:ascii="Times New Roman" w:hAnsi="Times New Roman" w:cs="Times New Roman"/>
                <w:color w:val="auto"/>
                <w:sz w:val="24"/>
                <w:szCs w:val="24"/>
              </w:rPr>
            </w:pPr>
            <w:r w:rsidRPr="00724CB6">
              <w:rPr>
                <w:rFonts w:ascii="Times New Roman" w:hAnsi="Times New Roman" w:cs="Times New Roman"/>
                <w:color w:val="auto"/>
                <w:sz w:val="24"/>
                <w:szCs w:val="24"/>
              </w:rPr>
              <w:t>4,50 m</w:t>
            </w:r>
            <w:r w:rsidRPr="00724CB6">
              <w:rPr>
                <w:rFonts w:ascii="Times New Roman" w:hAnsi="Times New Roman" w:cs="Times New Roman"/>
                <w:color w:val="auto"/>
                <w:sz w:val="24"/>
                <w:szCs w:val="24"/>
                <w:vertAlign w:val="superscript"/>
              </w:rPr>
              <w:t>2</w:t>
            </w:r>
          </w:p>
        </w:tc>
      </w:tr>
      <w:tr w:rsidR="00724CB6" w:rsidRPr="00724CB6" w14:paraId="26CF3FBE" w14:textId="77777777" w:rsidTr="00646A48">
        <w:tc>
          <w:tcPr>
            <w:tcW w:w="975" w:type="dxa"/>
          </w:tcPr>
          <w:p w14:paraId="1D1ADB74" w14:textId="01F43398" w:rsidR="00BB6D97" w:rsidRPr="00724CB6" w:rsidRDefault="00BB6D97" w:rsidP="00BB6D97">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Nr 11</w:t>
            </w:r>
          </w:p>
        </w:tc>
        <w:tc>
          <w:tcPr>
            <w:tcW w:w="6096" w:type="dxa"/>
          </w:tcPr>
          <w:p w14:paraId="2A61A152" w14:textId="5B1724B9" w:rsidR="00BB6D97" w:rsidRPr="00724CB6" w:rsidRDefault="00BB6D97" w:rsidP="00BB6D97">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Łazienka IX</w:t>
            </w:r>
          </w:p>
        </w:tc>
        <w:tc>
          <w:tcPr>
            <w:tcW w:w="2119" w:type="dxa"/>
          </w:tcPr>
          <w:p w14:paraId="7E7698C2" w14:textId="0ACBC06A" w:rsidR="00BB6D97" w:rsidRPr="00724CB6" w:rsidRDefault="00BB6D97" w:rsidP="00BB6D97">
            <w:pPr>
              <w:ind w:left="0" w:firstLine="0"/>
              <w:jc w:val="right"/>
              <w:rPr>
                <w:rFonts w:ascii="Times New Roman" w:hAnsi="Times New Roman" w:cs="Times New Roman"/>
                <w:color w:val="auto"/>
                <w:sz w:val="24"/>
                <w:szCs w:val="24"/>
              </w:rPr>
            </w:pPr>
            <w:r w:rsidRPr="00724CB6">
              <w:rPr>
                <w:rFonts w:ascii="Times New Roman" w:hAnsi="Times New Roman" w:cs="Times New Roman"/>
                <w:color w:val="auto"/>
                <w:sz w:val="24"/>
                <w:szCs w:val="24"/>
              </w:rPr>
              <w:t>6,20 m</w:t>
            </w:r>
            <w:r w:rsidRPr="00724CB6">
              <w:rPr>
                <w:rFonts w:ascii="Times New Roman" w:hAnsi="Times New Roman" w:cs="Times New Roman"/>
                <w:color w:val="auto"/>
                <w:sz w:val="24"/>
                <w:szCs w:val="24"/>
                <w:vertAlign w:val="superscript"/>
              </w:rPr>
              <w:t>2</w:t>
            </w:r>
          </w:p>
        </w:tc>
      </w:tr>
      <w:tr w:rsidR="00724CB6" w:rsidRPr="00724CB6" w14:paraId="0D48143D" w14:textId="77777777" w:rsidTr="00646A48">
        <w:tc>
          <w:tcPr>
            <w:tcW w:w="975" w:type="dxa"/>
          </w:tcPr>
          <w:p w14:paraId="54F651CA" w14:textId="5FD7FA9E" w:rsidR="00BB6D97" w:rsidRPr="00724CB6" w:rsidRDefault="00BB6D97" w:rsidP="00BB6D97">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Nr 12</w:t>
            </w:r>
          </w:p>
        </w:tc>
        <w:tc>
          <w:tcPr>
            <w:tcW w:w="6096" w:type="dxa"/>
          </w:tcPr>
          <w:p w14:paraId="08AC89C1" w14:textId="5689927A" w:rsidR="00BB6D97" w:rsidRPr="00724CB6" w:rsidRDefault="002E49E5" w:rsidP="00BB6D97">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Pokój socjalny</w:t>
            </w:r>
          </w:p>
        </w:tc>
        <w:tc>
          <w:tcPr>
            <w:tcW w:w="2119" w:type="dxa"/>
          </w:tcPr>
          <w:p w14:paraId="5E2D5CA5" w14:textId="2304B040" w:rsidR="00BB6D97" w:rsidRPr="00724CB6" w:rsidRDefault="002E49E5" w:rsidP="00BB6D97">
            <w:pPr>
              <w:ind w:left="0" w:firstLine="0"/>
              <w:jc w:val="right"/>
              <w:rPr>
                <w:rFonts w:ascii="Times New Roman" w:hAnsi="Times New Roman" w:cs="Times New Roman"/>
                <w:color w:val="auto"/>
                <w:sz w:val="24"/>
                <w:szCs w:val="24"/>
              </w:rPr>
            </w:pPr>
            <w:r w:rsidRPr="00724CB6">
              <w:rPr>
                <w:rFonts w:ascii="Times New Roman" w:hAnsi="Times New Roman" w:cs="Times New Roman"/>
                <w:color w:val="auto"/>
                <w:sz w:val="24"/>
                <w:szCs w:val="24"/>
              </w:rPr>
              <w:t>8,60 m</w:t>
            </w:r>
            <w:r w:rsidRPr="00724CB6">
              <w:rPr>
                <w:rFonts w:ascii="Times New Roman" w:hAnsi="Times New Roman" w:cs="Times New Roman"/>
                <w:color w:val="auto"/>
                <w:sz w:val="24"/>
                <w:szCs w:val="24"/>
                <w:vertAlign w:val="superscript"/>
              </w:rPr>
              <w:t>2</w:t>
            </w:r>
          </w:p>
        </w:tc>
      </w:tr>
      <w:tr w:rsidR="00724CB6" w:rsidRPr="00724CB6" w14:paraId="628EDA81" w14:textId="77777777" w:rsidTr="00646A48">
        <w:tc>
          <w:tcPr>
            <w:tcW w:w="975" w:type="dxa"/>
          </w:tcPr>
          <w:p w14:paraId="1D6C3879" w14:textId="4F109D65" w:rsidR="002E49E5" w:rsidRPr="00724CB6" w:rsidRDefault="002E49E5" w:rsidP="002E49E5">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Nr 13</w:t>
            </w:r>
          </w:p>
        </w:tc>
        <w:tc>
          <w:tcPr>
            <w:tcW w:w="6096" w:type="dxa"/>
          </w:tcPr>
          <w:p w14:paraId="5BBF41A9" w14:textId="1ED19939" w:rsidR="002E49E5" w:rsidRPr="00724CB6" w:rsidRDefault="002E49E5" w:rsidP="002E49E5">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Sekretariat</w:t>
            </w:r>
          </w:p>
        </w:tc>
        <w:tc>
          <w:tcPr>
            <w:tcW w:w="2119" w:type="dxa"/>
          </w:tcPr>
          <w:p w14:paraId="5346EA14" w14:textId="6C714FF6" w:rsidR="002E49E5" w:rsidRPr="00724CB6" w:rsidRDefault="00B740EC" w:rsidP="002E49E5">
            <w:pPr>
              <w:ind w:left="0" w:firstLine="0"/>
              <w:jc w:val="right"/>
              <w:rPr>
                <w:rFonts w:ascii="Times New Roman" w:hAnsi="Times New Roman" w:cs="Times New Roman"/>
                <w:color w:val="auto"/>
                <w:sz w:val="24"/>
                <w:szCs w:val="24"/>
              </w:rPr>
            </w:pPr>
            <w:r w:rsidRPr="00724CB6">
              <w:rPr>
                <w:rFonts w:ascii="Times New Roman" w:hAnsi="Times New Roman" w:cs="Times New Roman"/>
                <w:color w:val="auto"/>
                <w:sz w:val="24"/>
                <w:szCs w:val="24"/>
              </w:rPr>
              <w:t>6</w:t>
            </w:r>
            <w:r w:rsidR="002E49E5" w:rsidRPr="00724CB6">
              <w:rPr>
                <w:rFonts w:ascii="Times New Roman" w:hAnsi="Times New Roman" w:cs="Times New Roman"/>
                <w:color w:val="auto"/>
                <w:sz w:val="24"/>
                <w:szCs w:val="24"/>
              </w:rPr>
              <w:t>,</w:t>
            </w:r>
            <w:r w:rsidRPr="00724CB6">
              <w:rPr>
                <w:rFonts w:ascii="Times New Roman" w:hAnsi="Times New Roman" w:cs="Times New Roman"/>
                <w:color w:val="auto"/>
                <w:sz w:val="24"/>
                <w:szCs w:val="24"/>
              </w:rPr>
              <w:t>2</w:t>
            </w:r>
            <w:r w:rsidR="002E49E5" w:rsidRPr="00724CB6">
              <w:rPr>
                <w:rFonts w:ascii="Times New Roman" w:hAnsi="Times New Roman" w:cs="Times New Roman"/>
                <w:color w:val="auto"/>
                <w:sz w:val="24"/>
                <w:szCs w:val="24"/>
              </w:rPr>
              <w:t>0 m</w:t>
            </w:r>
            <w:r w:rsidR="002E49E5" w:rsidRPr="00724CB6">
              <w:rPr>
                <w:rFonts w:ascii="Times New Roman" w:hAnsi="Times New Roman" w:cs="Times New Roman"/>
                <w:color w:val="auto"/>
                <w:sz w:val="24"/>
                <w:szCs w:val="24"/>
                <w:vertAlign w:val="superscript"/>
              </w:rPr>
              <w:t>2</w:t>
            </w:r>
          </w:p>
        </w:tc>
      </w:tr>
      <w:tr w:rsidR="00724CB6" w:rsidRPr="00724CB6" w14:paraId="7E891707" w14:textId="77777777" w:rsidTr="00646A48">
        <w:tc>
          <w:tcPr>
            <w:tcW w:w="975" w:type="dxa"/>
          </w:tcPr>
          <w:p w14:paraId="5E4751BD" w14:textId="308C3AE4" w:rsidR="002E49E5" w:rsidRPr="00724CB6" w:rsidRDefault="002E49E5" w:rsidP="002E49E5">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Nr 14</w:t>
            </w:r>
          </w:p>
        </w:tc>
        <w:tc>
          <w:tcPr>
            <w:tcW w:w="6096" w:type="dxa"/>
          </w:tcPr>
          <w:p w14:paraId="7117990C" w14:textId="1D68967F" w:rsidR="002E49E5" w:rsidRPr="00724CB6" w:rsidRDefault="002E49E5" w:rsidP="002E49E5">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Gabinet zabiegowy</w:t>
            </w:r>
          </w:p>
        </w:tc>
        <w:tc>
          <w:tcPr>
            <w:tcW w:w="2119" w:type="dxa"/>
          </w:tcPr>
          <w:p w14:paraId="315755F3" w14:textId="217A7473" w:rsidR="002E49E5" w:rsidRPr="00724CB6" w:rsidRDefault="00B740EC" w:rsidP="002E49E5">
            <w:pPr>
              <w:ind w:left="0" w:firstLine="0"/>
              <w:jc w:val="right"/>
              <w:rPr>
                <w:rFonts w:ascii="Times New Roman" w:hAnsi="Times New Roman" w:cs="Times New Roman"/>
                <w:color w:val="auto"/>
                <w:sz w:val="24"/>
                <w:szCs w:val="24"/>
              </w:rPr>
            </w:pPr>
            <w:r w:rsidRPr="00724CB6">
              <w:rPr>
                <w:rFonts w:ascii="Times New Roman" w:hAnsi="Times New Roman" w:cs="Times New Roman"/>
                <w:color w:val="auto"/>
                <w:sz w:val="24"/>
                <w:szCs w:val="24"/>
              </w:rPr>
              <w:t>20</w:t>
            </w:r>
            <w:r w:rsidR="002E49E5" w:rsidRPr="00724CB6">
              <w:rPr>
                <w:rFonts w:ascii="Times New Roman" w:hAnsi="Times New Roman" w:cs="Times New Roman"/>
                <w:color w:val="auto"/>
                <w:sz w:val="24"/>
                <w:szCs w:val="24"/>
              </w:rPr>
              <w:t>,</w:t>
            </w:r>
            <w:r w:rsidRPr="00724CB6">
              <w:rPr>
                <w:rFonts w:ascii="Times New Roman" w:hAnsi="Times New Roman" w:cs="Times New Roman"/>
                <w:color w:val="auto"/>
                <w:sz w:val="24"/>
                <w:szCs w:val="24"/>
              </w:rPr>
              <w:t>0</w:t>
            </w:r>
            <w:r w:rsidR="002E49E5" w:rsidRPr="00724CB6">
              <w:rPr>
                <w:rFonts w:ascii="Times New Roman" w:hAnsi="Times New Roman" w:cs="Times New Roman"/>
                <w:color w:val="auto"/>
                <w:sz w:val="24"/>
                <w:szCs w:val="24"/>
              </w:rPr>
              <w:t>0 m</w:t>
            </w:r>
            <w:r w:rsidR="002E49E5" w:rsidRPr="00724CB6">
              <w:rPr>
                <w:rFonts w:ascii="Times New Roman" w:hAnsi="Times New Roman" w:cs="Times New Roman"/>
                <w:color w:val="auto"/>
                <w:sz w:val="24"/>
                <w:szCs w:val="24"/>
                <w:vertAlign w:val="superscript"/>
              </w:rPr>
              <w:t>2</w:t>
            </w:r>
          </w:p>
        </w:tc>
      </w:tr>
      <w:tr w:rsidR="00724CB6" w:rsidRPr="00724CB6" w14:paraId="307267CD" w14:textId="77777777" w:rsidTr="00646A48">
        <w:tc>
          <w:tcPr>
            <w:tcW w:w="975" w:type="dxa"/>
          </w:tcPr>
          <w:p w14:paraId="2FDC4F8F" w14:textId="268502C2" w:rsidR="002E49E5" w:rsidRPr="00724CB6" w:rsidRDefault="002E49E5" w:rsidP="002E49E5">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Nr 15</w:t>
            </w:r>
          </w:p>
        </w:tc>
        <w:tc>
          <w:tcPr>
            <w:tcW w:w="6096" w:type="dxa"/>
          </w:tcPr>
          <w:p w14:paraId="31E4F0F9" w14:textId="34C19128" w:rsidR="002E49E5" w:rsidRPr="00724CB6" w:rsidRDefault="002E49E5" w:rsidP="002E49E5">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Łazienka X </w:t>
            </w:r>
          </w:p>
        </w:tc>
        <w:tc>
          <w:tcPr>
            <w:tcW w:w="2119" w:type="dxa"/>
          </w:tcPr>
          <w:p w14:paraId="36FD59FF" w14:textId="58959903" w:rsidR="002E49E5" w:rsidRPr="00724CB6" w:rsidRDefault="00B740EC" w:rsidP="002E49E5">
            <w:pPr>
              <w:ind w:left="0" w:firstLine="0"/>
              <w:jc w:val="right"/>
              <w:rPr>
                <w:rFonts w:ascii="Times New Roman" w:hAnsi="Times New Roman" w:cs="Times New Roman"/>
                <w:color w:val="auto"/>
                <w:sz w:val="24"/>
                <w:szCs w:val="24"/>
              </w:rPr>
            </w:pPr>
            <w:r w:rsidRPr="00724CB6">
              <w:rPr>
                <w:rFonts w:ascii="Times New Roman" w:hAnsi="Times New Roman" w:cs="Times New Roman"/>
                <w:color w:val="auto"/>
                <w:sz w:val="24"/>
                <w:szCs w:val="24"/>
              </w:rPr>
              <w:t>5</w:t>
            </w:r>
            <w:r w:rsidR="002E49E5" w:rsidRPr="00724CB6">
              <w:rPr>
                <w:rFonts w:ascii="Times New Roman" w:hAnsi="Times New Roman" w:cs="Times New Roman"/>
                <w:color w:val="auto"/>
                <w:sz w:val="24"/>
                <w:szCs w:val="24"/>
              </w:rPr>
              <w:t>,</w:t>
            </w:r>
            <w:r w:rsidRPr="00724CB6">
              <w:rPr>
                <w:rFonts w:ascii="Times New Roman" w:hAnsi="Times New Roman" w:cs="Times New Roman"/>
                <w:color w:val="auto"/>
                <w:sz w:val="24"/>
                <w:szCs w:val="24"/>
              </w:rPr>
              <w:t>7</w:t>
            </w:r>
            <w:r w:rsidR="002E49E5" w:rsidRPr="00724CB6">
              <w:rPr>
                <w:rFonts w:ascii="Times New Roman" w:hAnsi="Times New Roman" w:cs="Times New Roman"/>
                <w:color w:val="auto"/>
                <w:sz w:val="24"/>
                <w:szCs w:val="24"/>
              </w:rPr>
              <w:t>0 m</w:t>
            </w:r>
            <w:r w:rsidR="002E49E5" w:rsidRPr="00724CB6">
              <w:rPr>
                <w:rFonts w:ascii="Times New Roman" w:hAnsi="Times New Roman" w:cs="Times New Roman"/>
                <w:color w:val="auto"/>
                <w:sz w:val="24"/>
                <w:szCs w:val="24"/>
                <w:vertAlign w:val="superscript"/>
              </w:rPr>
              <w:t>2</w:t>
            </w:r>
          </w:p>
        </w:tc>
      </w:tr>
      <w:tr w:rsidR="00724CB6" w:rsidRPr="00724CB6" w14:paraId="42FD1FAC" w14:textId="77777777" w:rsidTr="00646A48">
        <w:tc>
          <w:tcPr>
            <w:tcW w:w="975" w:type="dxa"/>
          </w:tcPr>
          <w:p w14:paraId="58249C56" w14:textId="56D2C602" w:rsidR="002E49E5" w:rsidRPr="00724CB6" w:rsidRDefault="002E49E5" w:rsidP="002E49E5">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Nr 16</w:t>
            </w:r>
          </w:p>
        </w:tc>
        <w:tc>
          <w:tcPr>
            <w:tcW w:w="6096" w:type="dxa"/>
          </w:tcPr>
          <w:p w14:paraId="0F8E6364" w14:textId="512359C3" w:rsidR="002E49E5" w:rsidRPr="00724CB6" w:rsidRDefault="002E49E5" w:rsidP="002E49E5">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Gabinet lekarski</w:t>
            </w:r>
          </w:p>
        </w:tc>
        <w:tc>
          <w:tcPr>
            <w:tcW w:w="2119" w:type="dxa"/>
          </w:tcPr>
          <w:p w14:paraId="6487A621" w14:textId="23D8B733" w:rsidR="002E49E5" w:rsidRPr="00724CB6" w:rsidRDefault="002E49E5" w:rsidP="002E49E5">
            <w:pPr>
              <w:ind w:left="0" w:firstLine="0"/>
              <w:jc w:val="right"/>
              <w:rPr>
                <w:rFonts w:ascii="Times New Roman" w:hAnsi="Times New Roman" w:cs="Times New Roman"/>
                <w:color w:val="auto"/>
                <w:sz w:val="24"/>
                <w:szCs w:val="24"/>
              </w:rPr>
            </w:pPr>
            <w:r w:rsidRPr="00724CB6">
              <w:rPr>
                <w:rFonts w:ascii="Times New Roman" w:hAnsi="Times New Roman" w:cs="Times New Roman"/>
                <w:color w:val="auto"/>
                <w:sz w:val="24"/>
                <w:szCs w:val="24"/>
              </w:rPr>
              <w:t>12,60 m</w:t>
            </w:r>
            <w:r w:rsidRPr="00724CB6">
              <w:rPr>
                <w:rFonts w:ascii="Times New Roman" w:hAnsi="Times New Roman" w:cs="Times New Roman"/>
                <w:color w:val="auto"/>
                <w:sz w:val="24"/>
                <w:szCs w:val="24"/>
                <w:vertAlign w:val="superscript"/>
              </w:rPr>
              <w:t>2</w:t>
            </w:r>
          </w:p>
        </w:tc>
      </w:tr>
      <w:tr w:rsidR="00724CB6" w:rsidRPr="00724CB6" w14:paraId="7DB88B9D" w14:textId="77777777" w:rsidTr="00646A48">
        <w:tc>
          <w:tcPr>
            <w:tcW w:w="975" w:type="dxa"/>
          </w:tcPr>
          <w:p w14:paraId="5D9BAD6B" w14:textId="3C3880A2" w:rsidR="002E49E5" w:rsidRPr="00724CB6" w:rsidRDefault="002E49E5" w:rsidP="002E49E5">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Nr 16a</w:t>
            </w:r>
          </w:p>
        </w:tc>
        <w:tc>
          <w:tcPr>
            <w:tcW w:w="6096" w:type="dxa"/>
          </w:tcPr>
          <w:p w14:paraId="3858B9C3" w14:textId="6100BB9C" w:rsidR="002E49E5" w:rsidRPr="00724CB6" w:rsidRDefault="002E49E5" w:rsidP="002E49E5">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Gabinet lekarski</w:t>
            </w:r>
          </w:p>
        </w:tc>
        <w:tc>
          <w:tcPr>
            <w:tcW w:w="2119" w:type="dxa"/>
          </w:tcPr>
          <w:p w14:paraId="3EDB4A27" w14:textId="26DB02EC" w:rsidR="002E49E5" w:rsidRPr="00724CB6" w:rsidRDefault="002E49E5" w:rsidP="002E49E5">
            <w:pPr>
              <w:ind w:left="0" w:firstLine="0"/>
              <w:jc w:val="right"/>
              <w:rPr>
                <w:rFonts w:ascii="Times New Roman" w:hAnsi="Times New Roman" w:cs="Times New Roman"/>
                <w:color w:val="auto"/>
                <w:sz w:val="24"/>
                <w:szCs w:val="24"/>
              </w:rPr>
            </w:pPr>
            <w:r w:rsidRPr="00724CB6">
              <w:rPr>
                <w:rFonts w:ascii="Times New Roman" w:hAnsi="Times New Roman" w:cs="Times New Roman"/>
                <w:color w:val="auto"/>
                <w:sz w:val="24"/>
                <w:szCs w:val="24"/>
              </w:rPr>
              <w:t>13,20 m</w:t>
            </w:r>
            <w:r w:rsidRPr="00724CB6">
              <w:rPr>
                <w:rFonts w:ascii="Times New Roman" w:hAnsi="Times New Roman" w:cs="Times New Roman"/>
                <w:color w:val="auto"/>
                <w:sz w:val="24"/>
                <w:szCs w:val="24"/>
                <w:vertAlign w:val="superscript"/>
              </w:rPr>
              <w:t>2</w:t>
            </w:r>
          </w:p>
        </w:tc>
      </w:tr>
      <w:tr w:rsidR="00724CB6" w:rsidRPr="00724CB6" w14:paraId="560FA3FB" w14:textId="77777777" w:rsidTr="00646A48">
        <w:tc>
          <w:tcPr>
            <w:tcW w:w="975" w:type="dxa"/>
          </w:tcPr>
          <w:p w14:paraId="1E084564" w14:textId="4269D6B7" w:rsidR="002E49E5" w:rsidRPr="00724CB6" w:rsidRDefault="002E49E5" w:rsidP="002E49E5">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Nr 16b</w:t>
            </w:r>
          </w:p>
        </w:tc>
        <w:tc>
          <w:tcPr>
            <w:tcW w:w="6096" w:type="dxa"/>
          </w:tcPr>
          <w:p w14:paraId="3E5AD050" w14:textId="4D018981" w:rsidR="002E49E5" w:rsidRPr="00724CB6" w:rsidRDefault="002E49E5" w:rsidP="002E49E5">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Gabinet lekarski</w:t>
            </w:r>
          </w:p>
        </w:tc>
        <w:tc>
          <w:tcPr>
            <w:tcW w:w="2119" w:type="dxa"/>
          </w:tcPr>
          <w:p w14:paraId="3CF675BD" w14:textId="3AD3AA39" w:rsidR="002E49E5" w:rsidRPr="00724CB6" w:rsidRDefault="002E49E5" w:rsidP="002E49E5">
            <w:pPr>
              <w:ind w:left="0" w:firstLine="0"/>
              <w:jc w:val="right"/>
              <w:rPr>
                <w:rFonts w:ascii="Times New Roman" w:hAnsi="Times New Roman" w:cs="Times New Roman"/>
                <w:color w:val="auto"/>
                <w:sz w:val="24"/>
                <w:szCs w:val="24"/>
              </w:rPr>
            </w:pPr>
            <w:r w:rsidRPr="00724CB6">
              <w:rPr>
                <w:rFonts w:ascii="Times New Roman" w:hAnsi="Times New Roman" w:cs="Times New Roman"/>
                <w:color w:val="auto"/>
                <w:sz w:val="24"/>
                <w:szCs w:val="24"/>
              </w:rPr>
              <w:t>7,40 m</w:t>
            </w:r>
            <w:r w:rsidRPr="00724CB6">
              <w:rPr>
                <w:rFonts w:ascii="Times New Roman" w:hAnsi="Times New Roman" w:cs="Times New Roman"/>
                <w:color w:val="auto"/>
                <w:sz w:val="24"/>
                <w:szCs w:val="24"/>
                <w:vertAlign w:val="superscript"/>
              </w:rPr>
              <w:t>2</w:t>
            </w:r>
          </w:p>
        </w:tc>
      </w:tr>
      <w:tr w:rsidR="00724CB6" w:rsidRPr="00724CB6" w14:paraId="395671D9" w14:textId="77777777" w:rsidTr="00646A48">
        <w:tc>
          <w:tcPr>
            <w:tcW w:w="975" w:type="dxa"/>
          </w:tcPr>
          <w:p w14:paraId="1995BBCB" w14:textId="465BE848" w:rsidR="002E49E5" w:rsidRPr="00724CB6" w:rsidRDefault="002E49E5" w:rsidP="002E49E5">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Nr 17</w:t>
            </w:r>
          </w:p>
        </w:tc>
        <w:tc>
          <w:tcPr>
            <w:tcW w:w="6096" w:type="dxa"/>
          </w:tcPr>
          <w:p w14:paraId="205212DF" w14:textId="306B9064" w:rsidR="002E49E5" w:rsidRPr="00724CB6" w:rsidRDefault="002E49E5" w:rsidP="002E49E5">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Kuchnia oddziałowa</w:t>
            </w:r>
          </w:p>
        </w:tc>
        <w:tc>
          <w:tcPr>
            <w:tcW w:w="2119" w:type="dxa"/>
          </w:tcPr>
          <w:p w14:paraId="07AAAA5D" w14:textId="19E1225E" w:rsidR="002E49E5" w:rsidRPr="00724CB6" w:rsidRDefault="002E49E5" w:rsidP="002E49E5">
            <w:pPr>
              <w:ind w:left="0" w:firstLine="0"/>
              <w:jc w:val="right"/>
              <w:rPr>
                <w:rFonts w:ascii="Times New Roman" w:hAnsi="Times New Roman" w:cs="Times New Roman"/>
                <w:color w:val="auto"/>
                <w:sz w:val="24"/>
                <w:szCs w:val="24"/>
              </w:rPr>
            </w:pPr>
            <w:r w:rsidRPr="00724CB6">
              <w:rPr>
                <w:rFonts w:ascii="Times New Roman" w:hAnsi="Times New Roman" w:cs="Times New Roman"/>
                <w:color w:val="auto"/>
                <w:sz w:val="24"/>
                <w:szCs w:val="24"/>
              </w:rPr>
              <w:t>17,10 m</w:t>
            </w:r>
            <w:r w:rsidRPr="00724CB6">
              <w:rPr>
                <w:rFonts w:ascii="Times New Roman" w:hAnsi="Times New Roman" w:cs="Times New Roman"/>
                <w:color w:val="auto"/>
                <w:sz w:val="24"/>
                <w:szCs w:val="24"/>
                <w:vertAlign w:val="superscript"/>
              </w:rPr>
              <w:t>2</w:t>
            </w:r>
          </w:p>
        </w:tc>
      </w:tr>
      <w:tr w:rsidR="00724CB6" w:rsidRPr="00724CB6" w14:paraId="05C9D353" w14:textId="77777777" w:rsidTr="00646A48">
        <w:tc>
          <w:tcPr>
            <w:tcW w:w="975" w:type="dxa"/>
          </w:tcPr>
          <w:p w14:paraId="39853298" w14:textId="0F484255" w:rsidR="002E49E5" w:rsidRPr="00724CB6" w:rsidRDefault="002E49E5" w:rsidP="002E49E5">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Nr 18</w:t>
            </w:r>
          </w:p>
        </w:tc>
        <w:tc>
          <w:tcPr>
            <w:tcW w:w="6096" w:type="dxa"/>
          </w:tcPr>
          <w:p w14:paraId="45F2C67D" w14:textId="100B7F1A" w:rsidR="002E49E5" w:rsidRPr="00724CB6" w:rsidRDefault="002E49E5" w:rsidP="002E49E5">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Magazyn</w:t>
            </w:r>
          </w:p>
        </w:tc>
        <w:tc>
          <w:tcPr>
            <w:tcW w:w="2119" w:type="dxa"/>
          </w:tcPr>
          <w:p w14:paraId="0DB57803" w14:textId="574F501A" w:rsidR="002E49E5" w:rsidRPr="00724CB6" w:rsidRDefault="002E49E5" w:rsidP="002E49E5">
            <w:pPr>
              <w:ind w:left="0" w:firstLine="0"/>
              <w:jc w:val="right"/>
              <w:rPr>
                <w:rFonts w:ascii="Times New Roman" w:hAnsi="Times New Roman" w:cs="Times New Roman"/>
                <w:color w:val="auto"/>
                <w:sz w:val="24"/>
                <w:szCs w:val="24"/>
              </w:rPr>
            </w:pPr>
            <w:r w:rsidRPr="00724CB6">
              <w:rPr>
                <w:rFonts w:ascii="Times New Roman" w:hAnsi="Times New Roman" w:cs="Times New Roman"/>
                <w:color w:val="auto"/>
                <w:sz w:val="24"/>
                <w:szCs w:val="24"/>
              </w:rPr>
              <w:t>3,80 m</w:t>
            </w:r>
            <w:r w:rsidRPr="00724CB6">
              <w:rPr>
                <w:rFonts w:ascii="Times New Roman" w:hAnsi="Times New Roman" w:cs="Times New Roman"/>
                <w:color w:val="auto"/>
                <w:sz w:val="24"/>
                <w:szCs w:val="24"/>
                <w:vertAlign w:val="superscript"/>
              </w:rPr>
              <w:t>2</w:t>
            </w:r>
          </w:p>
        </w:tc>
      </w:tr>
      <w:tr w:rsidR="00724CB6" w:rsidRPr="00724CB6" w14:paraId="6964E17E" w14:textId="77777777" w:rsidTr="00646A48">
        <w:tc>
          <w:tcPr>
            <w:tcW w:w="975" w:type="dxa"/>
          </w:tcPr>
          <w:p w14:paraId="52F3961B" w14:textId="75722E22" w:rsidR="002E49E5" w:rsidRPr="00724CB6" w:rsidRDefault="002E49E5" w:rsidP="002E49E5">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Nr 19a</w:t>
            </w:r>
          </w:p>
        </w:tc>
        <w:tc>
          <w:tcPr>
            <w:tcW w:w="6096" w:type="dxa"/>
          </w:tcPr>
          <w:p w14:paraId="65D26AFD" w14:textId="388B0313" w:rsidR="002E49E5" w:rsidRPr="00724CB6" w:rsidRDefault="002E49E5" w:rsidP="002E49E5">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Korytarz I</w:t>
            </w:r>
          </w:p>
        </w:tc>
        <w:tc>
          <w:tcPr>
            <w:tcW w:w="2119" w:type="dxa"/>
          </w:tcPr>
          <w:p w14:paraId="545F5C4D" w14:textId="3A37B906" w:rsidR="002E49E5" w:rsidRPr="00724CB6" w:rsidRDefault="002E49E5" w:rsidP="002E49E5">
            <w:pPr>
              <w:ind w:left="0" w:firstLine="0"/>
              <w:jc w:val="right"/>
              <w:rPr>
                <w:rFonts w:ascii="Times New Roman" w:hAnsi="Times New Roman" w:cs="Times New Roman"/>
                <w:color w:val="auto"/>
                <w:sz w:val="24"/>
                <w:szCs w:val="24"/>
              </w:rPr>
            </w:pPr>
            <w:r w:rsidRPr="00724CB6">
              <w:rPr>
                <w:rFonts w:ascii="Times New Roman" w:hAnsi="Times New Roman" w:cs="Times New Roman"/>
                <w:color w:val="auto"/>
                <w:sz w:val="24"/>
                <w:szCs w:val="24"/>
              </w:rPr>
              <w:t>42,30 m</w:t>
            </w:r>
            <w:r w:rsidRPr="00724CB6">
              <w:rPr>
                <w:rFonts w:ascii="Times New Roman" w:hAnsi="Times New Roman" w:cs="Times New Roman"/>
                <w:color w:val="auto"/>
                <w:sz w:val="24"/>
                <w:szCs w:val="24"/>
                <w:vertAlign w:val="superscript"/>
              </w:rPr>
              <w:t>2</w:t>
            </w:r>
          </w:p>
        </w:tc>
      </w:tr>
      <w:tr w:rsidR="00724CB6" w:rsidRPr="00724CB6" w14:paraId="46ABEE7C" w14:textId="77777777" w:rsidTr="00646A48">
        <w:tc>
          <w:tcPr>
            <w:tcW w:w="975" w:type="dxa"/>
          </w:tcPr>
          <w:p w14:paraId="4C5E1CCB" w14:textId="1C3D9FEA" w:rsidR="002E49E5" w:rsidRPr="00724CB6" w:rsidRDefault="002E49E5" w:rsidP="00BB6D97">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Nr 19b</w:t>
            </w:r>
          </w:p>
        </w:tc>
        <w:tc>
          <w:tcPr>
            <w:tcW w:w="6096" w:type="dxa"/>
          </w:tcPr>
          <w:p w14:paraId="5183679F" w14:textId="5F307AB7" w:rsidR="002E49E5" w:rsidRPr="00724CB6" w:rsidRDefault="002E49E5" w:rsidP="00BB6D97">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Korytarz II</w:t>
            </w:r>
          </w:p>
        </w:tc>
        <w:tc>
          <w:tcPr>
            <w:tcW w:w="2119" w:type="dxa"/>
          </w:tcPr>
          <w:p w14:paraId="392B215E" w14:textId="50A960FF" w:rsidR="002E49E5" w:rsidRPr="00724CB6" w:rsidRDefault="002E49E5" w:rsidP="00BB6D97">
            <w:pPr>
              <w:ind w:left="0" w:firstLine="0"/>
              <w:jc w:val="right"/>
              <w:rPr>
                <w:rFonts w:ascii="Times New Roman" w:hAnsi="Times New Roman" w:cs="Times New Roman"/>
                <w:color w:val="auto"/>
                <w:sz w:val="24"/>
                <w:szCs w:val="24"/>
                <w:vertAlign w:val="superscript"/>
              </w:rPr>
            </w:pPr>
            <w:r w:rsidRPr="00724CB6">
              <w:rPr>
                <w:rFonts w:ascii="Times New Roman" w:hAnsi="Times New Roman" w:cs="Times New Roman"/>
                <w:color w:val="auto"/>
                <w:sz w:val="24"/>
                <w:szCs w:val="24"/>
              </w:rPr>
              <w:t>96,80 m</w:t>
            </w:r>
            <w:r w:rsidRPr="00724CB6">
              <w:rPr>
                <w:rFonts w:ascii="Times New Roman" w:hAnsi="Times New Roman" w:cs="Times New Roman"/>
                <w:color w:val="auto"/>
                <w:sz w:val="24"/>
                <w:szCs w:val="24"/>
                <w:vertAlign w:val="superscript"/>
              </w:rPr>
              <w:t>2</w:t>
            </w:r>
          </w:p>
        </w:tc>
      </w:tr>
      <w:tr w:rsidR="00724CB6" w:rsidRPr="00724CB6" w14:paraId="2B05DF04" w14:textId="77777777" w:rsidTr="00646A48">
        <w:tc>
          <w:tcPr>
            <w:tcW w:w="975" w:type="dxa"/>
          </w:tcPr>
          <w:p w14:paraId="74BCF3A3" w14:textId="01D9E218" w:rsidR="002E49E5" w:rsidRPr="00724CB6" w:rsidRDefault="002E49E5" w:rsidP="00BB6D97">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Nr 20</w:t>
            </w:r>
          </w:p>
        </w:tc>
        <w:tc>
          <w:tcPr>
            <w:tcW w:w="6096" w:type="dxa"/>
          </w:tcPr>
          <w:p w14:paraId="0FDB9DB8" w14:textId="32E5737D" w:rsidR="002E49E5" w:rsidRPr="00724CB6" w:rsidRDefault="002E49E5" w:rsidP="00BB6D97">
            <w:pPr>
              <w:ind w:left="0"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Klatka schodowa</w:t>
            </w:r>
          </w:p>
        </w:tc>
        <w:tc>
          <w:tcPr>
            <w:tcW w:w="2119" w:type="dxa"/>
          </w:tcPr>
          <w:p w14:paraId="773E45BA" w14:textId="67FD17E8" w:rsidR="002E49E5" w:rsidRPr="00724CB6" w:rsidRDefault="002E49E5" w:rsidP="00BB6D97">
            <w:pPr>
              <w:ind w:left="0" w:firstLine="0"/>
              <w:jc w:val="right"/>
              <w:rPr>
                <w:rFonts w:ascii="Times New Roman" w:hAnsi="Times New Roman" w:cs="Times New Roman"/>
                <w:color w:val="auto"/>
                <w:sz w:val="24"/>
                <w:szCs w:val="24"/>
              </w:rPr>
            </w:pPr>
            <w:r w:rsidRPr="00724CB6">
              <w:rPr>
                <w:rFonts w:ascii="Times New Roman" w:hAnsi="Times New Roman" w:cs="Times New Roman"/>
                <w:color w:val="auto"/>
                <w:sz w:val="24"/>
                <w:szCs w:val="24"/>
              </w:rPr>
              <w:t>22,20 m</w:t>
            </w:r>
            <w:r w:rsidRPr="00724CB6">
              <w:rPr>
                <w:rFonts w:ascii="Times New Roman" w:hAnsi="Times New Roman" w:cs="Times New Roman"/>
                <w:color w:val="auto"/>
                <w:sz w:val="24"/>
                <w:szCs w:val="24"/>
                <w:vertAlign w:val="superscript"/>
              </w:rPr>
              <w:t>2</w:t>
            </w:r>
          </w:p>
        </w:tc>
      </w:tr>
      <w:tr w:rsidR="00724CB6" w:rsidRPr="00724CB6" w14:paraId="04BA6F88" w14:textId="77777777" w:rsidTr="00646A48">
        <w:tc>
          <w:tcPr>
            <w:tcW w:w="975" w:type="dxa"/>
          </w:tcPr>
          <w:p w14:paraId="547195E3" w14:textId="77777777" w:rsidR="002E49E5" w:rsidRPr="00724CB6" w:rsidRDefault="002E49E5" w:rsidP="00BB6D97">
            <w:pPr>
              <w:ind w:left="0" w:firstLine="0"/>
              <w:rPr>
                <w:rFonts w:ascii="Times New Roman" w:hAnsi="Times New Roman" w:cs="Times New Roman"/>
                <w:color w:val="auto"/>
                <w:sz w:val="24"/>
                <w:szCs w:val="24"/>
              </w:rPr>
            </w:pPr>
          </w:p>
        </w:tc>
        <w:tc>
          <w:tcPr>
            <w:tcW w:w="6096" w:type="dxa"/>
          </w:tcPr>
          <w:p w14:paraId="24900740" w14:textId="77777777" w:rsidR="002E49E5" w:rsidRPr="00724CB6" w:rsidRDefault="002E49E5" w:rsidP="00BB6D97">
            <w:pPr>
              <w:ind w:left="0" w:firstLine="0"/>
              <w:rPr>
                <w:rFonts w:ascii="Times New Roman" w:hAnsi="Times New Roman" w:cs="Times New Roman"/>
                <w:color w:val="auto"/>
                <w:sz w:val="24"/>
                <w:szCs w:val="24"/>
              </w:rPr>
            </w:pPr>
          </w:p>
        </w:tc>
        <w:tc>
          <w:tcPr>
            <w:tcW w:w="2119" w:type="dxa"/>
          </w:tcPr>
          <w:p w14:paraId="4472D74D" w14:textId="77777777" w:rsidR="002E49E5" w:rsidRPr="00724CB6" w:rsidRDefault="002E49E5" w:rsidP="00BB6D97">
            <w:pPr>
              <w:ind w:left="0" w:firstLine="0"/>
              <w:jc w:val="right"/>
              <w:rPr>
                <w:rFonts w:ascii="Times New Roman" w:hAnsi="Times New Roman" w:cs="Times New Roman"/>
                <w:color w:val="auto"/>
                <w:sz w:val="24"/>
                <w:szCs w:val="24"/>
              </w:rPr>
            </w:pPr>
          </w:p>
        </w:tc>
      </w:tr>
      <w:tr w:rsidR="00B740EC" w:rsidRPr="00724CB6" w14:paraId="0083246F" w14:textId="77777777" w:rsidTr="00646A48">
        <w:tc>
          <w:tcPr>
            <w:tcW w:w="975" w:type="dxa"/>
          </w:tcPr>
          <w:p w14:paraId="053B1D59" w14:textId="77777777" w:rsidR="00B740EC" w:rsidRPr="00724CB6" w:rsidRDefault="00B740EC" w:rsidP="00BB6D97">
            <w:pPr>
              <w:ind w:left="0" w:firstLine="0"/>
              <w:rPr>
                <w:rFonts w:ascii="Times New Roman" w:hAnsi="Times New Roman" w:cs="Times New Roman"/>
                <w:color w:val="auto"/>
                <w:sz w:val="24"/>
                <w:szCs w:val="24"/>
              </w:rPr>
            </w:pPr>
          </w:p>
        </w:tc>
        <w:tc>
          <w:tcPr>
            <w:tcW w:w="6096" w:type="dxa"/>
          </w:tcPr>
          <w:p w14:paraId="47E18A91" w14:textId="15D3F6E2" w:rsidR="00B740EC" w:rsidRPr="00724CB6" w:rsidRDefault="00B740EC" w:rsidP="00B740EC">
            <w:pPr>
              <w:ind w:left="0" w:firstLine="0"/>
              <w:jc w:val="right"/>
              <w:rPr>
                <w:rFonts w:ascii="Times New Roman" w:hAnsi="Times New Roman" w:cs="Times New Roman"/>
                <w:color w:val="auto"/>
                <w:sz w:val="24"/>
                <w:szCs w:val="24"/>
              </w:rPr>
            </w:pPr>
            <w:r w:rsidRPr="00724CB6">
              <w:rPr>
                <w:rFonts w:ascii="Times New Roman" w:hAnsi="Times New Roman" w:cs="Times New Roman"/>
                <w:color w:val="auto"/>
                <w:sz w:val="24"/>
                <w:szCs w:val="24"/>
              </w:rPr>
              <w:t>Razem :</w:t>
            </w:r>
          </w:p>
        </w:tc>
        <w:tc>
          <w:tcPr>
            <w:tcW w:w="2119" w:type="dxa"/>
          </w:tcPr>
          <w:p w14:paraId="328DAF19" w14:textId="3DEDDF00" w:rsidR="00B740EC" w:rsidRPr="00724CB6" w:rsidRDefault="00B740EC" w:rsidP="00BB6D97">
            <w:pPr>
              <w:ind w:left="0" w:firstLine="0"/>
              <w:jc w:val="right"/>
              <w:rPr>
                <w:rFonts w:ascii="Times New Roman" w:hAnsi="Times New Roman" w:cs="Times New Roman"/>
                <w:color w:val="auto"/>
                <w:sz w:val="24"/>
                <w:szCs w:val="24"/>
                <w:vertAlign w:val="superscript"/>
              </w:rPr>
            </w:pPr>
            <w:r w:rsidRPr="00724CB6">
              <w:rPr>
                <w:rFonts w:ascii="Times New Roman" w:hAnsi="Times New Roman" w:cs="Times New Roman"/>
                <w:color w:val="auto"/>
                <w:sz w:val="24"/>
                <w:szCs w:val="24"/>
              </w:rPr>
              <w:t>598,00 m</w:t>
            </w:r>
            <w:r w:rsidRPr="00724CB6">
              <w:rPr>
                <w:rFonts w:ascii="Times New Roman" w:hAnsi="Times New Roman" w:cs="Times New Roman"/>
                <w:color w:val="auto"/>
                <w:sz w:val="24"/>
                <w:szCs w:val="24"/>
                <w:vertAlign w:val="superscript"/>
              </w:rPr>
              <w:t>2</w:t>
            </w:r>
          </w:p>
        </w:tc>
      </w:tr>
    </w:tbl>
    <w:p w14:paraId="643A25BA" w14:textId="77777777" w:rsidR="00646A48" w:rsidRPr="00724CB6" w:rsidRDefault="00646A48" w:rsidP="00256E69">
      <w:pPr>
        <w:rPr>
          <w:rFonts w:ascii="Times New Roman" w:hAnsi="Times New Roman" w:cs="Times New Roman"/>
          <w:color w:val="auto"/>
          <w:sz w:val="24"/>
          <w:szCs w:val="24"/>
        </w:rPr>
      </w:pPr>
    </w:p>
    <w:p w14:paraId="07AF88E6" w14:textId="77777777" w:rsidR="00135615" w:rsidRPr="00724CB6" w:rsidRDefault="00135615" w:rsidP="004C021C">
      <w:pPr>
        <w:spacing w:after="0" w:line="276" w:lineRule="auto"/>
        <w:ind w:left="708" w:right="23" w:hanging="11"/>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Dopuszcza się tolerancję w powierzchni i wymiarowaniu +/– 5%, pod warunkiem spełnienia przez wszystkie pomieszczenia wymagań funkcjonalnych określonych w niniejszym opracowaniu oraz spełnienia wymagań Zamawiającego i obowiązujących przepisów budowlanych. </w:t>
      </w:r>
    </w:p>
    <w:p w14:paraId="7D00BA17" w14:textId="77777777" w:rsidR="00256E69" w:rsidRPr="00724CB6" w:rsidRDefault="00256E69" w:rsidP="00135615">
      <w:pPr>
        <w:spacing w:after="28" w:line="359" w:lineRule="auto"/>
        <w:ind w:left="706" w:right="24"/>
        <w:rPr>
          <w:color w:val="auto"/>
        </w:rPr>
      </w:pPr>
    </w:p>
    <w:p w14:paraId="742394AD" w14:textId="58408CDC" w:rsidR="00135615" w:rsidRPr="00724CB6" w:rsidRDefault="00135615" w:rsidP="004C021C">
      <w:pPr>
        <w:pStyle w:val="Nagwek2"/>
        <w:spacing w:after="0" w:line="276" w:lineRule="auto"/>
        <w:ind w:left="139"/>
        <w:rPr>
          <w:rFonts w:ascii="Times New Roman" w:hAnsi="Times New Roman" w:cs="Times New Roman"/>
          <w:color w:val="auto"/>
          <w:sz w:val="24"/>
          <w:szCs w:val="24"/>
          <w:u w:val="none"/>
        </w:rPr>
      </w:pPr>
      <w:bookmarkStart w:id="38" w:name="_Toc54284251"/>
      <w:bookmarkStart w:id="39" w:name="_Toc219059271"/>
      <w:r w:rsidRPr="00724CB6">
        <w:rPr>
          <w:rFonts w:ascii="Times New Roman" w:hAnsi="Times New Roman" w:cs="Times New Roman"/>
          <w:color w:val="auto"/>
          <w:sz w:val="24"/>
          <w:szCs w:val="24"/>
          <w:u w:val="none"/>
        </w:rPr>
        <w:t>II.6.Wymagania Zamawiającego w stosunku do przedmiotu zamówienia</w:t>
      </w:r>
      <w:bookmarkEnd w:id="38"/>
      <w:bookmarkEnd w:id="39"/>
    </w:p>
    <w:p w14:paraId="40919321" w14:textId="77777777" w:rsidR="004C021C" w:rsidRPr="00724CB6" w:rsidRDefault="004C021C" w:rsidP="004C021C">
      <w:pPr>
        <w:rPr>
          <w:color w:val="auto"/>
        </w:rPr>
      </w:pPr>
    </w:p>
    <w:p w14:paraId="140BA8BC" w14:textId="547BAE48" w:rsidR="00135615" w:rsidRPr="00724CB6" w:rsidRDefault="00135615" w:rsidP="004C021C">
      <w:pPr>
        <w:pStyle w:val="Nagwek4"/>
        <w:spacing w:after="0" w:line="276" w:lineRule="auto"/>
        <w:ind w:left="146"/>
        <w:rPr>
          <w:rFonts w:ascii="Times New Roman" w:hAnsi="Times New Roman" w:cs="Times New Roman"/>
          <w:color w:val="auto"/>
          <w:sz w:val="24"/>
          <w:szCs w:val="24"/>
        </w:rPr>
      </w:pPr>
      <w:bookmarkStart w:id="40" w:name="_Toc54284252"/>
      <w:bookmarkStart w:id="41" w:name="_Toc219059272"/>
      <w:r w:rsidRPr="00724CB6">
        <w:rPr>
          <w:rFonts w:ascii="Times New Roman" w:hAnsi="Times New Roman" w:cs="Times New Roman"/>
          <w:color w:val="auto"/>
          <w:sz w:val="24"/>
          <w:szCs w:val="24"/>
        </w:rPr>
        <w:t>II.6.1.Wymagania dotyczące dokumentacji projektowej</w:t>
      </w:r>
      <w:bookmarkEnd w:id="40"/>
      <w:bookmarkEnd w:id="41"/>
    </w:p>
    <w:p w14:paraId="7CFA9690" w14:textId="5AFC19D1" w:rsidR="00E066B4" w:rsidRPr="00724CB6" w:rsidRDefault="00E066B4" w:rsidP="004C021C">
      <w:pPr>
        <w:spacing w:after="0" w:line="276" w:lineRule="auto"/>
        <w:ind w:firstLine="554"/>
        <w:rPr>
          <w:rFonts w:ascii="Times New Roman" w:hAnsi="Times New Roman" w:cs="Times New Roman"/>
          <w:color w:val="auto"/>
          <w:sz w:val="24"/>
          <w:szCs w:val="24"/>
        </w:rPr>
      </w:pPr>
      <w:r w:rsidRPr="00724CB6">
        <w:rPr>
          <w:rFonts w:ascii="Times New Roman" w:hAnsi="Times New Roman" w:cs="Times New Roman"/>
          <w:color w:val="auto"/>
          <w:sz w:val="24"/>
          <w:szCs w:val="24"/>
        </w:rPr>
        <w:t>Wykonawca ma obowiązek przygotować projekt wykonawczy wielobranżowy zgodny z:</w:t>
      </w:r>
    </w:p>
    <w:p w14:paraId="5E322793" w14:textId="3B646066" w:rsidR="00E066B4" w:rsidRPr="00724CB6" w:rsidRDefault="00E066B4" w:rsidP="004C021C">
      <w:pPr>
        <w:pStyle w:val="Akapitzlist"/>
        <w:numPr>
          <w:ilvl w:val="0"/>
          <w:numId w:val="28"/>
        </w:numPr>
        <w:spacing w:after="0" w:line="276" w:lineRule="auto"/>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ustaleniami z Zamawiającym, </w:t>
      </w:r>
    </w:p>
    <w:p w14:paraId="3DE43F38" w14:textId="2F49E944" w:rsidR="00135615" w:rsidRPr="00724CB6" w:rsidRDefault="00E066B4" w:rsidP="004C021C">
      <w:pPr>
        <w:pStyle w:val="Akapitzlist"/>
        <w:numPr>
          <w:ilvl w:val="0"/>
          <w:numId w:val="28"/>
        </w:numPr>
        <w:spacing w:after="0" w:line="276" w:lineRule="auto"/>
        <w:rPr>
          <w:rFonts w:ascii="Times New Roman" w:hAnsi="Times New Roman" w:cs="Times New Roman"/>
          <w:color w:val="auto"/>
          <w:sz w:val="24"/>
          <w:szCs w:val="24"/>
        </w:rPr>
      </w:pPr>
      <w:r w:rsidRPr="00724CB6">
        <w:rPr>
          <w:rFonts w:ascii="Times New Roman" w:hAnsi="Times New Roman" w:cs="Times New Roman"/>
          <w:color w:val="auto"/>
          <w:sz w:val="24"/>
          <w:szCs w:val="24"/>
        </w:rPr>
        <w:t>obowiązującymi przepisami,</w:t>
      </w:r>
    </w:p>
    <w:p w14:paraId="35DB0B36" w14:textId="157F34DD" w:rsidR="00E066B4" w:rsidRPr="00724CB6" w:rsidRDefault="00097DFE" w:rsidP="004C021C">
      <w:pPr>
        <w:pStyle w:val="Akapitzlist"/>
        <w:numPr>
          <w:ilvl w:val="0"/>
          <w:numId w:val="28"/>
        </w:numPr>
        <w:spacing w:after="0" w:line="276" w:lineRule="auto"/>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pozytywnie </w:t>
      </w:r>
      <w:r w:rsidR="00192724" w:rsidRPr="00724CB6">
        <w:rPr>
          <w:rFonts w:ascii="Times New Roman" w:hAnsi="Times New Roman" w:cs="Times New Roman"/>
          <w:color w:val="auto"/>
          <w:sz w:val="24"/>
          <w:szCs w:val="24"/>
        </w:rPr>
        <w:t>za</w:t>
      </w:r>
      <w:r w:rsidR="00E066B4" w:rsidRPr="00724CB6">
        <w:rPr>
          <w:rFonts w:ascii="Times New Roman" w:hAnsi="Times New Roman" w:cs="Times New Roman"/>
          <w:color w:val="auto"/>
          <w:sz w:val="24"/>
          <w:szCs w:val="24"/>
        </w:rPr>
        <w:t>opini</w:t>
      </w:r>
      <w:r w:rsidRPr="00724CB6">
        <w:rPr>
          <w:rFonts w:ascii="Times New Roman" w:hAnsi="Times New Roman" w:cs="Times New Roman"/>
          <w:color w:val="auto"/>
          <w:sz w:val="24"/>
          <w:szCs w:val="24"/>
        </w:rPr>
        <w:t>owany przez</w:t>
      </w:r>
      <w:r w:rsidR="00E066B4" w:rsidRPr="00724CB6">
        <w:rPr>
          <w:rFonts w:ascii="Times New Roman" w:hAnsi="Times New Roman" w:cs="Times New Roman"/>
          <w:color w:val="auto"/>
          <w:sz w:val="24"/>
          <w:szCs w:val="24"/>
        </w:rPr>
        <w:t xml:space="preserve"> rzeczoznawców p.poż, Państwowej Inspekcji Sanitarnej, branżowych.</w:t>
      </w:r>
    </w:p>
    <w:p w14:paraId="30939A0D" w14:textId="77777777" w:rsidR="00ED6134" w:rsidRPr="00724CB6" w:rsidRDefault="00ED6134" w:rsidP="004C021C">
      <w:pPr>
        <w:pStyle w:val="Nagwek4"/>
        <w:spacing w:after="0" w:line="276" w:lineRule="auto"/>
        <w:ind w:left="146"/>
        <w:rPr>
          <w:rFonts w:ascii="Times New Roman" w:hAnsi="Times New Roman" w:cs="Times New Roman"/>
          <w:color w:val="auto"/>
          <w:sz w:val="24"/>
          <w:szCs w:val="24"/>
        </w:rPr>
      </w:pPr>
      <w:bookmarkStart w:id="42" w:name="_Toc54284253"/>
    </w:p>
    <w:p w14:paraId="327EB35B" w14:textId="75C563D3" w:rsidR="00135615" w:rsidRPr="00724CB6" w:rsidRDefault="00135615" w:rsidP="004C021C">
      <w:pPr>
        <w:pStyle w:val="Nagwek4"/>
        <w:spacing w:after="0" w:line="276" w:lineRule="auto"/>
        <w:ind w:left="146"/>
        <w:rPr>
          <w:rFonts w:ascii="Times New Roman" w:hAnsi="Times New Roman" w:cs="Times New Roman"/>
          <w:color w:val="auto"/>
          <w:sz w:val="24"/>
          <w:szCs w:val="24"/>
        </w:rPr>
      </w:pPr>
      <w:bookmarkStart w:id="43" w:name="_Toc219059273"/>
      <w:r w:rsidRPr="00724CB6">
        <w:rPr>
          <w:rFonts w:ascii="Times New Roman" w:hAnsi="Times New Roman" w:cs="Times New Roman"/>
          <w:color w:val="auto"/>
          <w:sz w:val="24"/>
          <w:szCs w:val="24"/>
        </w:rPr>
        <w:t>II.6.2.Zakres dokumentacji projektowej</w:t>
      </w:r>
      <w:bookmarkEnd w:id="42"/>
      <w:bookmarkEnd w:id="43"/>
    </w:p>
    <w:p w14:paraId="0CAD6C7C" w14:textId="6CCCB696" w:rsidR="004C021C" w:rsidRPr="00724CB6" w:rsidRDefault="00135615" w:rsidP="004C021C">
      <w:pPr>
        <w:spacing w:after="0" w:line="276" w:lineRule="auto"/>
        <w:ind w:left="684"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Wykonawca sporządzi dok</w:t>
      </w:r>
      <w:r w:rsidR="0021103C" w:rsidRPr="00724CB6">
        <w:rPr>
          <w:rFonts w:ascii="Times New Roman" w:hAnsi="Times New Roman" w:cs="Times New Roman"/>
          <w:color w:val="auto"/>
          <w:sz w:val="24"/>
          <w:szCs w:val="24"/>
        </w:rPr>
        <w:t xml:space="preserve">umentację projektową </w:t>
      </w:r>
      <w:r w:rsidR="000215D4" w:rsidRPr="00724CB6">
        <w:rPr>
          <w:rFonts w:ascii="Times New Roman" w:hAnsi="Times New Roman" w:cs="Times New Roman"/>
          <w:color w:val="auto"/>
          <w:sz w:val="24"/>
          <w:szCs w:val="24"/>
        </w:rPr>
        <w:t xml:space="preserve"> wykonawczą wielobranżową i dokumentację  </w:t>
      </w:r>
      <w:r w:rsidR="0021103C" w:rsidRPr="00724CB6">
        <w:rPr>
          <w:rFonts w:ascii="Times New Roman" w:hAnsi="Times New Roman" w:cs="Times New Roman"/>
          <w:color w:val="auto"/>
          <w:sz w:val="24"/>
          <w:szCs w:val="24"/>
        </w:rPr>
        <w:t xml:space="preserve">powykonawczą </w:t>
      </w:r>
      <w:r w:rsidRPr="00724CB6">
        <w:rPr>
          <w:rFonts w:ascii="Times New Roman" w:hAnsi="Times New Roman" w:cs="Times New Roman"/>
          <w:color w:val="auto"/>
          <w:sz w:val="24"/>
          <w:szCs w:val="24"/>
        </w:rPr>
        <w:t xml:space="preserve">w ilości 2 egzemplarzy w formie papierowej i 1 egzemplarz w formie elektronicznej z podziałem na wersję edytowalną </w:t>
      </w:r>
      <w:r w:rsidR="008D7E3C" w:rsidRPr="00724CB6">
        <w:rPr>
          <w:rFonts w:ascii="Times New Roman" w:hAnsi="Times New Roman" w:cs="Times New Roman"/>
          <w:color w:val="auto"/>
          <w:sz w:val="24"/>
          <w:szCs w:val="24"/>
        </w:rPr>
        <w:t>(</w:t>
      </w:r>
      <w:r w:rsidRPr="00724CB6">
        <w:rPr>
          <w:rFonts w:ascii="Times New Roman" w:hAnsi="Times New Roman" w:cs="Times New Roman"/>
          <w:color w:val="auto"/>
          <w:sz w:val="24"/>
          <w:szCs w:val="24"/>
        </w:rPr>
        <w:t xml:space="preserve">z rozszerzeniem typu doc. lub </w:t>
      </w:r>
      <w:proofErr w:type="spellStart"/>
      <w:r w:rsidRPr="00724CB6">
        <w:rPr>
          <w:rFonts w:ascii="Times New Roman" w:hAnsi="Times New Roman" w:cs="Times New Roman"/>
          <w:color w:val="auto"/>
          <w:sz w:val="24"/>
          <w:szCs w:val="24"/>
        </w:rPr>
        <w:t>odt</w:t>
      </w:r>
      <w:proofErr w:type="spellEnd"/>
      <w:r w:rsidRPr="00724CB6">
        <w:rPr>
          <w:rFonts w:ascii="Times New Roman" w:hAnsi="Times New Roman" w:cs="Times New Roman"/>
          <w:color w:val="auto"/>
          <w:sz w:val="24"/>
          <w:szCs w:val="24"/>
        </w:rPr>
        <w:t xml:space="preserve">. A w przypadku rysunków z rozszerzeniem </w:t>
      </w:r>
      <w:proofErr w:type="spellStart"/>
      <w:r w:rsidRPr="00724CB6">
        <w:rPr>
          <w:rFonts w:ascii="Times New Roman" w:hAnsi="Times New Roman" w:cs="Times New Roman"/>
          <w:color w:val="auto"/>
          <w:sz w:val="24"/>
          <w:szCs w:val="24"/>
        </w:rPr>
        <w:t>dwg</w:t>
      </w:r>
      <w:proofErr w:type="spellEnd"/>
      <w:r w:rsidRPr="00724CB6">
        <w:rPr>
          <w:rFonts w:ascii="Times New Roman" w:hAnsi="Times New Roman" w:cs="Times New Roman"/>
          <w:color w:val="auto"/>
          <w:sz w:val="24"/>
          <w:szCs w:val="24"/>
        </w:rPr>
        <w:t xml:space="preserve">.) i nieedytowalnej (PDF - skan w kolorze). </w:t>
      </w:r>
    </w:p>
    <w:p w14:paraId="1A93915F" w14:textId="7C380890" w:rsidR="00135615" w:rsidRPr="00724CB6" w:rsidRDefault="00135615" w:rsidP="00135615">
      <w:pPr>
        <w:spacing w:line="358" w:lineRule="auto"/>
        <w:ind w:left="706"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  </w:t>
      </w:r>
    </w:p>
    <w:p w14:paraId="2A3CBC02" w14:textId="300E77C5" w:rsidR="00135615" w:rsidRPr="00724CB6" w:rsidRDefault="00135615" w:rsidP="004C021C">
      <w:pPr>
        <w:pStyle w:val="Nagwek4"/>
        <w:spacing w:after="0" w:line="276" w:lineRule="auto"/>
        <w:ind w:left="146"/>
        <w:rPr>
          <w:rFonts w:ascii="Times New Roman" w:hAnsi="Times New Roman" w:cs="Times New Roman"/>
          <w:color w:val="auto"/>
          <w:sz w:val="24"/>
          <w:szCs w:val="24"/>
        </w:rPr>
      </w:pPr>
      <w:bookmarkStart w:id="44" w:name="_Toc54284254"/>
      <w:bookmarkStart w:id="45" w:name="_Toc219059274"/>
      <w:r w:rsidRPr="00724CB6">
        <w:rPr>
          <w:rFonts w:ascii="Times New Roman" w:hAnsi="Times New Roman" w:cs="Times New Roman"/>
          <w:color w:val="auto"/>
          <w:sz w:val="24"/>
          <w:szCs w:val="24"/>
        </w:rPr>
        <w:t>II.6.3.Zakres wykonania robót</w:t>
      </w:r>
      <w:bookmarkEnd w:id="44"/>
      <w:bookmarkEnd w:id="45"/>
    </w:p>
    <w:p w14:paraId="7705720A" w14:textId="77777777" w:rsidR="00135615" w:rsidRPr="00724CB6" w:rsidRDefault="00135615" w:rsidP="004C021C">
      <w:pPr>
        <w:spacing w:after="0" w:line="276" w:lineRule="auto"/>
        <w:ind w:left="706"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Wykonawca w ramach realizacji zadania zapewni: </w:t>
      </w:r>
    </w:p>
    <w:p w14:paraId="26F4D741" w14:textId="70D58450" w:rsidR="00135615" w:rsidRPr="00724CB6" w:rsidRDefault="00135615" w:rsidP="004C021C">
      <w:pPr>
        <w:numPr>
          <w:ilvl w:val="0"/>
          <w:numId w:val="7"/>
        </w:numPr>
        <w:spacing w:after="0" w:line="276" w:lineRule="auto"/>
        <w:ind w:left="1559" w:right="23" w:hanging="697"/>
        <w:rPr>
          <w:rFonts w:ascii="Times New Roman" w:hAnsi="Times New Roman" w:cs="Times New Roman"/>
          <w:color w:val="auto"/>
          <w:sz w:val="24"/>
          <w:szCs w:val="24"/>
        </w:rPr>
      </w:pPr>
      <w:r w:rsidRPr="00724CB6">
        <w:rPr>
          <w:rFonts w:ascii="Times New Roman" w:hAnsi="Times New Roman" w:cs="Times New Roman"/>
          <w:color w:val="auto"/>
          <w:sz w:val="24"/>
          <w:szCs w:val="24"/>
        </w:rPr>
        <w:lastRenderedPageBreak/>
        <w:t xml:space="preserve">wydzielenie terenu prac (teren powinien być zabezpieczony przed dostępem dla osób postronnych. Sposób wygrodzenia terenu prac powinien być uzgodniony z przedstawicielami Zamawiającego. Na terenie objętym pracami znajdują się urządzenia oraz elementy </w:t>
      </w:r>
      <w:r w:rsidR="00097DFE" w:rsidRPr="00724CB6">
        <w:rPr>
          <w:rFonts w:ascii="Times New Roman" w:hAnsi="Times New Roman" w:cs="Times New Roman"/>
          <w:color w:val="auto"/>
          <w:sz w:val="24"/>
          <w:szCs w:val="24"/>
        </w:rPr>
        <w:t>wspólne</w:t>
      </w:r>
      <w:r w:rsidRPr="00724CB6">
        <w:rPr>
          <w:rFonts w:ascii="Times New Roman" w:hAnsi="Times New Roman" w:cs="Times New Roman"/>
          <w:color w:val="auto"/>
          <w:sz w:val="24"/>
          <w:szCs w:val="24"/>
        </w:rPr>
        <w:t xml:space="preserve"> i należy zapewnić dostęp do nich służbom technicznym),</w:t>
      </w:r>
    </w:p>
    <w:p w14:paraId="19F2A890" w14:textId="1F13749C" w:rsidR="00135615" w:rsidRPr="00724CB6" w:rsidRDefault="00135615" w:rsidP="004C021C">
      <w:pPr>
        <w:numPr>
          <w:ilvl w:val="0"/>
          <w:numId w:val="7"/>
        </w:numPr>
        <w:spacing w:after="0" w:line="276" w:lineRule="auto"/>
        <w:ind w:left="1559" w:right="23" w:hanging="697"/>
        <w:rPr>
          <w:rFonts w:ascii="Times New Roman" w:hAnsi="Times New Roman" w:cs="Times New Roman"/>
          <w:color w:val="auto"/>
          <w:sz w:val="24"/>
          <w:szCs w:val="24"/>
        </w:rPr>
      </w:pPr>
      <w:r w:rsidRPr="00724CB6">
        <w:rPr>
          <w:rFonts w:ascii="Times New Roman" w:hAnsi="Times New Roman" w:cs="Times New Roman"/>
          <w:color w:val="auto"/>
          <w:sz w:val="24"/>
          <w:szCs w:val="24"/>
        </w:rPr>
        <w:t>przygotowanie zaplecza prac</w:t>
      </w:r>
      <w:r w:rsidR="00E066B4" w:rsidRPr="00724CB6">
        <w:rPr>
          <w:rFonts w:ascii="Times New Roman" w:hAnsi="Times New Roman" w:cs="Times New Roman"/>
          <w:color w:val="auto"/>
          <w:sz w:val="24"/>
          <w:szCs w:val="24"/>
        </w:rPr>
        <w:t xml:space="preserve"> (w miejscu wyznaczonym przez Zamawiającego)</w:t>
      </w:r>
      <w:r w:rsidRPr="00724CB6">
        <w:rPr>
          <w:rFonts w:ascii="Times New Roman" w:hAnsi="Times New Roman" w:cs="Times New Roman"/>
          <w:color w:val="auto"/>
          <w:sz w:val="24"/>
          <w:szCs w:val="24"/>
        </w:rPr>
        <w:t>, miejsc składowania oraz zaplecza socjalnego pracowników (gruz, materiały pochodzące z demontażu nie przeznaczone do dalszego wykorzystania należy wywozić na bieżąco),</w:t>
      </w:r>
    </w:p>
    <w:p w14:paraId="0D396EE3" w14:textId="77777777" w:rsidR="00135615" w:rsidRPr="00724CB6" w:rsidRDefault="00135615" w:rsidP="004C021C">
      <w:pPr>
        <w:numPr>
          <w:ilvl w:val="0"/>
          <w:numId w:val="7"/>
        </w:numPr>
        <w:spacing w:after="0" w:line="276" w:lineRule="auto"/>
        <w:ind w:left="1559" w:right="23" w:hanging="697"/>
        <w:rPr>
          <w:rFonts w:ascii="Times New Roman" w:hAnsi="Times New Roman" w:cs="Times New Roman"/>
          <w:color w:val="auto"/>
          <w:sz w:val="24"/>
          <w:szCs w:val="24"/>
        </w:rPr>
      </w:pPr>
      <w:r w:rsidRPr="00724CB6">
        <w:rPr>
          <w:rFonts w:ascii="Times New Roman" w:hAnsi="Times New Roman" w:cs="Times New Roman"/>
          <w:color w:val="auto"/>
          <w:sz w:val="24"/>
          <w:szCs w:val="24"/>
        </w:rPr>
        <w:t>demontaż starych instalacji i innych elementów zabudów i wyposażenia,</w:t>
      </w:r>
    </w:p>
    <w:p w14:paraId="6F5FB462" w14:textId="77777777" w:rsidR="00135615" w:rsidRPr="00724CB6" w:rsidRDefault="00135615" w:rsidP="004C021C">
      <w:pPr>
        <w:numPr>
          <w:ilvl w:val="0"/>
          <w:numId w:val="7"/>
        </w:numPr>
        <w:spacing w:after="0" w:line="276" w:lineRule="auto"/>
        <w:ind w:left="1559" w:right="23" w:hanging="697"/>
        <w:rPr>
          <w:rFonts w:ascii="Times New Roman" w:hAnsi="Times New Roman" w:cs="Times New Roman"/>
          <w:color w:val="auto"/>
          <w:sz w:val="24"/>
          <w:szCs w:val="24"/>
        </w:rPr>
      </w:pPr>
      <w:r w:rsidRPr="00724CB6">
        <w:rPr>
          <w:rFonts w:ascii="Times New Roman" w:hAnsi="Times New Roman" w:cs="Times New Roman"/>
          <w:color w:val="auto"/>
          <w:sz w:val="24"/>
          <w:szCs w:val="24"/>
        </w:rPr>
        <w:t>prace remontowo – wykończeniowe wewnątrz budynku i na zewnątrz,</w:t>
      </w:r>
    </w:p>
    <w:p w14:paraId="4597FD1A" w14:textId="77777777" w:rsidR="00135615" w:rsidRPr="00724CB6" w:rsidRDefault="00135615" w:rsidP="004C021C">
      <w:pPr>
        <w:numPr>
          <w:ilvl w:val="0"/>
          <w:numId w:val="7"/>
        </w:numPr>
        <w:spacing w:after="0" w:line="276" w:lineRule="auto"/>
        <w:ind w:left="1559" w:right="23" w:hanging="697"/>
        <w:rPr>
          <w:rFonts w:ascii="Times New Roman" w:hAnsi="Times New Roman" w:cs="Times New Roman"/>
          <w:color w:val="auto"/>
          <w:sz w:val="24"/>
          <w:szCs w:val="24"/>
        </w:rPr>
      </w:pPr>
      <w:r w:rsidRPr="00724CB6">
        <w:rPr>
          <w:rFonts w:ascii="Times New Roman" w:hAnsi="Times New Roman" w:cs="Times New Roman"/>
          <w:color w:val="auto"/>
          <w:sz w:val="24"/>
          <w:szCs w:val="24"/>
        </w:rPr>
        <w:t>wymiana stolarki okiennej i drzwiowej,</w:t>
      </w:r>
    </w:p>
    <w:p w14:paraId="72D59EB1" w14:textId="77777777" w:rsidR="00135615" w:rsidRPr="00724CB6" w:rsidRDefault="00135615" w:rsidP="004C021C">
      <w:pPr>
        <w:numPr>
          <w:ilvl w:val="0"/>
          <w:numId w:val="7"/>
        </w:numPr>
        <w:spacing w:after="0" w:line="276" w:lineRule="auto"/>
        <w:ind w:left="1559" w:right="23" w:hanging="697"/>
        <w:rPr>
          <w:rFonts w:ascii="Times New Roman" w:hAnsi="Times New Roman" w:cs="Times New Roman"/>
          <w:color w:val="auto"/>
          <w:sz w:val="24"/>
          <w:szCs w:val="24"/>
        </w:rPr>
      </w:pPr>
      <w:r w:rsidRPr="00724CB6">
        <w:rPr>
          <w:rFonts w:ascii="Times New Roman" w:hAnsi="Times New Roman" w:cs="Times New Roman"/>
          <w:color w:val="auto"/>
          <w:sz w:val="24"/>
          <w:szCs w:val="24"/>
        </w:rPr>
        <w:t>skucie oraz wykonanie nowych tynków,</w:t>
      </w:r>
    </w:p>
    <w:p w14:paraId="0835DAC0" w14:textId="7AC2A525" w:rsidR="00135615" w:rsidRPr="00724CB6" w:rsidRDefault="00135615" w:rsidP="004C021C">
      <w:pPr>
        <w:numPr>
          <w:ilvl w:val="0"/>
          <w:numId w:val="7"/>
        </w:numPr>
        <w:spacing w:after="0" w:line="276" w:lineRule="auto"/>
        <w:ind w:left="1559" w:right="23" w:hanging="697"/>
        <w:rPr>
          <w:rFonts w:ascii="Times New Roman" w:hAnsi="Times New Roman" w:cs="Times New Roman"/>
          <w:color w:val="auto"/>
          <w:sz w:val="24"/>
          <w:szCs w:val="24"/>
        </w:rPr>
      </w:pPr>
      <w:r w:rsidRPr="00724CB6">
        <w:rPr>
          <w:rFonts w:ascii="Times New Roman" w:hAnsi="Times New Roman" w:cs="Times New Roman"/>
          <w:color w:val="auto"/>
          <w:sz w:val="24"/>
          <w:szCs w:val="24"/>
        </w:rPr>
        <w:t>wykonanie niezbędnych izolacji</w:t>
      </w:r>
      <w:r w:rsidR="0021103C" w:rsidRPr="00724CB6">
        <w:rPr>
          <w:rFonts w:ascii="Times New Roman" w:hAnsi="Times New Roman" w:cs="Times New Roman"/>
          <w:color w:val="auto"/>
          <w:sz w:val="24"/>
          <w:szCs w:val="24"/>
        </w:rPr>
        <w:t xml:space="preserve"> </w:t>
      </w:r>
      <w:r w:rsidR="002116D6" w:rsidRPr="00724CB6">
        <w:rPr>
          <w:rFonts w:ascii="Times New Roman" w:hAnsi="Times New Roman" w:cs="Times New Roman"/>
          <w:color w:val="auto"/>
          <w:sz w:val="24"/>
          <w:szCs w:val="24"/>
        </w:rPr>
        <w:t>wewnętrznych</w:t>
      </w:r>
      <w:r w:rsidR="0021103C" w:rsidRPr="00724CB6">
        <w:rPr>
          <w:rFonts w:ascii="Times New Roman" w:hAnsi="Times New Roman" w:cs="Times New Roman"/>
          <w:color w:val="auto"/>
          <w:sz w:val="24"/>
          <w:szCs w:val="24"/>
        </w:rPr>
        <w:t xml:space="preserve"> i zewnętrznych w obrębie zakresu projektu</w:t>
      </w:r>
      <w:r w:rsidRPr="00724CB6">
        <w:rPr>
          <w:rFonts w:ascii="Times New Roman" w:hAnsi="Times New Roman" w:cs="Times New Roman"/>
          <w:color w:val="auto"/>
          <w:sz w:val="24"/>
          <w:szCs w:val="24"/>
        </w:rPr>
        <w:t>,</w:t>
      </w:r>
    </w:p>
    <w:p w14:paraId="79DB32CF" w14:textId="77777777" w:rsidR="00135615" w:rsidRPr="00724CB6" w:rsidRDefault="00135615" w:rsidP="004C021C">
      <w:pPr>
        <w:numPr>
          <w:ilvl w:val="0"/>
          <w:numId w:val="7"/>
        </w:numPr>
        <w:spacing w:after="0" w:line="276" w:lineRule="auto"/>
        <w:ind w:left="1559" w:right="23" w:hanging="697"/>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uzgodnione z Zamawiającym miejsce wjazdu na teren prowadzonych prac (transport materiałów oraz praca sprzętu i maszyn budowlanych nie mogą stanowić utrudnienia dla działalności prowadzonej przez Zamawiającego), </w:t>
      </w:r>
    </w:p>
    <w:p w14:paraId="655B5B6A" w14:textId="67883750" w:rsidR="00965A70" w:rsidRPr="00724CB6" w:rsidRDefault="00135615" w:rsidP="004C021C">
      <w:pPr>
        <w:numPr>
          <w:ilvl w:val="0"/>
          <w:numId w:val="7"/>
        </w:numPr>
        <w:spacing w:after="0" w:line="276" w:lineRule="auto"/>
        <w:ind w:right="24" w:hanging="696"/>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uporządkowanie terenu po zakończeniu prac remontowo – wykończeniowych, </w:t>
      </w:r>
    </w:p>
    <w:p w14:paraId="52D3890B" w14:textId="62D8285F" w:rsidR="00135615" w:rsidRPr="00724CB6" w:rsidRDefault="00135615" w:rsidP="004C021C">
      <w:pPr>
        <w:spacing w:after="0" w:line="276" w:lineRule="auto"/>
        <w:ind w:left="708" w:right="23"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Wykonawca w pełni odpowiada za zgodność z przepisami realizowanych rozwiązań oraz za pełną przydatność remontowanych pomieszczeń – zgodnie z określonymi potrzebami Zamawiającego. Pomieszczenia dostosowane w wyniku przeprowadzonych prac remontowych powinny stanowić spójną, w pełni wykończoną całość funkcjonalną przystosowaną do wprowadzenie planowanych funkcji. Przedmiot zamówienia zostanie zrealizowany z materiałów Wykonawcy. Wykonawca jest odpowiedzialny za prowadzenie robót zgodnie z zawartą umową</w:t>
      </w:r>
      <w:r w:rsidR="00E70FBD" w:rsidRPr="00724CB6">
        <w:rPr>
          <w:rFonts w:ascii="Times New Roman" w:hAnsi="Times New Roman" w:cs="Times New Roman"/>
          <w:color w:val="auto"/>
          <w:sz w:val="24"/>
          <w:szCs w:val="24"/>
        </w:rPr>
        <w:t xml:space="preserve"> </w:t>
      </w:r>
      <w:r w:rsidRPr="00724CB6">
        <w:rPr>
          <w:rFonts w:ascii="Times New Roman" w:hAnsi="Times New Roman" w:cs="Times New Roman"/>
          <w:color w:val="auto"/>
          <w:sz w:val="24"/>
          <w:szCs w:val="24"/>
        </w:rPr>
        <w:t xml:space="preserve">oraz za jakość zastosowanych materiałów i wykonywanych robót, za ich zgodność z programem </w:t>
      </w:r>
      <w:proofErr w:type="spellStart"/>
      <w:r w:rsidRPr="00724CB6">
        <w:rPr>
          <w:rFonts w:ascii="Times New Roman" w:hAnsi="Times New Roman" w:cs="Times New Roman"/>
          <w:color w:val="auto"/>
          <w:sz w:val="24"/>
          <w:szCs w:val="24"/>
        </w:rPr>
        <w:t>funkcjonalno</w:t>
      </w:r>
      <w:proofErr w:type="spellEnd"/>
      <w:r w:rsidRPr="00724CB6">
        <w:rPr>
          <w:rFonts w:ascii="Times New Roman" w:hAnsi="Times New Roman" w:cs="Times New Roman"/>
          <w:color w:val="auto"/>
          <w:sz w:val="24"/>
          <w:szCs w:val="24"/>
        </w:rPr>
        <w:t xml:space="preserve"> – użytkowym oraz poleceniami Zamawiającego.</w:t>
      </w:r>
    </w:p>
    <w:p w14:paraId="442FC33E" w14:textId="77777777" w:rsidR="004C021C" w:rsidRPr="00724CB6" w:rsidRDefault="004C021C" w:rsidP="004C021C">
      <w:pPr>
        <w:spacing w:after="0" w:line="276" w:lineRule="auto"/>
        <w:ind w:left="708" w:right="23" w:firstLine="0"/>
        <w:rPr>
          <w:rFonts w:ascii="Times New Roman" w:hAnsi="Times New Roman" w:cs="Times New Roman"/>
          <w:color w:val="auto"/>
          <w:sz w:val="24"/>
          <w:szCs w:val="24"/>
        </w:rPr>
      </w:pPr>
    </w:p>
    <w:p w14:paraId="30E943A2" w14:textId="6A5BBBB7" w:rsidR="00FA7F2F" w:rsidRPr="00724CB6" w:rsidRDefault="00BF57A6" w:rsidP="00EF2929">
      <w:pPr>
        <w:pStyle w:val="Nagwek4"/>
        <w:spacing w:after="0" w:line="276" w:lineRule="auto"/>
        <w:ind w:left="856" w:hanging="720"/>
        <w:rPr>
          <w:rFonts w:ascii="Times New Roman" w:hAnsi="Times New Roman" w:cs="Times New Roman"/>
          <w:color w:val="auto"/>
          <w:sz w:val="24"/>
          <w:szCs w:val="24"/>
        </w:rPr>
      </w:pPr>
      <w:bookmarkStart w:id="46" w:name="_Toc219059275"/>
      <w:r w:rsidRPr="00724CB6">
        <w:rPr>
          <w:rFonts w:ascii="Times New Roman" w:hAnsi="Times New Roman" w:cs="Times New Roman"/>
          <w:color w:val="auto"/>
          <w:sz w:val="24"/>
          <w:szCs w:val="24"/>
        </w:rPr>
        <w:t>II.6.4.Zestawienie wymagań minimalnych, technologiczno- materiałowych do wykonania przedmiotu zamówieni</w:t>
      </w:r>
      <w:r w:rsidR="00C32309" w:rsidRPr="00724CB6">
        <w:rPr>
          <w:rFonts w:ascii="Times New Roman" w:hAnsi="Times New Roman" w:cs="Times New Roman"/>
          <w:color w:val="auto"/>
          <w:sz w:val="24"/>
          <w:szCs w:val="24"/>
        </w:rPr>
        <w:t>a</w:t>
      </w:r>
      <w:bookmarkEnd w:id="46"/>
    </w:p>
    <w:p w14:paraId="29522607" w14:textId="77777777" w:rsidR="006B63A3" w:rsidRPr="00724CB6" w:rsidRDefault="006B63A3" w:rsidP="00D02F04">
      <w:pPr>
        <w:rPr>
          <w:rFonts w:ascii="Times New Roman" w:hAnsi="Times New Roman" w:cs="Times New Roman"/>
          <w:color w:val="auto"/>
          <w:sz w:val="24"/>
          <w:szCs w:val="24"/>
        </w:rPr>
      </w:pPr>
    </w:p>
    <w:tbl>
      <w:tblPr>
        <w:tblW w:w="9218" w:type="dxa"/>
        <w:tblInd w:w="132" w:type="dxa"/>
        <w:tblLayout w:type="fixed"/>
        <w:tblCellMar>
          <w:left w:w="0" w:type="dxa"/>
          <w:right w:w="0" w:type="dxa"/>
        </w:tblCellMar>
        <w:tblLook w:val="04A0" w:firstRow="1" w:lastRow="0" w:firstColumn="1" w:lastColumn="0" w:noHBand="0" w:noVBand="1"/>
      </w:tblPr>
      <w:tblGrid>
        <w:gridCol w:w="713"/>
        <w:gridCol w:w="2693"/>
        <w:gridCol w:w="5812"/>
      </w:tblGrid>
      <w:tr w:rsidR="00724CB6" w:rsidRPr="00724CB6" w14:paraId="4AB73673" w14:textId="77777777" w:rsidTr="00B32D42">
        <w:trPr>
          <w:trHeight w:hRule="exact" w:val="293"/>
        </w:trPr>
        <w:tc>
          <w:tcPr>
            <w:tcW w:w="9218" w:type="dxa"/>
            <w:gridSpan w:val="3"/>
            <w:tcBorders>
              <w:top w:val="single" w:sz="5" w:space="0" w:color="000000"/>
              <w:left w:val="single" w:sz="5" w:space="0" w:color="000000"/>
              <w:bottom w:val="single" w:sz="5" w:space="0" w:color="000000"/>
              <w:right w:val="single" w:sz="5" w:space="0" w:color="000000"/>
            </w:tcBorders>
            <w:vAlign w:val="center"/>
          </w:tcPr>
          <w:p w14:paraId="73D4EDE4" w14:textId="04857F13" w:rsidR="000C65D0" w:rsidRPr="00724CB6" w:rsidRDefault="000C65D0" w:rsidP="00320BC7">
            <w:pPr>
              <w:spacing w:after="17" w:line="237" w:lineRule="exact"/>
              <w:ind w:right="2669"/>
              <w:jc w:val="right"/>
              <w:textAlignment w:val="baseline"/>
              <w:rPr>
                <w:rFonts w:ascii="Times New Roman" w:hAnsi="Times New Roman" w:cs="Times New Roman"/>
                <w:b/>
                <w:color w:val="auto"/>
                <w:sz w:val="24"/>
                <w:szCs w:val="24"/>
              </w:rPr>
            </w:pPr>
            <w:r w:rsidRPr="00724CB6">
              <w:rPr>
                <w:rFonts w:ascii="Times New Roman" w:hAnsi="Times New Roman" w:cs="Times New Roman"/>
                <w:b/>
                <w:color w:val="auto"/>
                <w:sz w:val="24"/>
                <w:szCs w:val="24"/>
              </w:rPr>
              <w:t>KARTA POMIESZCZENIA</w:t>
            </w:r>
          </w:p>
        </w:tc>
      </w:tr>
      <w:tr w:rsidR="00724CB6" w:rsidRPr="00724CB6" w14:paraId="27582461" w14:textId="77777777" w:rsidTr="00220394">
        <w:tc>
          <w:tcPr>
            <w:tcW w:w="713" w:type="dxa"/>
            <w:tcBorders>
              <w:top w:val="single" w:sz="5" w:space="0" w:color="000000"/>
              <w:left w:val="single" w:sz="5" w:space="0" w:color="000000"/>
              <w:bottom w:val="single" w:sz="5" w:space="0" w:color="000000"/>
              <w:right w:val="single" w:sz="5" w:space="0" w:color="000000"/>
            </w:tcBorders>
          </w:tcPr>
          <w:p w14:paraId="53C67E76" w14:textId="5AE55DC4" w:rsidR="000C65D0" w:rsidRPr="00724CB6" w:rsidRDefault="00646C07" w:rsidP="00646C07">
            <w:pPr>
              <w:spacing w:after="290"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w:t>
            </w:r>
          </w:p>
        </w:tc>
        <w:tc>
          <w:tcPr>
            <w:tcW w:w="2693" w:type="dxa"/>
            <w:tcBorders>
              <w:top w:val="single" w:sz="5" w:space="0" w:color="000000"/>
              <w:left w:val="single" w:sz="5" w:space="0" w:color="000000"/>
              <w:bottom w:val="single" w:sz="5" w:space="0" w:color="000000"/>
              <w:right w:val="single" w:sz="5" w:space="0" w:color="000000"/>
            </w:tcBorders>
          </w:tcPr>
          <w:p w14:paraId="0663CC49" w14:textId="77777777" w:rsidR="007D2F49" w:rsidRPr="00724CB6" w:rsidRDefault="00C27BC4" w:rsidP="00220394">
            <w:pPr>
              <w:spacing w:after="19" w:line="264" w:lineRule="exact"/>
              <w:ind w:left="72" w:right="576"/>
              <w:jc w:val="left"/>
              <w:textAlignment w:val="baseline"/>
              <w:rPr>
                <w:rFonts w:ascii="Times New Roman" w:hAnsi="Times New Roman" w:cs="Times New Roman"/>
                <w:b/>
                <w:bCs/>
                <w:color w:val="auto"/>
                <w:spacing w:val="-5"/>
                <w:sz w:val="24"/>
                <w:szCs w:val="24"/>
              </w:rPr>
            </w:pPr>
            <w:r w:rsidRPr="00724CB6">
              <w:rPr>
                <w:rFonts w:ascii="Times New Roman" w:hAnsi="Times New Roman" w:cs="Times New Roman"/>
                <w:b/>
                <w:bCs/>
                <w:color w:val="auto"/>
                <w:spacing w:val="-5"/>
                <w:sz w:val="24"/>
                <w:szCs w:val="24"/>
              </w:rPr>
              <w:t>Nr 1, Nr 2,</w:t>
            </w:r>
          </w:p>
          <w:p w14:paraId="00EE58FA" w14:textId="2EA83772" w:rsidR="000C65D0" w:rsidRPr="00724CB6" w:rsidRDefault="00C27BC4" w:rsidP="00220394">
            <w:pPr>
              <w:spacing w:after="19" w:line="264" w:lineRule="exact"/>
              <w:ind w:left="72" w:right="576"/>
              <w:jc w:val="left"/>
              <w:textAlignment w:val="baseline"/>
              <w:rPr>
                <w:rFonts w:ascii="Times New Roman" w:hAnsi="Times New Roman" w:cs="Times New Roman"/>
                <w:b/>
                <w:bCs/>
                <w:color w:val="auto"/>
                <w:spacing w:val="-5"/>
                <w:sz w:val="24"/>
                <w:szCs w:val="24"/>
              </w:rPr>
            </w:pPr>
            <w:r w:rsidRPr="00724CB6">
              <w:rPr>
                <w:rFonts w:ascii="Times New Roman" w:hAnsi="Times New Roman" w:cs="Times New Roman"/>
                <w:b/>
                <w:bCs/>
                <w:color w:val="auto"/>
                <w:spacing w:val="-5"/>
                <w:sz w:val="24"/>
                <w:szCs w:val="24"/>
              </w:rPr>
              <w:t>Nr 3,</w:t>
            </w:r>
            <w:r w:rsidR="00220394" w:rsidRPr="00724CB6">
              <w:rPr>
                <w:rFonts w:ascii="Times New Roman" w:hAnsi="Times New Roman" w:cs="Times New Roman"/>
                <w:b/>
                <w:bCs/>
                <w:color w:val="auto"/>
                <w:spacing w:val="-5"/>
                <w:sz w:val="24"/>
                <w:szCs w:val="24"/>
              </w:rPr>
              <w:t xml:space="preserve"> </w:t>
            </w:r>
            <w:r w:rsidRPr="00724CB6">
              <w:rPr>
                <w:rFonts w:ascii="Times New Roman" w:hAnsi="Times New Roman" w:cs="Times New Roman"/>
                <w:b/>
                <w:bCs/>
                <w:color w:val="auto"/>
                <w:spacing w:val="-5"/>
                <w:sz w:val="24"/>
                <w:szCs w:val="24"/>
              </w:rPr>
              <w:t>Nr 4</w:t>
            </w:r>
          </w:p>
        </w:tc>
        <w:tc>
          <w:tcPr>
            <w:tcW w:w="5812" w:type="dxa"/>
            <w:tcBorders>
              <w:top w:val="single" w:sz="5" w:space="0" w:color="000000"/>
              <w:left w:val="single" w:sz="5" w:space="0" w:color="000000"/>
              <w:bottom w:val="single" w:sz="5" w:space="0" w:color="000000"/>
              <w:right w:val="single" w:sz="5" w:space="0" w:color="000000"/>
            </w:tcBorders>
          </w:tcPr>
          <w:p w14:paraId="52D815B5" w14:textId="671D9D00" w:rsidR="000C65D0" w:rsidRPr="00724CB6" w:rsidRDefault="00FA7F2F" w:rsidP="00320BC7">
            <w:pPr>
              <w:spacing w:after="18" w:line="265" w:lineRule="exact"/>
              <w:ind w:left="108"/>
              <w:jc w:val="left"/>
              <w:textAlignment w:val="baseline"/>
              <w:rPr>
                <w:rFonts w:ascii="Times New Roman" w:hAnsi="Times New Roman" w:cs="Times New Roman"/>
                <w:b/>
                <w:bCs/>
                <w:color w:val="auto"/>
                <w:sz w:val="24"/>
                <w:szCs w:val="24"/>
              </w:rPr>
            </w:pPr>
            <w:r w:rsidRPr="00724CB6">
              <w:rPr>
                <w:rFonts w:ascii="Times New Roman" w:hAnsi="Times New Roman" w:cs="Times New Roman"/>
                <w:b/>
                <w:bCs/>
                <w:color w:val="auto"/>
                <w:sz w:val="24"/>
                <w:szCs w:val="24"/>
              </w:rPr>
              <w:t>S</w:t>
            </w:r>
            <w:r w:rsidR="00C27BC4" w:rsidRPr="00724CB6">
              <w:rPr>
                <w:rFonts w:ascii="Times New Roman" w:hAnsi="Times New Roman" w:cs="Times New Roman"/>
                <w:b/>
                <w:bCs/>
                <w:color w:val="auto"/>
                <w:sz w:val="24"/>
                <w:szCs w:val="24"/>
              </w:rPr>
              <w:t>ala</w:t>
            </w:r>
            <w:r w:rsidRPr="00724CB6">
              <w:rPr>
                <w:rFonts w:ascii="Times New Roman" w:hAnsi="Times New Roman" w:cs="Times New Roman"/>
                <w:b/>
                <w:bCs/>
                <w:color w:val="auto"/>
                <w:sz w:val="24"/>
                <w:szCs w:val="24"/>
              </w:rPr>
              <w:t xml:space="preserve"> </w:t>
            </w:r>
            <w:r w:rsidR="00C27BC4" w:rsidRPr="00724CB6">
              <w:rPr>
                <w:rFonts w:ascii="Times New Roman" w:hAnsi="Times New Roman" w:cs="Times New Roman"/>
                <w:b/>
                <w:bCs/>
                <w:color w:val="auto"/>
                <w:sz w:val="24"/>
                <w:szCs w:val="24"/>
              </w:rPr>
              <w:t>chorych sześcio-osobowa</w:t>
            </w:r>
          </w:p>
          <w:p w14:paraId="46C5A502" w14:textId="6BFA7F7A" w:rsidR="000C65D0" w:rsidRPr="00724CB6" w:rsidRDefault="000C65D0" w:rsidP="00320BC7">
            <w:pPr>
              <w:spacing w:after="18" w:line="265" w:lineRule="exact"/>
              <w:ind w:left="108"/>
              <w:jc w:val="left"/>
              <w:textAlignment w:val="baseline"/>
              <w:rPr>
                <w:rFonts w:ascii="Times New Roman" w:hAnsi="Times New Roman" w:cs="Times New Roman"/>
                <w:b/>
                <w:bCs/>
                <w:color w:val="auto"/>
                <w:sz w:val="24"/>
                <w:szCs w:val="24"/>
              </w:rPr>
            </w:pPr>
          </w:p>
        </w:tc>
      </w:tr>
      <w:tr w:rsidR="00724CB6" w:rsidRPr="00724CB6" w14:paraId="7510D7EF" w14:textId="77777777" w:rsidTr="00220394">
        <w:tc>
          <w:tcPr>
            <w:tcW w:w="713" w:type="dxa"/>
            <w:tcBorders>
              <w:top w:val="single" w:sz="5" w:space="0" w:color="000000"/>
              <w:left w:val="single" w:sz="5" w:space="0" w:color="000000"/>
              <w:bottom w:val="single" w:sz="5" w:space="0" w:color="000000"/>
              <w:right w:val="single" w:sz="5" w:space="0" w:color="000000"/>
            </w:tcBorders>
            <w:vAlign w:val="center"/>
          </w:tcPr>
          <w:p w14:paraId="2D14F33F" w14:textId="54C54FBA" w:rsidR="00BA4D35" w:rsidRPr="00724CB6" w:rsidRDefault="00646C07" w:rsidP="00646C07">
            <w:pPr>
              <w:spacing w:after="1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2</w:t>
            </w:r>
          </w:p>
        </w:tc>
        <w:tc>
          <w:tcPr>
            <w:tcW w:w="2693" w:type="dxa"/>
            <w:tcBorders>
              <w:top w:val="single" w:sz="5" w:space="0" w:color="000000"/>
              <w:left w:val="single" w:sz="5" w:space="0" w:color="000000"/>
              <w:bottom w:val="single" w:sz="5" w:space="0" w:color="000000"/>
              <w:right w:val="single" w:sz="5" w:space="0" w:color="000000"/>
            </w:tcBorders>
            <w:vAlign w:val="center"/>
          </w:tcPr>
          <w:p w14:paraId="17C47FE5" w14:textId="77777777" w:rsidR="00BA4D35" w:rsidRPr="00724CB6" w:rsidRDefault="00BA4D35" w:rsidP="00BA4D35">
            <w:pPr>
              <w:spacing w:before="34" w:after="12"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Podłoga</w:t>
            </w:r>
          </w:p>
        </w:tc>
        <w:tc>
          <w:tcPr>
            <w:tcW w:w="5812" w:type="dxa"/>
            <w:tcBorders>
              <w:top w:val="single" w:sz="5" w:space="0" w:color="000000"/>
              <w:left w:val="single" w:sz="5" w:space="0" w:color="000000"/>
              <w:bottom w:val="single" w:sz="5" w:space="0" w:color="000000"/>
              <w:right w:val="single" w:sz="5" w:space="0" w:color="000000"/>
            </w:tcBorders>
          </w:tcPr>
          <w:p w14:paraId="686B3D05" w14:textId="7CF0C779" w:rsidR="00BA4D35" w:rsidRPr="00724CB6" w:rsidRDefault="00681A7D" w:rsidP="003254D4">
            <w:pPr>
              <w:ind w:left="137" w:firstLine="0"/>
              <w:jc w:val="left"/>
              <w:rPr>
                <w:rFonts w:ascii="Times New Roman" w:hAnsi="Times New Roman" w:cs="Times New Roman"/>
                <w:color w:val="auto"/>
                <w:sz w:val="24"/>
                <w:szCs w:val="24"/>
              </w:rPr>
            </w:pPr>
            <w:r w:rsidRPr="00724CB6">
              <w:rPr>
                <w:rFonts w:ascii="Times New Roman" w:hAnsi="Times New Roman" w:cs="Times New Roman"/>
                <w:color w:val="auto"/>
                <w:spacing w:val="-6"/>
                <w:sz w:val="24"/>
                <w:szCs w:val="24"/>
                <w:lang w:eastAsia="en-US"/>
              </w:rPr>
              <w:t xml:space="preserve">Podłoga — </w:t>
            </w:r>
            <w:r w:rsidRPr="00724CB6">
              <w:rPr>
                <w:rFonts w:ascii="Times New Roman" w:hAnsi="Times New Roman" w:cs="Times New Roman"/>
                <w:color w:val="auto"/>
                <w:sz w:val="24"/>
                <w:szCs w:val="24"/>
              </w:rPr>
              <w:t>Posadzka wykończona wykładziną obiektową wywiniętą 10 cm na ściany, Wykładzina firmy np. TARKETT typu IQ Natural lub równoważna.</w:t>
            </w:r>
          </w:p>
        </w:tc>
      </w:tr>
      <w:tr w:rsidR="00724CB6" w:rsidRPr="00724CB6" w14:paraId="11509295" w14:textId="77777777" w:rsidTr="00220394">
        <w:tc>
          <w:tcPr>
            <w:tcW w:w="713" w:type="dxa"/>
            <w:tcBorders>
              <w:top w:val="single" w:sz="5" w:space="0" w:color="000000"/>
              <w:left w:val="single" w:sz="5" w:space="0" w:color="000000"/>
              <w:bottom w:val="single" w:sz="5" w:space="0" w:color="000000"/>
              <w:right w:val="single" w:sz="5" w:space="0" w:color="000000"/>
            </w:tcBorders>
            <w:vAlign w:val="center"/>
          </w:tcPr>
          <w:p w14:paraId="2238D3FA" w14:textId="31C690DC" w:rsidR="00BA4D35" w:rsidRPr="00724CB6" w:rsidRDefault="00646C07" w:rsidP="00646C07">
            <w:pPr>
              <w:spacing w:after="7"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3</w:t>
            </w:r>
          </w:p>
        </w:tc>
        <w:tc>
          <w:tcPr>
            <w:tcW w:w="2693" w:type="dxa"/>
            <w:tcBorders>
              <w:top w:val="single" w:sz="5" w:space="0" w:color="000000"/>
              <w:left w:val="single" w:sz="5" w:space="0" w:color="000000"/>
              <w:bottom w:val="single" w:sz="5" w:space="0" w:color="000000"/>
              <w:right w:val="single" w:sz="5" w:space="0" w:color="000000"/>
            </w:tcBorders>
            <w:vAlign w:val="center"/>
          </w:tcPr>
          <w:p w14:paraId="7928E3E0" w14:textId="77777777" w:rsidR="00BA4D35" w:rsidRPr="00724CB6" w:rsidRDefault="00BA4D35" w:rsidP="00BA4D35">
            <w:pPr>
              <w:spacing w:line="240"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Ściany</w:t>
            </w:r>
          </w:p>
        </w:tc>
        <w:tc>
          <w:tcPr>
            <w:tcW w:w="5812" w:type="dxa"/>
            <w:tcBorders>
              <w:top w:val="single" w:sz="5" w:space="0" w:color="000000"/>
              <w:left w:val="single" w:sz="5" w:space="0" w:color="000000"/>
              <w:bottom w:val="single" w:sz="5" w:space="0" w:color="000000"/>
              <w:right w:val="single" w:sz="5" w:space="0" w:color="000000"/>
            </w:tcBorders>
          </w:tcPr>
          <w:p w14:paraId="1A594AFB" w14:textId="77777777" w:rsidR="007D2F49" w:rsidRPr="00724CB6" w:rsidRDefault="00CE7DB2" w:rsidP="003254D4">
            <w:pPr>
              <w:spacing w:line="240"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Ściany — malowanie farba bezrozpuszczalnikowa, lateksowa, zmywalna o wysokiej sile krycia z atestem dla obiektów szpitalnych.</w:t>
            </w:r>
          </w:p>
          <w:p w14:paraId="217AE13A" w14:textId="77777777" w:rsidR="007D2F49" w:rsidRPr="00724CB6" w:rsidRDefault="00950A92" w:rsidP="003254D4">
            <w:pPr>
              <w:spacing w:line="240"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Za łóżkami panele naścienne wykonane z </w:t>
            </w:r>
            <w:r w:rsidR="0029448F" w:rsidRPr="00724CB6">
              <w:rPr>
                <w:rFonts w:ascii="Times New Roman" w:hAnsi="Times New Roman" w:cs="Times New Roman"/>
                <w:color w:val="auto"/>
                <w:sz w:val="24"/>
                <w:szCs w:val="24"/>
              </w:rPr>
              <w:t>lamin</w:t>
            </w:r>
            <w:r w:rsidR="007D2F49" w:rsidRPr="00724CB6">
              <w:rPr>
                <w:rFonts w:ascii="Times New Roman" w:hAnsi="Times New Roman" w:cs="Times New Roman"/>
                <w:color w:val="auto"/>
                <w:sz w:val="24"/>
                <w:szCs w:val="24"/>
              </w:rPr>
              <w:t>atów.</w:t>
            </w:r>
            <w:r w:rsidRPr="00724CB6">
              <w:rPr>
                <w:rFonts w:ascii="Times New Roman" w:hAnsi="Times New Roman" w:cs="Times New Roman"/>
                <w:color w:val="auto"/>
                <w:sz w:val="24"/>
                <w:szCs w:val="24"/>
              </w:rPr>
              <w:t xml:space="preserve"> Oświetlenie Led montowane w ramie.</w:t>
            </w:r>
          </w:p>
          <w:p w14:paraId="30BB0236" w14:textId="7F5C4C6A" w:rsidR="00BA4D35" w:rsidRPr="00724CB6" w:rsidRDefault="00950A92" w:rsidP="003254D4">
            <w:pPr>
              <w:spacing w:line="240"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Na panelu zamontowane podejścia do gazów medycznych, </w:t>
            </w:r>
            <w:r w:rsidR="007D2F49" w:rsidRPr="00724CB6">
              <w:rPr>
                <w:rFonts w:ascii="Times New Roman" w:hAnsi="Times New Roman" w:cs="Times New Roman"/>
                <w:color w:val="auto"/>
                <w:sz w:val="24"/>
                <w:szCs w:val="24"/>
              </w:rPr>
              <w:t>gniazda</w:t>
            </w:r>
            <w:r w:rsidRPr="00724CB6">
              <w:rPr>
                <w:rFonts w:ascii="Times New Roman" w:hAnsi="Times New Roman" w:cs="Times New Roman"/>
                <w:color w:val="auto"/>
                <w:sz w:val="24"/>
                <w:szCs w:val="24"/>
              </w:rPr>
              <w:t>, systemem przywoławczy</w:t>
            </w:r>
            <w:r w:rsidR="004F1893" w:rsidRPr="00724CB6">
              <w:rPr>
                <w:rFonts w:ascii="Times New Roman" w:hAnsi="Times New Roman" w:cs="Times New Roman"/>
                <w:color w:val="auto"/>
                <w:sz w:val="24"/>
                <w:szCs w:val="24"/>
              </w:rPr>
              <w:t>.</w:t>
            </w:r>
          </w:p>
        </w:tc>
      </w:tr>
      <w:tr w:rsidR="00724CB6" w:rsidRPr="00724CB6" w14:paraId="40B50DB6" w14:textId="77777777" w:rsidTr="00220394">
        <w:tc>
          <w:tcPr>
            <w:tcW w:w="713" w:type="dxa"/>
            <w:tcBorders>
              <w:top w:val="single" w:sz="5" w:space="0" w:color="000000"/>
              <w:left w:val="single" w:sz="5" w:space="0" w:color="000000"/>
              <w:bottom w:val="single" w:sz="5" w:space="0" w:color="000000"/>
              <w:right w:val="single" w:sz="5" w:space="0" w:color="000000"/>
            </w:tcBorders>
          </w:tcPr>
          <w:p w14:paraId="5B14241C" w14:textId="60C4D8C8" w:rsidR="00BA4D35" w:rsidRPr="00724CB6" w:rsidRDefault="00646C07" w:rsidP="00646C07">
            <w:pPr>
              <w:spacing w:after="271"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lastRenderedPageBreak/>
              <w:t>4</w:t>
            </w:r>
          </w:p>
        </w:tc>
        <w:tc>
          <w:tcPr>
            <w:tcW w:w="2693" w:type="dxa"/>
            <w:tcBorders>
              <w:top w:val="single" w:sz="5" w:space="0" w:color="000000"/>
              <w:left w:val="single" w:sz="5" w:space="0" w:color="000000"/>
              <w:bottom w:val="single" w:sz="5" w:space="0" w:color="000000"/>
              <w:right w:val="single" w:sz="5" w:space="0" w:color="000000"/>
            </w:tcBorders>
          </w:tcPr>
          <w:p w14:paraId="2EBA390A" w14:textId="77777777" w:rsidR="00BA4D35" w:rsidRPr="00724CB6" w:rsidRDefault="00BA4D35" w:rsidP="00BA4D35">
            <w:pPr>
              <w:spacing w:after="271"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Sufit</w:t>
            </w:r>
          </w:p>
        </w:tc>
        <w:tc>
          <w:tcPr>
            <w:tcW w:w="5812" w:type="dxa"/>
            <w:tcBorders>
              <w:top w:val="single" w:sz="5" w:space="0" w:color="000000"/>
              <w:left w:val="single" w:sz="5" w:space="0" w:color="000000"/>
              <w:bottom w:val="single" w:sz="5" w:space="0" w:color="000000"/>
              <w:right w:val="single" w:sz="5" w:space="0" w:color="000000"/>
            </w:tcBorders>
          </w:tcPr>
          <w:p w14:paraId="392AF991" w14:textId="12EC8AB4" w:rsidR="00BA4D35" w:rsidRPr="00724CB6" w:rsidRDefault="00BA4D35" w:rsidP="003254D4">
            <w:pPr>
              <w:spacing w:line="245" w:lineRule="exact"/>
              <w:ind w:left="110"/>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Sufit higieniczny </w:t>
            </w:r>
            <w:r w:rsidR="00681A7D" w:rsidRPr="00724CB6">
              <w:rPr>
                <w:rFonts w:ascii="Times New Roman" w:hAnsi="Times New Roman" w:cs="Times New Roman"/>
                <w:color w:val="auto"/>
                <w:sz w:val="24"/>
                <w:szCs w:val="24"/>
              </w:rPr>
              <w:t xml:space="preserve">np. </w:t>
            </w:r>
            <w:r w:rsidRPr="00724CB6">
              <w:rPr>
                <w:rFonts w:ascii="Times New Roman" w:hAnsi="Times New Roman" w:cs="Times New Roman"/>
                <w:color w:val="auto"/>
                <w:sz w:val="24"/>
                <w:szCs w:val="24"/>
              </w:rPr>
              <w:t xml:space="preserve">Płyta </w:t>
            </w:r>
            <w:proofErr w:type="spellStart"/>
            <w:r w:rsidRPr="00724CB6">
              <w:rPr>
                <w:rFonts w:ascii="Times New Roman" w:hAnsi="Times New Roman" w:cs="Times New Roman"/>
                <w:color w:val="auto"/>
                <w:sz w:val="24"/>
                <w:szCs w:val="24"/>
              </w:rPr>
              <w:t>Hygiene</w:t>
            </w:r>
            <w:proofErr w:type="spellEnd"/>
            <w:r w:rsidRPr="00724CB6">
              <w:rPr>
                <w:rFonts w:ascii="Times New Roman" w:hAnsi="Times New Roman" w:cs="Times New Roman"/>
                <w:color w:val="auto"/>
                <w:sz w:val="24"/>
                <w:szCs w:val="24"/>
              </w:rPr>
              <w:t xml:space="preserve"> </w:t>
            </w:r>
            <w:proofErr w:type="spellStart"/>
            <w:r w:rsidRPr="00724CB6">
              <w:rPr>
                <w:rFonts w:ascii="Times New Roman" w:hAnsi="Times New Roman" w:cs="Times New Roman"/>
                <w:color w:val="auto"/>
                <w:sz w:val="24"/>
                <w:szCs w:val="24"/>
              </w:rPr>
              <w:t>Meditec</w:t>
            </w:r>
            <w:proofErr w:type="spellEnd"/>
            <w:r w:rsidRPr="00724CB6">
              <w:rPr>
                <w:rFonts w:ascii="Times New Roman" w:hAnsi="Times New Roman" w:cs="Times New Roman"/>
                <w:color w:val="auto"/>
                <w:sz w:val="24"/>
                <w:szCs w:val="24"/>
              </w:rPr>
              <w:t xml:space="preserve"> A, 600x600x15, biały Frost NCS: S 0500-N, pochłanianie dźwięków αw=0,95, konstrukcja CONNECT T24 C1</w:t>
            </w:r>
          </w:p>
        </w:tc>
      </w:tr>
      <w:tr w:rsidR="00724CB6" w:rsidRPr="00724CB6" w14:paraId="10A72C00" w14:textId="77777777" w:rsidTr="00220394">
        <w:tc>
          <w:tcPr>
            <w:tcW w:w="713" w:type="dxa"/>
            <w:tcBorders>
              <w:top w:val="single" w:sz="5" w:space="0" w:color="000000"/>
              <w:left w:val="single" w:sz="5" w:space="0" w:color="000000"/>
              <w:bottom w:val="single" w:sz="5" w:space="0" w:color="000000"/>
              <w:right w:val="single" w:sz="5" w:space="0" w:color="000000"/>
            </w:tcBorders>
          </w:tcPr>
          <w:p w14:paraId="7CDBD761" w14:textId="5023DF27" w:rsidR="00BA4D35" w:rsidRPr="00724CB6" w:rsidRDefault="00646C07" w:rsidP="00646C07">
            <w:pPr>
              <w:spacing w:after="833"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5</w:t>
            </w:r>
          </w:p>
        </w:tc>
        <w:tc>
          <w:tcPr>
            <w:tcW w:w="2693" w:type="dxa"/>
            <w:tcBorders>
              <w:top w:val="single" w:sz="5" w:space="0" w:color="000000"/>
              <w:left w:val="single" w:sz="5" w:space="0" w:color="000000"/>
              <w:bottom w:val="single" w:sz="5" w:space="0" w:color="000000"/>
              <w:right w:val="single" w:sz="5" w:space="0" w:color="000000"/>
            </w:tcBorders>
          </w:tcPr>
          <w:p w14:paraId="18E2A365" w14:textId="77777777" w:rsidR="00BA4D35" w:rsidRPr="00724CB6" w:rsidRDefault="00BA4D35" w:rsidP="00BA4D35">
            <w:pPr>
              <w:spacing w:before="35" w:after="828"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Stolarka</w:t>
            </w:r>
          </w:p>
        </w:tc>
        <w:tc>
          <w:tcPr>
            <w:tcW w:w="5812" w:type="dxa"/>
            <w:tcBorders>
              <w:top w:val="single" w:sz="5" w:space="0" w:color="000000"/>
              <w:left w:val="single" w:sz="5" w:space="0" w:color="000000"/>
              <w:bottom w:val="single" w:sz="5" w:space="0" w:color="000000"/>
              <w:right w:val="single" w:sz="5" w:space="0" w:color="000000"/>
            </w:tcBorders>
          </w:tcPr>
          <w:p w14:paraId="35511AF5" w14:textId="08CE670B" w:rsidR="00950A92" w:rsidRPr="00724CB6" w:rsidRDefault="00220394" w:rsidP="003254D4">
            <w:pPr>
              <w:spacing w:before="39" w:after="0" w:line="230" w:lineRule="exact"/>
              <w:ind w:left="111" w:firstLine="0"/>
              <w:jc w:val="left"/>
              <w:textAlignment w:val="baseline"/>
              <w:rPr>
                <w:rFonts w:ascii="Times New Roman" w:hAnsi="Times New Roman" w:cs="Times New Roman"/>
                <w:color w:val="auto"/>
                <w:sz w:val="24"/>
                <w:szCs w:val="24"/>
                <w:lang w:eastAsia="en-US"/>
              </w:rPr>
            </w:pPr>
            <w:r w:rsidRPr="00724CB6">
              <w:rPr>
                <w:rFonts w:ascii="Times New Roman" w:hAnsi="Times New Roman" w:cs="Times New Roman"/>
                <w:color w:val="auto"/>
                <w:sz w:val="24"/>
                <w:szCs w:val="24"/>
                <w:lang w:eastAsia="en-US"/>
              </w:rPr>
              <w:t>D</w:t>
            </w:r>
            <w:r w:rsidR="00BA4D35" w:rsidRPr="00724CB6">
              <w:rPr>
                <w:rFonts w:ascii="Times New Roman" w:hAnsi="Times New Roman" w:cs="Times New Roman"/>
                <w:color w:val="auto"/>
                <w:sz w:val="24"/>
                <w:szCs w:val="24"/>
                <w:lang w:eastAsia="en-US"/>
              </w:rPr>
              <w:t xml:space="preserve">rzwi </w:t>
            </w:r>
            <w:r w:rsidRPr="00724CB6">
              <w:rPr>
                <w:rFonts w:ascii="Times New Roman" w:hAnsi="Times New Roman" w:cs="Times New Roman"/>
                <w:color w:val="auto"/>
                <w:sz w:val="24"/>
                <w:szCs w:val="24"/>
                <w:lang w:eastAsia="en-US"/>
              </w:rPr>
              <w:t xml:space="preserve">AL. </w:t>
            </w:r>
            <w:r w:rsidR="00BA4D35" w:rsidRPr="00724CB6">
              <w:rPr>
                <w:rFonts w:ascii="Times New Roman" w:hAnsi="Times New Roman" w:cs="Times New Roman"/>
                <w:color w:val="auto"/>
                <w:sz w:val="24"/>
                <w:szCs w:val="24"/>
                <w:lang w:eastAsia="en-US"/>
              </w:rPr>
              <w:t xml:space="preserve">szklenie </w:t>
            </w:r>
            <w:r w:rsidRPr="00724CB6">
              <w:rPr>
                <w:rFonts w:ascii="Times New Roman" w:hAnsi="Times New Roman" w:cs="Times New Roman"/>
                <w:color w:val="auto"/>
                <w:sz w:val="24"/>
                <w:szCs w:val="24"/>
                <w:lang w:eastAsia="en-US"/>
              </w:rPr>
              <w:t xml:space="preserve">bezpieczne, </w:t>
            </w:r>
            <w:r w:rsidR="00BA4D35" w:rsidRPr="00724CB6">
              <w:rPr>
                <w:rFonts w:ascii="Times New Roman" w:hAnsi="Times New Roman" w:cs="Times New Roman"/>
                <w:color w:val="auto"/>
                <w:sz w:val="24"/>
                <w:szCs w:val="24"/>
                <w:lang w:eastAsia="en-US"/>
              </w:rPr>
              <w:t>mleczne,</w:t>
            </w:r>
          </w:p>
          <w:p w14:paraId="1C47D873" w14:textId="0B477724" w:rsidR="005A6EE3" w:rsidRPr="00724CB6" w:rsidRDefault="005A6EE3" w:rsidP="003254D4">
            <w:pPr>
              <w:spacing w:before="39" w:after="0" w:line="230" w:lineRule="exact"/>
              <w:ind w:left="111" w:firstLine="0"/>
              <w:jc w:val="left"/>
              <w:textAlignment w:val="baseline"/>
              <w:rPr>
                <w:rFonts w:ascii="Times New Roman" w:hAnsi="Times New Roman" w:cs="Times New Roman"/>
                <w:color w:val="auto"/>
                <w:sz w:val="24"/>
                <w:szCs w:val="24"/>
                <w:lang w:eastAsia="en-US"/>
              </w:rPr>
            </w:pPr>
            <w:r w:rsidRPr="00724CB6">
              <w:rPr>
                <w:rFonts w:ascii="Times New Roman" w:hAnsi="Times New Roman" w:cs="Times New Roman"/>
                <w:color w:val="auto"/>
                <w:sz w:val="24"/>
                <w:szCs w:val="24"/>
                <w:lang w:eastAsia="en-US"/>
              </w:rPr>
              <w:t>Otwory wentylacyjne w dolnej części.</w:t>
            </w:r>
          </w:p>
          <w:p w14:paraId="49A3169C" w14:textId="041DD2CC" w:rsidR="00BA4D35" w:rsidRPr="00724CB6" w:rsidRDefault="00220394" w:rsidP="003254D4">
            <w:pPr>
              <w:spacing w:line="272" w:lineRule="exact"/>
              <w:ind w:left="108" w:right="396"/>
              <w:jc w:val="left"/>
              <w:textAlignment w:val="baseline"/>
              <w:rPr>
                <w:rFonts w:ascii="Times New Roman" w:hAnsi="Times New Roman" w:cs="Times New Roman"/>
                <w:color w:val="auto"/>
                <w:spacing w:val="-4"/>
                <w:sz w:val="24"/>
                <w:szCs w:val="24"/>
              </w:rPr>
            </w:pPr>
            <w:r w:rsidRPr="00724CB6">
              <w:rPr>
                <w:rFonts w:ascii="Times New Roman" w:hAnsi="Times New Roman" w:cs="Times New Roman"/>
                <w:color w:val="auto"/>
                <w:sz w:val="24"/>
                <w:szCs w:val="24"/>
                <w:lang w:eastAsia="en-US"/>
              </w:rPr>
              <w:t>O</w:t>
            </w:r>
            <w:r w:rsidR="00BA4D35" w:rsidRPr="00724CB6">
              <w:rPr>
                <w:rFonts w:ascii="Times New Roman" w:hAnsi="Times New Roman" w:cs="Times New Roman"/>
                <w:color w:val="auto"/>
                <w:sz w:val="24"/>
                <w:szCs w:val="24"/>
                <w:lang w:eastAsia="en-US"/>
              </w:rPr>
              <w:t>kienn</w:t>
            </w:r>
            <w:r w:rsidRPr="00724CB6">
              <w:rPr>
                <w:rFonts w:ascii="Times New Roman" w:hAnsi="Times New Roman" w:cs="Times New Roman"/>
                <w:color w:val="auto"/>
                <w:sz w:val="24"/>
                <w:szCs w:val="24"/>
                <w:lang w:eastAsia="en-US"/>
              </w:rPr>
              <w:t>a</w:t>
            </w:r>
            <w:r w:rsidR="00BA4D35" w:rsidRPr="00724CB6">
              <w:rPr>
                <w:rFonts w:ascii="Times New Roman" w:hAnsi="Times New Roman" w:cs="Times New Roman"/>
                <w:color w:val="auto"/>
                <w:sz w:val="24"/>
                <w:szCs w:val="24"/>
                <w:lang w:eastAsia="en-US"/>
              </w:rPr>
              <w:t xml:space="preserve"> zewnętrzna PCV, </w:t>
            </w:r>
            <w:r w:rsidRPr="00724CB6">
              <w:rPr>
                <w:rFonts w:ascii="Times New Roman" w:hAnsi="Times New Roman" w:cs="Times New Roman"/>
                <w:color w:val="auto"/>
                <w:sz w:val="24"/>
                <w:szCs w:val="24"/>
                <w:lang w:eastAsia="en-US"/>
              </w:rPr>
              <w:t>szklenie</w:t>
            </w:r>
            <w:r w:rsidR="00BA4D35" w:rsidRPr="00724CB6">
              <w:rPr>
                <w:rFonts w:ascii="Times New Roman" w:hAnsi="Times New Roman" w:cs="Times New Roman"/>
                <w:color w:val="auto"/>
                <w:sz w:val="24"/>
                <w:szCs w:val="24"/>
                <w:lang w:eastAsia="en-US"/>
              </w:rPr>
              <w:t xml:space="preserve"> bezpieczn</w:t>
            </w:r>
            <w:r w:rsidRPr="00724CB6">
              <w:rPr>
                <w:rFonts w:ascii="Times New Roman" w:hAnsi="Times New Roman" w:cs="Times New Roman"/>
                <w:color w:val="auto"/>
                <w:sz w:val="24"/>
                <w:szCs w:val="24"/>
                <w:lang w:eastAsia="en-US"/>
              </w:rPr>
              <w:t>e</w:t>
            </w:r>
            <w:r w:rsidR="00BA4D35" w:rsidRPr="00724CB6">
              <w:rPr>
                <w:rFonts w:ascii="Times New Roman" w:hAnsi="Times New Roman" w:cs="Times New Roman"/>
                <w:color w:val="auto"/>
                <w:sz w:val="24"/>
                <w:szCs w:val="24"/>
                <w:lang w:eastAsia="en-US"/>
              </w:rPr>
              <w:t xml:space="preserve">, współczynnik przenikania ciepła </w:t>
            </w:r>
            <w:proofErr w:type="spellStart"/>
            <w:r w:rsidR="00BA4D35" w:rsidRPr="00724CB6">
              <w:rPr>
                <w:rFonts w:ascii="Times New Roman" w:hAnsi="Times New Roman" w:cs="Times New Roman"/>
                <w:color w:val="auto"/>
                <w:sz w:val="24"/>
                <w:szCs w:val="24"/>
                <w:lang w:eastAsia="en-US"/>
              </w:rPr>
              <w:t>Uw</w:t>
            </w:r>
            <w:proofErr w:type="spellEnd"/>
            <w:r w:rsidR="00BA4D35" w:rsidRPr="00724CB6">
              <w:rPr>
                <w:rFonts w:ascii="Times New Roman" w:hAnsi="Times New Roman" w:cs="Times New Roman"/>
                <w:color w:val="auto"/>
                <w:sz w:val="24"/>
                <w:szCs w:val="24"/>
                <w:lang w:eastAsia="en-US"/>
              </w:rPr>
              <w:t xml:space="preserve"> = 0,90 W/m</w:t>
            </w:r>
            <w:r w:rsidRPr="00724CB6">
              <w:rPr>
                <w:rFonts w:ascii="Times New Roman" w:hAnsi="Times New Roman" w:cs="Times New Roman"/>
                <w:color w:val="auto"/>
                <w:sz w:val="24"/>
                <w:szCs w:val="24"/>
                <w:vertAlign w:val="superscript"/>
                <w:lang w:eastAsia="en-US"/>
              </w:rPr>
              <w:t>2</w:t>
            </w:r>
            <w:r w:rsidR="00BA4D35" w:rsidRPr="00724CB6">
              <w:rPr>
                <w:rFonts w:ascii="Times New Roman" w:hAnsi="Times New Roman" w:cs="Times New Roman"/>
                <w:color w:val="auto"/>
                <w:sz w:val="24"/>
                <w:szCs w:val="24"/>
                <w:lang w:eastAsia="en-US"/>
              </w:rPr>
              <w:t xml:space="preserve">K, </w:t>
            </w:r>
            <w:r w:rsidR="00950A92" w:rsidRPr="00724CB6">
              <w:rPr>
                <w:rFonts w:ascii="Times New Roman" w:hAnsi="Times New Roman" w:cs="Times New Roman"/>
                <w:color w:val="auto"/>
                <w:sz w:val="24"/>
                <w:szCs w:val="24"/>
                <w:lang w:eastAsia="en-US"/>
              </w:rPr>
              <w:t xml:space="preserve">w oknach rolety zaciemniające </w:t>
            </w:r>
          </w:p>
        </w:tc>
      </w:tr>
      <w:tr w:rsidR="00724CB6" w:rsidRPr="00724CB6" w14:paraId="478F67C4" w14:textId="77777777" w:rsidTr="00220394">
        <w:tc>
          <w:tcPr>
            <w:tcW w:w="713" w:type="dxa"/>
            <w:tcBorders>
              <w:top w:val="single" w:sz="5" w:space="0" w:color="000000"/>
              <w:left w:val="single" w:sz="5" w:space="0" w:color="000000"/>
              <w:bottom w:val="single" w:sz="5" w:space="0" w:color="000000"/>
              <w:right w:val="single" w:sz="5" w:space="0" w:color="000000"/>
            </w:tcBorders>
            <w:vAlign w:val="center"/>
          </w:tcPr>
          <w:p w14:paraId="784FC0DB" w14:textId="0391B70E" w:rsidR="00BA4D35" w:rsidRPr="00724CB6" w:rsidRDefault="00646C07" w:rsidP="00646C07">
            <w:pPr>
              <w:spacing w:after="2"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6</w:t>
            </w:r>
          </w:p>
        </w:tc>
        <w:tc>
          <w:tcPr>
            <w:tcW w:w="2693" w:type="dxa"/>
            <w:tcBorders>
              <w:top w:val="single" w:sz="5" w:space="0" w:color="000000"/>
              <w:left w:val="single" w:sz="5" w:space="0" w:color="000000"/>
              <w:bottom w:val="single" w:sz="5" w:space="0" w:color="000000"/>
              <w:right w:val="single" w:sz="5" w:space="0" w:color="000000"/>
            </w:tcBorders>
            <w:vAlign w:val="center"/>
          </w:tcPr>
          <w:p w14:paraId="26A68EFE" w14:textId="77777777" w:rsidR="00BA4D35" w:rsidRPr="00724CB6" w:rsidRDefault="00BA4D35" w:rsidP="00BA4D35">
            <w:pPr>
              <w:spacing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Wykończenie specjalne</w:t>
            </w:r>
          </w:p>
        </w:tc>
        <w:tc>
          <w:tcPr>
            <w:tcW w:w="5812" w:type="dxa"/>
            <w:tcBorders>
              <w:top w:val="single" w:sz="5" w:space="0" w:color="000000"/>
              <w:left w:val="single" w:sz="5" w:space="0" w:color="000000"/>
              <w:bottom w:val="single" w:sz="5" w:space="0" w:color="000000"/>
              <w:right w:val="single" w:sz="5" w:space="0" w:color="000000"/>
            </w:tcBorders>
            <w:vAlign w:val="center"/>
          </w:tcPr>
          <w:p w14:paraId="1D9F71B3" w14:textId="77777777" w:rsidR="00220394" w:rsidRPr="00724CB6" w:rsidRDefault="00BA4D35" w:rsidP="003254D4">
            <w:pPr>
              <w:spacing w:before="33" w:line="231"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Obudowa pionów instalacyjnych płyta g-k,</w:t>
            </w:r>
          </w:p>
          <w:p w14:paraId="1EFF41E6" w14:textId="77777777" w:rsidR="00220394" w:rsidRPr="00724CB6" w:rsidRDefault="00BA4D35" w:rsidP="003254D4">
            <w:pPr>
              <w:spacing w:before="33" w:line="231"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Wykończenie narożników drzwiowych kątownikiem PCV</w:t>
            </w:r>
          </w:p>
          <w:p w14:paraId="5EC85C72" w14:textId="33E48A2B" w:rsidR="00BA4D35" w:rsidRPr="00724CB6" w:rsidRDefault="00220394" w:rsidP="003254D4">
            <w:pPr>
              <w:spacing w:before="33" w:line="231"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Listwy odbojowe na ścianach</w:t>
            </w:r>
            <w:r w:rsidR="00BA4D35" w:rsidRPr="00724CB6">
              <w:rPr>
                <w:rFonts w:ascii="Times New Roman" w:hAnsi="Times New Roman" w:cs="Times New Roman"/>
                <w:color w:val="auto"/>
                <w:sz w:val="24"/>
                <w:szCs w:val="24"/>
              </w:rPr>
              <w:t xml:space="preserve"> </w:t>
            </w:r>
          </w:p>
        </w:tc>
      </w:tr>
      <w:tr w:rsidR="00724CB6" w:rsidRPr="00724CB6" w14:paraId="2DA17463" w14:textId="77777777" w:rsidTr="00220394">
        <w:tc>
          <w:tcPr>
            <w:tcW w:w="713" w:type="dxa"/>
            <w:tcBorders>
              <w:top w:val="single" w:sz="5" w:space="0" w:color="000000"/>
              <w:left w:val="single" w:sz="5" w:space="0" w:color="000000"/>
              <w:bottom w:val="single" w:sz="5" w:space="0" w:color="000000"/>
              <w:right w:val="single" w:sz="5" w:space="0" w:color="000000"/>
            </w:tcBorders>
            <w:vAlign w:val="center"/>
          </w:tcPr>
          <w:p w14:paraId="638CA8B0" w14:textId="094613E8" w:rsidR="000C65D0" w:rsidRPr="00724CB6" w:rsidRDefault="00646C07" w:rsidP="00646C07">
            <w:pPr>
              <w:spacing w:before="35" w:after="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7</w:t>
            </w:r>
          </w:p>
        </w:tc>
        <w:tc>
          <w:tcPr>
            <w:tcW w:w="2693" w:type="dxa"/>
            <w:tcBorders>
              <w:top w:val="single" w:sz="5" w:space="0" w:color="000000"/>
              <w:left w:val="single" w:sz="5" w:space="0" w:color="000000"/>
              <w:bottom w:val="single" w:sz="5" w:space="0" w:color="000000"/>
              <w:right w:val="single" w:sz="5" w:space="0" w:color="000000"/>
            </w:tcBorders>
            <w:vAlign w:val="center"/>
          </w:tcPr>
          <w:p w14:paraId="263043A7" w14:textId="77777777" w:rsidR="000C65D0" w:rsidRPr="00724CB6" w:rsidRDefault="000C65D0" w:rsidP="00320BC7">
            <w:pPr>
              <w:spacing w:after="9"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Ogrzewanie</w:t>
            </w:r>
          </w:p>
        </w:tc>
        <w:tc>
          <w:tcPr>
            <w:tcW w:w="5812" w:type="dxa"/>
            <w:tcBorders>
              <w:top w:val="single" w:sz="5" w:space="0" w:color="000000"/>
              <w:left w:val="single" w:sz="5" w:space="0" w:color="000000"/>
              <w:bottom w:val="single" w:sz="5" w:space="0" w:color="000000"/>
              <w:right w:val="single" w:sz="5" w:space="0" w:color="000000"/>
            </w:tcBorders>
            <w:vAlign w:val="center"/>
          </w:tcPr>
          <w:p w14:paraId="24A01DBC" w14:textId="45DDA673" w:rsidR="000C65D0" w:rsidRPr="00724CB6" w:rsidRDefault="000C65D0" w:rsidP="003254D4">
            <w:pPr>
              <w:spacing w:before="35" w:after="4"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Centralne, wodne, temperatura +</w:t>
            </w:r>
            <w:r w:rsidR="00AA14E0" w:rsidRPr="00724CB6">
              <w:rPr>
                <w:rFonts w:ascii="Times New Roman" w:hAnsi="Times New Roman" w:cs="Times New Roman"/>
                <w:color w:val="auto"/>
                <w:sz w:val="24"/>
                <w:szCs w:val="24"/>
              </w:rPr>
              <w:t>24</w:t>
            </w:r>
            <w:r w:rsidR="00AA14E0" w:rsidRPr="00724CB6">
              <w:rPr>
                <w:rFonts w:ascii="Times New Roman" w:hAnsi="Times New Roman" w:cs="Times New Roman"/>
                <w:color w:val="auto"/>
                <w:sz w:val="24"/>
                <w:szCs w:val="24"/>
                <w:vertAlign w:val="superscript"/>
              </w:rPr>
              <w:t>0</w:t>
            </w:r>
            <w:r w:rsidR="00AA14E0" w:rsidRPr="00724CB6">
              <w:rPr>
                <w:rFonts w:ascii="Times New Roman" w:hAnsi="Times New Roman" w:cs="Times New Roman"/>
                <w:color w:val="auto"/>
                <w:sz w:val="24"/>
                <w:szCs w:val="24"/>
              </w:rPr>
              <w:t>C</w:t>
            </w:r>
          </w:p>
        </w:tc>
      </w:tr>
      <w:tr w:rsidR="00724CB6" w:rsidRPr="00724CB6" w14:paraId="6164E88A" w14:textId="77777777" w:rsidTr="00220394">
        <w:tc>
          <w:tcPr>
            <w:tcW w:w="713" w:type="dxa"/>
            <w:tcBorders>
              <w:top w:val="single" w:sz="5" w:space="0" w:color="000000"/>
              <w:left w:val="single" w:sz="5" w:space="0" w:color="000000"/>
              <w:bottom w:val="single" w:sz="5" w:space="0" w:color="000000"/>
              <w:right w:val="single" w:sz="5" w:space="0" w:color="000000"/>
            </w:tcBorders>
            <w:vAlign w:val="center"/>
          </w:tcPr>
          <w:p w14:paraId="25FAD18F" w14:textId="3A5E85A2" w:rsidR="000C65D0" w:rsidRPr="00724CB6" w:rsidRDefault="00646C07" w:rsidP="00646C07">
            <w:pPr>
              <w:spacing w:after="1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8</w:t>
            </w:r>
          </w:p>
        </w:tc>
        <w:tc>
          <w:tcPr>
            <w:tcW w:w="2693" w:type="dxa"/>
            <w:tcBorders>
              <w:top w:val="single" w:sz="5" w:space="0" w:color="000000"/>
              <w:left w:val="single" w:sz="5" w:space="0" w:color="000000"/>
              <w:bottom w:val="single" w:sz="5" w:space="0" w:color="000000"/>
              <w:right w:val="single" w:sz="5" w:space="0" w:color="000000"/>
            </w:tcBorders>
            <w:vAlign w:val="center"/>
          </w:tcPr>
          <w:p w14:paraId="22461B64" w14:textId="77777777" w:rsidR="000C65D0" w:rsidRPr="00724CB6" w:rsidRDefault="000C65D0" w:rsidP="00320BC7">
            <w:pPr>
              <w:spacing w:after="14"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Wentylacja</w:t>
            </w:r>
          </w:p>
        </w:tc>
        <w:tc>
          <w:tcPr>
            <w:tcW w:w="5812" w:type="dxa"/>
            <w:tcBorders>
              <w:top w:val="single" w:sz="5" w:space="0" w:color="000000"/>
              <w:left w:val="single" w:sz="5" w:space="0" w:color="000000"/>
              <w:bottom w:val="single" w:sz="5" w:space="0" w:color="000000"/>
              <w:right w:val="single" w:sz="5" w:space="0" w:color="000000"/>
            </w:tcBorders>
            <w:vAlign w:val="center"/>
          </w:tcPr>
          <w:p w14:paraId="769586E5" w14:textId="7E3B8534" w:rsidR="000C65D0" w:rsidRPr="00724CB6" w:rsidRDefault="000C65D0" w:rsidP="003254D4">
            <w:pPr>
              <w:spacing w:after="12" w:line="232"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Wentylacja </w:t>
            </w:r>
            <w:r w:rsidR="00220394" w:rsidRPr="00724CB6">
              <w:rPr>
                <w:rFonts w:ascii="Times New Roman" w:hAnsi="Times New Roman" w:cs="Times New Roman"/>
                <w:color w:val="auto"/>
                <w:sz w:val="24"/>
                <w:szCs w:val="24"/>
              </w:rPr>
              <w:t>grawitacyjna</w:t>
            </w:r>
          </w:p>
        </w:tc>
      </w:tr>
      <w:tr w:rsidR="00724CB6" w:rsidRPr="00724CB6" w14:paraId="7EA83BC2" w14:textId="77777777" w:rsidTr="00220394">
        <w:tc>
          <w:tcPr>
            <w:tcW w:w="713" w:type="dxa"/>
            <w:tcBorders>
              <w:top w:val="single" w:sz="5" w:space="0" w:color="000000"/>
              <w:left w:val="single" w:sz="5" w:space="0" w:color="000000"/>
              <w:bottom w:val="single" w:sz="5" w:space="0" w:color="000000"/>
              <w:right w:val="single" w:sz="5" w:space="0" w:color="000000"/>
            </w:tcBorders>
            <w:vAlign w:val="center"/>
          </w:tcPr>
          <w:p w14:paraId="7739DEF4" w14:textId="20CB1AFC" w:rsidR="000C65D0" w:rsidRPr="00724CB6" w:rsidRDefault="00646C07" w:rsidP="00646C07">
            <w:pPr>
              <w:spacing w:before="35" w:after="11"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9</w:t>
            </w:r>
          </w:p>
        </w:tc>
        <w:tc>
          <w:tcPr>
            <w:tcW w:w="2693" w:type="dxa"/>
            <w:tcBorders>
              <w:top w:val="single" w:sz="5" w:space="0" w:color="000000"/>
              <w:left w:val="single" w:sz="5" w:space="0" w:color="000000"/>
              <w:bottom w:val="single" w:sz="5" w:space="0" w:color="000000"/>
              <w:right w:val="single" w:sz="5" w:space="0" w:color="000000"/>
            </w:tcBorders>
            <w:vAlign w:val="center"/>
          </w:tcPr>
          <w:p w14:paraId="022B3B45" w14:textId="77777777" w:rsidR="000C65D0" w:rsidRPr="00724CB6" w:rsidRDefault="000C65D0" w:rsidP="00320BC7">
            <w:pPr>
              <w:spacing w:before="35" w:after="9"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Instalacje specjalne</w:t>
            </w:r>
          </w:p>
        </w:tc>
        <w:tc>
          <w:tcPr>
            <w:tcW w:w="5812" w:type="dxa"/>
            <w:tcBorders>
              <w:top w:val="single" w:sz="5" w:space="0" w:color="000000"/>
              <w:left w:val="single" w:sz="5" w:space="0" w:color="000000"/>
              <w:bottom w:val="single" w:sz="5" w:space="0" w:color="000000"/>
              <w:right w:val="single" w:sz="5" w:space="0" w:color="000000"/>
            </w:tcBorders>
            <w:vAlign w:val="center"/>
          </w:tcPr>
          <w:p w14:paraId="7047E0B3" w14:textId="77777777" w:rsidR="003254D4" w:rsidRPr="00724CB6" w:rsidRDefault="000C65D0" w:rsidP="003254D4">
            <w:pPr>
              <w:spacing w:before="35" w:after="9"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Instalacja p. </w:t>
            </w:r>
            <w:proofErr w:type="spellStart"/>
            <w:r w:rsidRPr="00724CB6">
              <w:rPr>
                <w:rFonts w:ascii="Times New Roman" w:hAnsi="Times New Roman" w:cs="Times New Roman"/>
                <w:color w:val="auto"/>
                <w:sz w:val="24"/>
                <w:szCs w:val="24"/>
              </w:rPr>
              <w:t>poż</w:t>
            </w:r>
            <w:proofErr w:type="spellEnd"/>
            <w:r w:rsidR="00E63D87" w:rsidRPr="00724CB6">
              <w:rPr>
                <w:rFonts w:ascii="Times New Roman" w:hAnsi="Times New Roman" w:cs="Times New Roman"/>
                <w:color w:val="auto"/>
                <w:sz w:val="24"/>
                <w:szCs w:val="24"/>
              </w:rPr>
              <w:t>,</w:t>
            </w:r>
          </w:p>
          <w:p w14:paraId="69DC1267" w14:textId="77777777" w:rsidR="000C65D0" w:rsidRPr="00724CB6" w:rsidRDefault="003254D4" w:rsidP="003254D4">
            <w:pPr>
              <w:spacing w:before="35" w:after="9" w:line="234" w:lineRule="exact"/>
              <w:ind w:left="96"/>
              <w:jc w:val="left"/>
              <w:textAlignment w:val="baseline"/>
              <w:rPr>
                <w:rFonts w:ascii="Times New Roman" w:hAnsi="Times New Roman" w:cs="Times New Roman"/>
                <w:color w:val="auto"/>
                <w:sz w:val="24"/>
                <w:szCs w:val="24"/>
                <w:lang w:eastAsia="en-US"/>
              </w:rPr>
            </w:pPr>
            <w:r w:rsidRPr="00724CB6">
              <w:rPr>
                <w:rFonts w:ascii="Times New Roman" w:hAnsi="Times New Roman" w:cs="Times New Roman"/>
                <w:color w:val="auto"/>
                <w:sz w:val="24"/>
                <w:szCs w:val="24"/>
                <w:lang w:eastAsia="en-US"/>
              </w:rPr>
              <w:t>I</w:t>
            </w:r>
            <w:r w:rsidR="00F82D77" w:rsidRPr="00724CB6">
              <w:rPr>
                <w:rFonts w:ascii="Times New Roman" w:hAnsi="Times New Roman" w:cs="Times New Roman"/>
                <w:color w:val="auto"/>
                <w:sz w:val="24"/>
                <w:szCs w:val="24"/>
                <w:lang w:eastAsia="en-US"/>
              </w:rPr>
              <w:t xml:space="preserve">nstalacja </w:t>
            </w:r>
            <w:proofErr w:type="spellStart"/>
            <w:r w:rsidR="00F82D77" w:rsidRPr="00724CB6">
              <w:rPr>
                <w:rFonts w:ascii="Times New Roman" w:hAnsi="Times New Roman" w:cs="Times New Roman"/>
                <w:color w:val="auto"/>
                <w:sz w:val="24"/>
                <w:szCs w:val="24"/>
                <w:lang w:eastAsia="en-US"/>
              </w:rPr>
              <w:t>przyzywowa</w:t>
            </w:r>
            <w:proofErr w:type="spellEnd"/>
            <w:r w:rsidRPr="00724CB6">
              <w:rPr>
                <w:rFonts w:ascii="Times New Roman" w:hAnsi="Times New Roman" w:cs="Times New Roman"/>
                <w:color w:val="auto"/>
                <w:sz w:val="24"/>
                <w:szCs w:val="24"/>
                <w:lang w:eastAsia="en-US"/>
              </w:rPr>
              <w:t>,</w:t>
            </w:r>
          </w:p>
          <w:p w14:paraId="195029C9" w14:textId="77777777" w:rsidR="003254D4" w:rsidRPr="00724CB6" w:rsidRDefault="003254D4" w:rsidP="003254D4">
            <w:pPr>
              <w:spacing w:before="35" w:after="9" w:line="234" w:lineRule="exact"/>
              <w:ind w:left="96"/>
              <w:jc w:val="left"/>
              <w:textAlignment w:val="baseline"/>
              <w:rPr>
                <w:rFonts w:ascii="Times New Roman" w:hAnsi="Times New Roman" w:cs="Times New Roman"/>
                <w:color w:val="auto"/>
                <w:sz w:val="24"/>
                <w:szCs w:val="24"/>
                <w:lang w:eastAsia="en-US"/>
              </w:rPr>
            </w:pPr>
            <w:r w:rsidRPr="00724CB6">
              <w:rPr>
                <w:rFonts w:ascii="Times New Roman" w:hAnsi="Times New Roman" w:cs="Times New Roman"/>
                <w:color w:val="auto"/>
                <w:sz w:val="24"/>
                <w:szCs w:val="24"/>
                <w:lang w:eastAsia="en-US"/>
              </w:rPr>
              <w:t>Instalacja teletechniczna.</w:t>
            </w:r>
          </w:p>
          <w:p w14:paraId="4F8D66A9" w14:textId="22BA33CD" w:rsidR="00724CB6" w:rsidRPr="00724CB6" w:rsidRDefault="00724CB6" w:rsidP="003254D4">
            <w:pPr>
              <w:spacing w:before="35" w:after="9"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lang w:eastAsia="en-US"/>
              </w:rPr>
              <w:t>Instalacja TV</w:t>
            </w:r>
          </w:p>
        </w:tc>
      </w:tr>
      <w:tr w:rsidR="00724CB6" w:rsidRPr="00724CB6" w14:paraId="7FEBE083" w14:textId="77777777" w:rsidTr="00220394">
        <w:tc>
          <w:tcPr>
            <w:tcW w:w="713" w:type="dxa"/>
            <w:tcBorders>
              <w:top w:val="single" w:sz="5" w:space="0" w:color="000000"/>
              <w:left w:val="single" w:sz="5" w:space="0" w:color="000000"/>
              <w:bottom w:val="single" w:sz="5" w:space="0" w:color="000000"/>
              <w:right w:val="single" w:sz="5" w:space="0" w:color="000000"/>
            </w:tcBorders>
            <w:vAlign w:val="center"/>
          </w:tcPr>
          <w:p w14:paraId="17097492" w14:textId="56949780" w:rsidR="000C65D0" w:rsidRPr="00724CB6" w:rsidRDefault="00646C07" w:rsidP="00646C07">
            <w:pPr>
              <w:spacing w:after="7"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10</w:t>
            </w:r>
          </w:p>
        </w:tc>
        <w:tc>
          <w:tcPr>
            <w:tcW w:w="2693" w:type="dxa"/>
            <w:tcBorders>
              <w:top w:val="single" w:sz="5" w:space="0" w:color="000000"/>
              <w:left w:val="single" w:sz="5" w:space="0" w:color="000000"/>
              <w:bottom w:val="single" w:sz="5" w:space="0" w:color="000000"/>
              <w:right w:val="single" w:sz="5" w:space="0" w:color="000000"/>
            </w:tcBorders>
            <w:vAlign w:val="center"/>
          </w:tcPr>
          <w:p w14:paraId="60C9B883" w14:textId="77777777" w:rsidR="000C65D0" w:rsidRPr="00724CB6" w:rsidRDefault="000C65D0" w:rsidP="00320BC7">
            <w:pPr>
              <w:spacing w:before="31" w:line="233"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oświetleniowa</w:t>
            </w:r>
          </w:p>
        </w:tc>
        <w:tc>
          <w:tcPr>
            <w:tcW w:w="5812" w:type="dxa"/>
            <w:tcBorders>
              <w:top w:val="single" w:sz="5" w:space="0" w:color="000000"/>
              <w:left w:val="single" w:sz="5" w:space="0" w:color="000000"/>
              <w:bottom w:val="single" w:sz="5" w:space="0" w:color="000000"/>
              <w:right w:val="single" w:sz="5" w:space="0" w:color="000000"/>
            </w:tcBorders>
            <w:vAlign w:val="center"/>
          </w:tcPr>
          <w:p w14:paraId="35B871A0" w14:textId="48A09F77" w:rsidR="000C65D0" w:rsidRPr="00724CB6" w:rsidRDefault="00F82D77" w:rsidP="003254D4">
            <w:pPr>
              <w:spacing w:line="269"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Ogólne — LED, 500 lx, w systemie TN-S</w:t>
            </w:r>
          </w:p>
        </w:tc>
      </w:tr>
      <w:tr w:rsidR="00724CB6" w:rsidRPr="00724CB6" w14:paraId="706D17BC" w14:textId="77777777" w:rsidTr="00220394">
        <w:tc>
          <w:tcPr>
            <w:tcW w:w="713" w:type="dxa"/>
            <w:tcBorders>
              <w:top w:val="single" w:sz="5" w:space="0" w:color="000000"/>
              <w:left w:val="single" w:sz="5" w:space="0" w:color="000000"/>
              <w:bottom w:val="single" w:sz="5" w:space="0" w:color="000000"/>
              <w:right w:val="single" w:sz="5" w:space="0" w:color="000000"/>
            </w:tcBorders>
          </w:tcPr>
          <w:p w14:paraId="1710F62E" w14:textId="0F208620" w:rsidR="000C65D0" w:rsidRPr="00724CB6" w:rsidRDefault="000C65D0" w:rsidP="00646C07">
            <w:pPr>
              <w:spacing w:before="35" w:after="271"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w:t>
            </w:r>
            <w:r w:rsidR="00646C07" w:rsidRPr="00724CB6">
              <w:rPr>
                <w:rFonts w:ascii="Times New Roman" w:hAnsi="Times New Roman" w:cs="Times New Roman"/>
                <w:color w:val="auto"/>
                <w:sz w:val="24"/>
                <w:szCs w:val="24"/>
              </w:rPr>
              <w:t>1</w:t>
            </w:r>
          </w:p>
        </w:tc>
        <w:tc>
          <w:tcPr>
            <w:tcW w:w="2693" w:type="dxa"/>
            <w:tcBorders>
              <w:top w:val="single" w:sz="5" w:space="0" w:color="000000"/>
              <w:left w:val="single" w:sz="5" w:space="0" w:color="000000"/>
              <w:bottom w:val="single" w:sz="5" w:space="0" w:color="000000"/>
              <w:right w:val="single" w:sz="5" w:space="0" w:color="000000"/>
            </w:tcBorders>
          </w:tcPr>
          <w:p w14:paraId="00C10E78" w14:textId="77777777" w:rsidR="000C65D0" w:rsidRPr="00724CB6" w:rsidRDefault="000C65D0" w:rsidP="00320BC7">
            <w:pPr>
              <w:spacing w:line="269" w:lineRule="exact"/>
              <w:ind w:left="108"/>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Instalacja gniazd </w:t>
            </w:r>
            <w:r w:rsidRPr="00724CB6">
              <w:rPr>
                <w:rFonts w:ascii="Times New Roman" w:hAnsi="Times New Roman" w:cs="Times New Roman"/>
                <w:color w:val="auto"/>
                <w:sz w:val="24"/>
                <w:szCs w:val="24"/>
              </w:rPr>
              <w:br/>
              <w:t>wtykowych</w:t>
            </w:r>
          </w:p>
        </w:tc>
        <w:tc>
          <w:tcPr>
            <w:tcW w:w="5812" w:type="dxa"/>
            <w:tcBorders>
              <w:top w:val="single" w:sz="5" w:space="0" w:color="000000"/>
              <w:left w:val="single" w:sz="5" w:space="0" w:color="000000"/>
              <w:bottom w:val="single" w:sz="5" w:space="0" w:color="000000"/>
              <w:right w:val="single" w:sz="5" w:space="0" w:color="000000"/>
            </w:tcBorders>
          </w:tcPr>
          <w:p w14:paraId="711246F3" w14:textId="77777777" w:rsidR="00220394" w:rsidRPr="00724CB6" w:rsidRDefault="000C65D0" w:rsidP="003254D4">
            <w:pPr>
              <w:spacing w:before="32" w:line="238" w:lineRule="exact"/>
              <w:ind w:left="7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gniazd wtykowych w układzie TN-S:</w:t>
            </w:r>
          </w:p>
          <w:p w14:paraId="12054D24" w14:textId="4D15D826" w:rsidR="000C65D0" w:rsidRPr="00724CB6" w:rsidRDefault="00220394" w:rsidP="003254D4">
            <w:pPr>
              <w:spacing w:before="32" w:line="238" w:lineRule="exact"/>
              <w:ind w:left="7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w:t>
            </w:r>
            <w:r w:rsidR="000C65D0" w:rsidRPr="00724CB6">
              <w:rPr>
                <w:rFonts w:ascii="Times New Roman" w:hAnsi="Times New Roman" w:cs="Times New Roman"/>
                <w:color w:val="auto"/>
                <w:sz w:val="24"/>
                <w:szCs w:val="24"/>
              </w:rPr>
              <w:t>6A, 230V, ze stykiem ochronnym</w:t>
            </w:r>
          </w:p>
        </w:tc>
      </w:tr>
      <w:tr w:rsidR="00724CB6" w:rsidRPr="00724CB6" w14:paraId="5C6ECC67" w14:textId="77777777" w:rsidTr="00220394">
        <w:tc>
          <w:tcPr>
            <w:tcW w:w="713" w:type="dxa"/>
            <w:tcBorders>
              <w:top w:val="single" w:sz="5" w:space="0" w:color="000000"/>
              <w:left w:val="single" w:sz="5" w:space="0" w:color="000000"/>
              <w:bottom w:val="single" w:sz="5" w:space="0" w:color="000000"/>
              <w:right w:val="single" w:sz="5" w:space="0" w:color="000000"/>
            </w:tcBorders>
            <w:vAlign w:val="center"/>
          </w:tcPr>
          <w:p w14:paraId="24346B97" w14:textId="7A0AA17E" w:rsidR="000C65D0" w:rsidRPr="00724CB6" w:rsidRDefault="000C65D0" w:rsidP="00646C07">
            <w:pPr>
              <w:spacing w:before="35" w:after="7"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w:t>
            </w:r>
            <w:r w:rsidR="00646C07" w:rsidRPr="00724CB6">
              <w:rPr>
                <w:rFonts w:ascii="Times New Roman" w:hAnsi="Times New Roman" w:cs="Times New Roman"/>
                <w:color w:val="auto"/>
                <w:sz w:val="24"/>
                <w:szCs w:val="24"/>
              </w:rPr>
              <w:t>2</w:t>
            </w:r>
          </w:p>
        </w:tc>
        <w:tc>
          <w:tcPr>
            <w:tcW w:w="2693" w:type="dxa"/>
            <w:tcBorders>
              <w:top w:val="single" w:sz="5" w:space="0" w:color="000000"/>
              <w:left w:val="single" w:sz="5" w:space="0" w:color="000000"/>
              <w:bottom w:val="single" w:sz="5" w:space="0" w:color="000000"/>
              <w:right w:val="single" w:sz="5" w:space="0" w:color="000000"/>
            </w:tcBorders>
            <w:vAlign w:val="center"/>
          </w:tcPr>
          <w:p w14:paraId="0A104B76" w14:textId="77777777" w:rsidR="000C65D0" w:rsidRPr="00724CB6" w:rsidRDefault="000C65D0" w:rsidP="00320BC7">
            <w:pPr>
              <w:spacing w:before="40" w:after="2"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Sygnalizacja</w:t>
            </w:r>
          </w:p>
        </w:tc>
        <w:tc>
          <w:tcPr>
            <w:tcW w:w="5812" w:type="dxa"/>
            <w:tcBorders>
              <w:top w:val="single" w:sz="5" w:space="0" w:color="000000"/>
              <w:left w:val="single" w:sz="5" w:space="0" w:color="000000"/>
              <w:bottom w:val="single" w:sz="5" w:space="0" w:color="000000"/>
              <w:right w:val="single" w:sz="5" w:space="0" w:color="000000"/>
            </w:tcBorders>
            <w:vAlign w:val="center"/>
          </w:tcPr>
          <w:p w14:paraId="2E2BABE9" w14:textId="77777777" w:rsidR="000C65D0" w:rsidRPr="00724CB6" w:rsidRDefault="000C65D0" w:rsidP="003254D4">
            <w:pPr>
              <w:spacing w:before="40"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Czujki </w:t>
            </w:r>
            <w:proofErr w:type="spellStart"/>
            <w:r w:rsidRPr="00724CB6">
              <w:rPr>
                <w:rFonts w:ascii="Times New Roman" w:hAnsi="Times New Roman" w:cs="Times New Roman"/>
                <w:color w:val="auto"/>
                <w:sz w:val="24"/>
                <w:szCs w:val="24"/>
              </w:rPr>
              <w:t>p.poz</w:t>
            </w:r>
            <w:proofErr w:type="spellEnd"/>
            <w:r w:rsidRPr="00724CB6">
              <w:rPr>
                <w:rFonts w:ascii="Times New Roman" w:hAnsi="Times New Roman" w:cs="Times New Roman"/>
                <w:color w:val="auto"/>
                <w:sz w:val="24"/>
                <w:szCs w:val="24"/>
              </w:rPr>
              <w:t>.</w:t>
            </w:r>
          </w:p>
        </w:tc>
      </w:tr>
      <w:tr w:rsidR="00646C07" w:rsidRPr="00724CB6" w14:paraId="2429CCBE" w14:textId="77777777" w:rsidTr="00220394">
        <w:tc>
          <w:tcPr>
            <w:tcW w:w="713" w:type="dxa"/>
            <w:tcBorders>
              <w:top w:val="single" w:sz="5" w:space="0" w:color="000000"/>
              <w:left w:val="single" w:sz="5" w:space="0" w:color="000000"/>
              <w:bottom w:val="single" w:sz="5" w:space="0" w:color="000000"/>
              <w:right w:val="single" w:sz="5" w:space="0" w:color="000000"/>
            </w:tcBorders>
            <w:vAlign w:val="center"/>
          </w:tcPr>
          <w:p w14:paraId="79ADE20F" w14:textId="7D370AEF" w:rsidR="00646C07" w:rsidRPr="00724CB6" w:rsidRDefault="00646C07" w:rsidP="00646C07">
            <w:pPr>
              <w:spacing w:before="35" w:after="7"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w:t>
            </w:r>
            <w:r w:rsidR="00696528" w:rsidRPr="00724CB6">
              <w:rPr>
                <w:rFonts w:ascii="Times New Roman" w:hAnsi="Times New Roman" w:cs="Times New Roman"/>
                <w:color w:val="auto"/>
                <w:sz w:val="24"/>
                <w:szCs w:val="24"/>
              </w:rPr>
              <w:t>3</w:t>
            </w:r>
          </w:p>
        </w:tc>
        <w:tc>
          <w:tcPr>
            <w:tcW w:w="2693" w:type="dxa"/>
            <w:tcBorders>
              <w:top w:val="single" w:sz="5" w:space="0" w:color="000000"/>
              <w:left w:val="single" w:sz="5" w:space="0" w:color="000000"/>
              <w:bottom w:val="single" w:sz="5" w:space="0" w:color="000000"/>
              <w:right w:val="single" w:sz="5" w:space="0" w:color="000000"/>
            </w:tcBorders>
            <w:vAlign w:val="center"/>
          </w:tcPr>
          <w:p w14:paraId="1EC6590E" w14:textId="1B2C35BF" w:rsidR="00646C07" w:rsidRPr="00724CB6" w:rsidRDefault="00646C07" w:rsidP="00646C07">
            <w:pPr>
              <w:spacing w:before="40" w:after="2"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gazów medycznych</w:t>
            </w:r>
          </w:p>
        </w:tc>
        <w:tc>
          <w:tcPr>
            <w:tcW w:w="5812" w:type="dxa"/>
            <w:tcBorders>
              <w:top w:val="single" w:sz="5" w:space="0" w:color="000000"/>
              <w:left w:val="single" w:sz="5" w:space="0" w:color="000000"/>
              <w:bottom w:val="single" w:sz="5" w:space="0" w:color="000000"/>
              <w:right w:val="single" w:sz="5" w:space="0" w:color="000000"/>
            </w:tcBorders>
            <w:vAlign w:val="center"/>
          </w:tcPr>
          <w:p w14:paraId="58C29D5C" w14:textId="77777777" w:rsidR="00220394" w:rsidRPr="00724CB6" w:rsidRDefault="00C27BC4" w:rsidP="003254D4">
            <w:pPr>
              <w:spacing w:before="40" w:line="234" w:lineRule="exact"/>
              <w:ind w:left="96"/>
              <w:jc w:val="left"/>
              <w:textAlignment w:val="baseline"/>
              <w:rPr>
                <w:rFonts w:ascii="Times New Roman" w:hAnsi="Times New Roman" w:cs="Times New Roman"/>
                <w:color w:val="auto"/>
                <w:sz w:val="24"/>
                <w:szCs w:val="24"/>
                <w:vertAlign w:val="subscript"/>
              </w:rPr>
            </w:pPr>
            <w:r w:rsidRPr="00724CB6">
              <w:rPr>
                <w:rFonts w:ascii="Times New Roman" w:hAnsi="Times New Roman" w:cs="Times New Roman"/>
                <w:color w:val="auto"/>
                <w:sz w:val="24"/>
                <w:szCs w:val="24"/>
              </w:rPr>
              <w:t>6</w:t>
            </w:r>
            <w:r w:rsidR="00646C07" w:rsidRPr="00724CB6">
              <w:rPr>
                <w:rFonts w:ascii="Times New Roman" w:hAnsi="Times New Roman" w:cs="Times New Roman"/>
                <w:color w:val="auto"/>
                <w:sz w:val="24"/>
                <w:szCs w:val="24"/>
              </w:rPr>
              <w:t xml:space="preserve"> x O</w:t>
            </w:r>
            <w:r w:rsidR="00646C07" w:rsidRPr="00724CB6">
              <w:rPr>
                <w:rFonts w:ascii="Times New Roman" w:hAnsi="Times New Roman" w:cs="Times New Roman"/>
                <w:color w:val="auto"/>
                <w:sz w:val="24"/>
                <w:szCs w:val="24"/>
                <w:vertAlign w:val="subscript"/>
              </w:rPr>
              <w:t>2</w:t>
            </w:r>
          </w:p>
          <w:p w14:paraId="7B5F2B61" w14:textId="77777777" w:rsidR="00220394" w:rsidRPr="00724CB6" w:rsidRDefault="00C27BC4" w:rsidP="003254D4">
            <w:pPr>
              <w:spacing w:before="40"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6 x VAC</w:t>
            </w:r>
          </w:p>
          <w:p w14:paraId="3A532E73" w14:textId="22F064FE" w:rsidR="00646C07" w:rsidRPr="00724CB6" w:rsidRDefault="00C27BC4" w:rsidP="003254D4">
            <w:pPr>
              <w:spacing w:before="40"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6 x </w:t>
            </w:r>
            <w:proofErr w:type="spellStart"/>
            <w:r w:rsidRPr="00724CB6">
              <w:rPr>
                <w:rFonts w:ascii="Times New Roman" w:hAnsi="Times New Roman" w:cs="Times New Roman"/>
                <w:color w:val="auto"/>
                <w:sz w:val="24"/>
                <w:szCs w:val="24"/>
              </w:rPr>
              <w:t>Air</w:t>
            </w:r>
            <w:proofErr w:type="spellEnd"/>
            <w:r w:rsidRPr="00724CB6">
              <w:rPr>
                <w:rFonts w:ascii="Times New Roman" w:hAnsi="Times New Roman" w:cs="Times New Roman"/>
                <w:color w:val="auto"/>
                <w:sz w:val="24"/>
                <w:szCs w:val="24"/>
              </w:rPr>
              <w:t xml:space="preserve"> </w:t>
            </w:r>
          </w:p>
        </w:tc>
      </w:tr>
    </w:tbl>
    <w:p w14:paraId="54684294" w14:textId="147ACF01" w:rsidR="000C65D0" w:rsidRPr="00724CB6" w:rsidRDefault="000C65D0" w:rsidP="00D02F04">
      <w:pPr>
        <w:rPr>
          <w:rFonts w:ascii="Times New Roman" w:hAnsi="Times New Roman" w:cs="Times New Roman"/>
          <w:color w:val="auto"/>
          <w:sz w:val="24"/>
          <w:szCs w:val="24"/>
        </w:rPr>
      </w:pPr>
    </w:p>
    <w:p w14:paraId="0303A7E0" w14:textId="77777777" w:rsidR="00C77053" w:rsidRPr="00724CB6" w:rsidRDefault="00C77053" w:rsidP="00D02F04">
      <w:pPr>
        <w:rPr>
          <w:rFonts w:ascii="Times New Roman" w:hAnsi="Times New Roman" w:cs="Times New Roman"/>
          <w:color w:val="auto"/>
          <w:sz w:val="24"/>
          <w:szCs w:val="24"/>
        </w:rPr>
      </w:pPr>
    </w:p>
    <w:tbl>
      <w:tblPr>
        <w:tblW w:w="9218" w:type="dxa"/>
        <w:tblInd w:w="132" w:type="dxa"/>
        <w:tblLayout w:type="fixed"/>
        <w:tblCellMar>
          <w:left w:w="0" w:type="dxa"/>
          <w:right w:w="0" w:type="dxa"/>
        </w:tblCellMar>
        <w:tblLook w:val="04A0" w:firstRow="1" w:lastRow="0" w:firstColumn="1" w:lastColumn="0" w:noHBand="0" w:noVBand="1"/>
      </w:tblPr>
      <w:tblGrid>
        <w:gridCol w:w="713"/>
        <w:gridCol w:w="2693"/>
        <w:gridCol w:w="5812"/>
      </w:tblGrid>
      <w:tr w:rsidR="00724CB6" w:rsidRPr="00724CB6" w14:paraId="500B6BAC" w14:textId="77777777" w:rsidTr="009F0CFB">
        <w:trPr>
          <w:trHeight w:hRule="exact" w:val="293"/>
        </w:trPr>
        <w:tc>
          <w:tcPr>
            <w:tcW w:w="9218" w:type="dxa"/>
            <w:gridSpan w:val="3"/>
            <w:tcBorders>
              <w:top w:val="single" w:sz="5" w:space="0" w:color="000000"/>
              <w:left w:val="single" w:sz="5" w:space="0" w:color="000000"/>
              <w:bottom w:val="single" w:sz="5" w:space="0" w:color="000000"/>
              <w:right w:val="single" w:sz="5" w:space="0" w:color="000000"/>
            </w:tcBorders>
            <w:vAlign w:val="center"/>
          </w:tcPr>
          <w:p w14:paraId="203944A7" w14:textId="1068A2A5" w:rsidR="003254D4" w:rsidRPr="00724CB6" w:rsidRDefault="003254D4" w:rsidP="009F0CFB">
            <w:pPr>
              <w:spacing w:after="17" w:line="237" w:lineRule="exact"/>
              <w:ind w:right="2669"/>
              <w:jc w:val="right"/>
              <w:textAlignment w:val="baseline"/>
              <w:rPr>
                <w:rFonts w:ascii="Times New Roman" w:hAnsi="Times New Roman" w:cs="Times New Roman"/>
                <w:b/>
                <w:color w:val="auto"/>
                <w:sz w:val="24"/>
                <w:szCs w:val="24"/>
              </w:rPr>
            </w:pPr>
            <w:r w:rsidRPr="00724CB6">
              <w:rPr>
                <w:rFonts w:ascii="Times New Roman" w:hAnsi="Times New Roman" w:cs="Times New Roman"/>
                <w:b/>
                <w:color w:val="auto"/>
                <w:sz w:val="24"/>
                <w:szCs w:val="24"/>
              </w:rPr>
              <w:t>KARTA POMIESZCZENIA</w:t>
            </w:r>
          </w:p>
        </w:tc>
      </w:tr>
      <w:tr w:rsidR="00724CB6" w:rsidRPr="00724CB6" w14:paraId="49CB797F" w14:textId="77777777" w:rsidTr="009F0CFB">
        <w:tc>
          <w:tcPr>
            <w:tcW w:w="713" w:type="dxa"/>
            <w:tcBorders>
              <w:top w:val="single" w:sz="5" w:space="0" w:color="000000"/>
              <w:left w:val="single" w:sz="5" w:space="0" w:color="000000"/>
              <w:bottom w:val="single" w:sz="5" w:space="0" w:color="000000"/>
              <w:right w:val="single" w:sz="5" w:space="0" w:color="000000"/>
            </w:tcBorders>
          </w:tcPr>
          <w:p w14:paraId="612E7761" w14:textId="77777777" w:rsidR="003254D4" w:rsidRPr="00724CB6" w:rsidRDefault="003254D4" w:rsidP="009F0CFB">
            <w:pPr>
              <w:spacing w:after="290"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w:t>
            </w:r>
          </w:p>
        </w:tc>
        <w:tc>
          <w:tcPr>
            <w:tcW w:w="2693" w:type="dxa"/>
            <w:tcBorders>
              <w:top w:val="single" w:sz="5" w:space="0" w:color="000000"/>
              <w:left w:val="single" w:sz="5" w:space="0" w:color="000000"/>
              <w:bottom w:val="single" w:sz="5" w:space="0" w:color="000000"/>
              <w:right w:val="single" w:sz="5" w:space="0" w:color="000000"/>
            </w:tcBorders>
          </w:tcPr>
          <w:p w14:paraId="4EA6B288" w14:textId="50B891EF" w:rsidR="003254D4" w:rsidRPr="00724CB6" w:rsidRDefault="003254D4" w:rsidP="009F0CFB">
            <w:pPr>
              <w:spacing w:after="19" w:line="264" w:lineRule="exact"/>
              <w:ind w:left="72" w:right="576"/>
              <w:jc w:val="left"/>
              <w:textAlignment w:val="baseline"/>
              <w:rPr>
                <w:rFonts w:ascii="Times New Roman" w:hAnsi="Times New Roman" w:cs="Times New Roman"/>
                <w:b/>
                <w:bCs/>
                <w:color w:val="auto"/>
                <w:spacing w:val="-5"/>
                <w:sz w:val="24"/>
                <w:szCs w:val="24"/>
              </w:rPr>
            </w:pPr>
            <w:r w:rsidRPr="00724CB6">
              <w:rPr>
                <w:rFonts w:ascii="Times New Roman" w:hAnsi="Times New Roman" w:cs="Times New Roman"/>
                <w:b/>
                <w:bCs/>
                <w:color w:val="auto"/>
                <w:spacing w:val="-5"/>
                <w:sz w:val="24"/>
                <w:szCs w:val="24"/>
              </w:rPr>
              <w:t>Nr 7, Nr 9</w:t>
            </w:r>
          </w:p>
        </w:tc>
        <w:tc>
          <w:tcPr>
            <w:tcW w:w="5812" w:type="dxa"/>
            <w:tcBorders>
              <w:top w:val="single" w:sz="5" w:space="0" w:color="000000"/>
              <w:left w:val="single" w:sz="5" w:space="0" w:color="000000"/>
              <w:bottom w:val="single" w:sz="5" w:space="0" w:color="000000"/>
              <w:right w:val="single" w:sz="5" w:space="0" w:color="000000"/>
            </w:tcBorders>
          </w:tcPr>
          <w:p w14:paraId="6C1BF3A1" w14:textId="60ACFAC7" w:rsidR="003254D4" w:rsidRPr="00724CB6" w:rsidRDefault="003254D4" w:rsidP="009F0CFB">
            <w:pPr>
              <w:spacing w:after="18" w:line="265" w:lineRule="exact"/>
              <w:ind w:left="108"/>
              <w:jc w:val="left"/>
              <w:textAlignment w:val="baseline"/>
              <w:rPr>
                <w:rFonts w:ascii="Times New Roman" w:hAnsi="Times New Roman" w:cs="Times New Roman"/>
                <w:b/>
                <w:bCs/>
                <w:color w:val="auto"/>
                <w:sz w:val="24"/>
                <w:szCs w:val="24"/>
              </w:rPr>
            </w:pPr>
            <w:r w:rsidRPr="00724CB6">
              <w:rPr>
                <w:rFonts w:ascii="Times New Roman" w:hAnsi="Times New Roman" w:cs="Times New Roman"/>
                <w:b/>
                <w:bCs/>
                <w:color w:val="auto"/>
                <w:sz w:val="24"/>
                <w:szCs w:val="24"/>
              </w:rPr>
              <w:t>Sala chorych jedno-osobowa (izolatka)</w:t>
            </w:r>
          </w:p>
          <w:p w14:paraId="075E5ABB" w14:textId="77777777" w:rsidR="003254D4" w:rsidRPr="00724CB6" w:rsidRDefault="003254D4" w:rsidP="009F0CFB">
            <w:pPr>
              <w:spacing w:after="18" w:line="265" w:lineRule="exact"/>
              <w:ind w:left="108"/>
              <w:jc w:val="left"/>
              <w:textAlignment w:val="baseline"/>
              <w:rPr>
                <w:rFonts w:ascii="Times New Roman" w:hAnsi="Times New Roman" w:cs="Times New Roman"/>
                <w:b/>
                <w:bCs/>
                <w:color w:val="auto"/>
                <w:sz w:val="24"/>
                <w:szCs w:val="24"/>
              </w:rPr>
            </w:pPr>
          </w:p>
        </w:tc>
      </w:tr>
      <w:tr w:rsidR="00724CB6" w:rsidRPr="00724CB6" w14:paraId="0F5C67CC" w14:textId="77777777" w:rsidTr="009F0CFB">
        <w:tc>
          <w:tcPr>
            <w:tcW w:w="713" w:type="dxa"/>
            <w:tcBorders>
              <w:top w:val="single" w:sz="5" w:space="0" w:color="000000"/>
              <w:left w:val="single" w:sz="5" w:space="0" w:color="000000"/>
              <w:bottom w:val="single" w:sz="5" w:space="0" w:color="000000"/>
              <w:right w:val="single" w:sz="5" w:space="0" w:color="000000"/>
            </w:tcBorders>
            <w:vAlign w:val="center"/>
          </w:tcPr>
          <w:p w14:paraId="1E00D481" w14:textId="77777777" w:rsidR="003254D4" w:rsidRPr="00724CB6" w:rsidRDefault="003254D4" w:rsidP="009F0CFB">
            <w:pPr>
              <w:spacing w:after="1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2</w:t>
            </w:r>
          </w:p>
        </w:tc>
        <w:tc>
          <w:tcPr>
            <w:tcW w:w="2693" w:type="dxa"/>
            <w:tcBorders>
              <w:top w:val="single" w:sz="5" w:space="0" w:color="000000"/>
              <w:left w:val="single" w:sz="5" w:space="0" w:color="000000"/>
              <w:bottom w:val="single" w:sz="5" w:space="0" w:color="000000"/>
              <w:right w:val="single" w:sz="5" w:space="0" w:color="000000"/>
            </w:tcBorders>
            <w:vAlign w:val="center"/>
          </w:tcPr>
          <w:p w14:paraId="20E52AC3" w14:textId="77777777" w:rsidR="003254D4" w:rsidRPr="00724CB6" w:rsidRDefault="003254D4" w:rsidP="009F0CFB">
            <w:pPr>
              <w:spacing w:before="34" w:after="12"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Podłoga</w:t>
            </w:r>
          </w:p>
        </w:tc>
        <w:tc>
          <w:tcPr>
            <w:tcW w:w="5812" w:type="dxa"/>
            <w:tcBorders>
              <w:top w:val="single" w:sz="5" w:space="0" w:color="000000"/>
              <w:left w:val="single" w:sz="5" w:space="0" w:color="000000"/>
              <w:bottom w:val="single" w:sz="5" w:space="0" w:color="000000"/>
              <w:right w:val="single" w:sz="5" w:space="0" w:color="000000"/>
            </w:tcBorders>
          </w:tcPr>
          <w:p w14:paraId="12A642C6" w14:textId="77777777" w:rsidR="003254D4" w:rsidRPr="00724CB6" w:rsidRDefault="003254D4" w:rsidP="009F0CFB">
            <w:pPr>
              <w:ind w:left="137" w:firstLine="0"/>
              <w:jc w:val="left"/>
              <w:rPr>
                <w:rFonts w:ascii="Times New Roman" w:hAnsi="Times New Roman" w:cs="Times New Roman"/>
                <w:color w:val="auto"/>
                <w:sz w:val="24"/>
                <w:szCs w:val="24"/>
              </w:rPr>
            </w:pPr>
            <w:r w:rsidRPr="00724CB6">
              <w:rPr>
                <w:rFonts w:ascii="Times New Roman" w:hAnsi="Times New Roman" w:cs="Times New Roman"/>
                <w:color w:val="auto"/>
                <w:spacing w:val="-6"/>
                <w:sz w:val="24"/>
                <w:szCs w:val="24"/>
                <w:lang w:eastAsia="en-US"/>
              </w:rPr>
              <w:t xml:space="preserve">Podłoga — </w:t>
            </w:r>
            <w:r w:rsidRPr="00724CB6">
              <w:rPr>
                <w:rFonts w:ascii="Times New Roman" w:hAnsi="Times New Roman" w:cs="Times New Roman"/>
                <w:color w:val="auto"/>
                <w:sz w:val="24"/>
                <w:szCs w:val="24"/>
              </w:rPr>
              <w:t>Posadzka wykończona wykładziną obiektową wywiniętą 10 cm na ściany, Wykładzina firmy np. TARKETT typu IQ Natural lub równoważna.</w:t>
            </w:r>
          </w:p>
        </w:tc>
      </w:tr>
      <w:tr w:rsidR="00724CB6" w:rsidRPr="00724CB6" w14:paraId="6C53AB73" w14:textId="77777777" w:rsidTr="009F0CFB">
        <w:tc>
          <w:tcPr>
            <w:tcW w:w="713" w:type="dxa"/>
            <w:tcBorders>
              <w:top w:val="single" w:sz="5" w:space="0" w:color="000000"/>
              <w:left w:val="single" w:sz="5" w:space="0" w:color="000000"/>
              <w:bottom w:val="single" w:sz="5" w:space="0" w:color="000000"/>
              <w:right w:val="single" w:sz="5" w:space="0" w:color="000000"/>
            </w:tcBorders>
            <w:vAlign w:val="center"/>
          </w:tcPr>
          <w:p w14:paraId="6706A39F" w14:textId="77777777" w:rsidR="004F1893" w:rsidRPr="00724CB6" w:rsidRDefault="004F1893" w:rsidP="004F1893">
            <w:pPr>
              <w:spacing w:after="7"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3</w:t>
            </w:r>
          </w:p>
        </w:tc>
        <w:tc>
          <w:tcPr>
            <w:tcW w:w="2693" w:type="dxa"/>
            <w:tcBorders>
              <w:top w:val="single" w:sz="5" w:space="0" w:color="000000"/>
              <w:left w:val="single" w:sz="5" w:space="0" w:color="000000"/>
              <w:bottom w:val="single" w:sz="5" w:space="0" w:color="000000"/>
              <w:right w:val="single" w:sz="5" w:space="0" w:color="000000"/>
            </w:tcBorders>
            <w:vAlign w:val="center"/>
          </w:tcPr>
          <w:p w14:paraId="04BFF28B" w14:textId="77777777" w:rsidR="004F1893" w:rsidRPr="00724CB6" w:rsidRDefault="004F1893" w:rsidP="004F1893">
            <w:pPr>
              <w:spacing w:line="240"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Ściany</w:t>
            </w:r>
          </w:p>
        </w:tc>
        <w:tc>
          <w:tcPr>
            <w:tcW w:w="5812" w:type="dxa"/>
            <w:tcBorders>
              <w:top w:val="single" w:sz="5" w:space="0" w:color="000000"/>
              <w:left w:val="single" w:sz="5" w:space="0" w:color="000000"/>
              <w:bottom w:val="single" w:sz="5" w:space="0" w:color="000000"/>
              <w:right w:val="single" w:sz="5" w:space="0" w:color="000000"/>
            </w:tcBorders>
          </w:tcPr>
          <w:p w14:paraId="19C9EC74" w14:textId="77777777" w:rsidR="004F1893" w:rsidRPr="00724CB6" w:rsidRDefault="004F1893" w:rsidP="004F1893">
            <w:pPr>
              <w:spacing w:line="240"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Ściany — malowanie farba bezrozpuszczalnikowa, lateksowa, zmywalna o wysokiej sile krycia z atestem dla obiektów szpitalnych.</w:t>
            </w:r>
          </w:p>
          <w:p w14:paraId="7280CC85" w14:textId="77777777" w:rsidR="004F1893" w:rsidRPr="00724CB6" w:rsidRDefault="004F1893" w:rsidP="004F1893">
            <w:pPr>
              <w:spacing w:line="240"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Za łóżkami panele naścienne wykonane z laminatów. Oświetlenie Led montowane w ramie.</w:t>
            </w:r>
          </w:p>
          <w:p w14:paraId="52C86190" w14:textId="5232F4DD" w:rsidR="004F1893" w:rsidRPr="00724CB6" w:rsidRDefault="004F1893" w:rsidP="004F1893">
            <w:pPr>
              <w:spacing w:line="240"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Na panelu zamontowane podejścia do gazów medycznych, gniazda, systemem przywoławczy.</w:t>
            </w:r>
          </w:p>
        </w:tc>
      </w:tr>
      <w:tr w:rsidR="00724CB6" w:rsidRPr="00724CB6" w14:paraId="51EFEBCB" w14:textId="77777777" w:rsidTr="0084551C">
        <w:tc>
          <w:tcPr>
            <w:tcW w:w="713" w:type="dxa"/>
            <w:tcBorders>
              <w:top w:val="single" w:sz="5" w:space="0" w:color="000000"/>
              <w:left w:val="single" w:sz="5" w:space="0" w:color="000000"/>
              <w:bottom w:val="single" w:sz="5" w:space="0" w:color="000000"/>
              <w:right w:val="single" w:sz="5" w:space="0" w:color="000000"/>
            </w:tcBorders>
            <w:vAlign w:val="center"/>
          </w:tcPr>
          <w:p w14:paraId="60E54852" w14:textId="77777777" w:rsidR="004F1893" w:rsidRPr="00724CB6" w:rsidRDefault="004F1893" w:rsidP="004F1893">
            <w:pPr>
              <w:spacing w:after="271"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4</w:t>
            </w:r>
          </w:p>
        </w:tc>
        <w:tc>
          <w:tcPr>
            <w:tcW w:w="2693" w:type="dxa"/>
            <w:tcBorders>
              <w:top w:val="single" w:sz="5" w:space="0" w:color="000000"/>
              <w:left w:val="single" w:sz="5" w:space="0" w:color="000000"/>
              <w:bottom w:val="single" w:sz="5" w:space="0" w:color="000000"/>
              <w:right w:val="single" w:sz="5" w:space="0" w:color="000000"/>
            </w:tcBorders>
            <w:vAlign w:val="center"/>
          </w:tcPr>
          <w:p w14:paraId="57146135" w14:textId="77777777" w:rsidR="004F1893" w:rsidRPr="00724CB6" w:rsidRDefault="004F1893" w:rsidP="004F1893">
            <w:pPr>
              <w:spacing w:after="271"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Sufit</w:t>
            </w:r>
          </w:p>
        </w:tc>
        <w:tc>
          <w:tcPr>
            <w:tcW w:w="5812" w:type="dxa"/>
            <w:tcBorders>
              <w:top w:val="single" w:sz="5" w:space="0" w:color="000000"/>
              <w:left w:val="single" w:sz="5" w:space="0" w:color="000000"/>
              <w:bottom w:val="single" w:sz="5" w:space="0" w:color="000000"/>
              <w:right w:val="single" w:sz="5" w:space="0" w:color="000000"/>
            </w:tcBorders>
          </w:tcPr>
          <w:p w14:paraId="43E20BEA" w14:textId="036F35A5" w:rsidR="004F1893" w:rsidRPr="00724CB6" w:rsidRDefault="004F1893" w:rsidP="004F1893">
            <w:pPr>
              <w:spacing w:line="245" w:lineRule="exact"/>
              <w:ind w:left="110"/>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Sufit higieniczny np. Płyta </w:t>
            </w:r>
            <w:proofErr w:type="spellStart"/>
            <w:r w:rsidRPr="00724CB6">
              <w:rPr>
                <w:rFonts w:ascii="Times New Roman" w:hAnsi="Times New Roman" w:cs="Times New Roman"/>
                <w:color w:val="auto"/>
                <w:sz w:val="24"/>
                <w:szCs w:val="24"/>
              </w:rPr>
              <w:t>Hygiene</w:t>
            </w:r>
            <w:proofErr w:type="spellEnd"/>
            <w:r w:rsidRPr="00724CB6">
              <w:rPr>
                <w:rFonts w:ascii="Times New Roman" w:hAnsi="Times New Roman" w:cs="Times New Roman"/>
                <w:color w:val="auto"/>
                <w:sz w:val="24"/>
                <w:szCs w:val="24"/>
              </w:rPr>
              <w:t xml:space="preserve"> </w:t>
            </w:r>
            <w:proofErr w:type="spellStart"/>
            <w:r w:rsidRPr="00724CB6">
              <w:rPr>
                <w:rFonts w:ascii="Times New Roman" w:hAnsi="Times New Roman" w:cs="Times New Roman"/>
                <w:color w:val="auto"/>
                <w:sz w:val="24"/>
                <w:szCs w:val="24"/>
              </w:rPr>
              <w:t>Meditec</w:t>
            </w:r>
            <w:proofErr w:type="spellEnd"/>
            <w:r w:rsidRPr="00724CB6">
              <w:rPr>
                <w:rFonts w:ascii="Times New Roman" w:hAnsi="Times New Roman" w:cs="Times New Roman"/>
                <w:color w:val="auto"/>
                <w:sz w:val="24"/>
                <w:szCs w:val="24"/>
              </w:rPr>
              <w:t xml:space="preserve"> A, 600x600x15, biały Frost NCS: S 0500-N, pochłanianie dźwięków αw=0,95, konstrukcja CONNECT T24 C1</w:t>
            </w:r>
          </w:p>
        </w:tc>
      </w:tr>
      <w:tr w:rsidR="00724CB6" w:rsidRPr="00724CB6" w14:paraId="3B5A045C" w14:textId="77777777" w:rsidTr="0084551C">
        <w:tc>
          <w:tcPr>
            <w:tcW w:w="713" w:type="dxa"/>
            <w:tcBorders>
              <w:top w:val="single" w:sz="5" w:space="0" w:color="000000"/>
              <w:left w:val="single" w:sz="5" w:space="0" w:color="000000"/>
              <w:bottom w:val="single" w:sz="5" w:space="0" w:color="000000"/>
              <w:right w:val="single" w:sz="5" w:space="0" w:color="000000"/>
            </w:tcBorders>
            <w:vAlign w:val="center"/>
          </w:tcPr>
          <w:p w14:paraId="7C35B823" w14:textId="77777777" w:rsidR="003254D4" w:rsidRPr="00724CB6" w:rsidRDefault="003254D4" w:rsidP="009F0CFB">
            <w:pPr>
              <w:spacing w:after="833"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5</w:t>
            </w:r>
          </w:p>
        </w:tc>
        <w:tc>
          <w:tcPr>
            <w:tcW w:w="2693" w:type="dxa"/>
            <w:tcBorders>
              <w:top w:val="single" w:sz="5" w:space="0" w:color="000000"/>
              <w:left w:val="single" w:sz="5" w:space="0" w:color="000000"/>
              <w:bottom w:val="single" w:sz="5" w:space="0" w:color="000000"/>
              <w:right w:val="single" w:sz="5" w:space="0" w:color="000000"/>
            </w:tcBorders>
            <w:vAlign w:val="center"/>
          </w:tcPr>
          <w:p w14:paraId="33E61E69" w14:textId="77777777" w:rsidR="003254D4" w:rsidRPr="00724CB6" w:rsidRDefault="003254D4" w:rsidP="009F0CFB">
            <w:pPr>
              <w:spacing w:before="35" w:after="828"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Stolarka</w:t>
            </w:r>
          </w:p>
        </w:tc>
        <w:tc>
          <w:tcPr>
            <w:tcW w:w="5812" w:type="dxa"/>
            <w:tcBorders>
              <w:top w:val="single" w:sz="5" w:space="0" w:color="000000"/>
              <w:left w:val="single" w:sz="5" w:space="0" w:color="000000"/>
              <w:bottom w:val="single" w:sz="5" w:space="0" w:color="000000"/>
              <w:right w:val="single" w:sz="5" w:space="0" w:color="000000"/>
            </w:tcBorders>
          </w:tcPr>
          <w:p w14:paraId="1E297A30" w14:textId="77777777" w:rsidR="003254D4" w:rsidRPr="00724CB6" w:rsidRDefault="003254D4" w:rsidP="009F0CFB">
            <w:pPr>
              <w:spacing w:before="39" w:after="0" w:line="230" w:lineRule="exact"/>
              <w:ind w:left="111" w:firstLine="0"/>
              <w:jc w:val="left"/>
              <w:textAlignment w:val="baseline"/>
              <w:rPr>
                <w:rFonts w:ascii="Times New Roman" w:hAnsi="Times New Roman" w:cs="Times New Roman"/>
                <w:color w:val="auto"/>
                <w:sz w:val="24"/>
                <w:szCs w:val="24"/>
                <w:lang w:eastAsia="en-US"/>
              </w:rPr>
            </w:pPr>
            <w:r w:rsidRPr="00724CB6">
              <w:rPr>
                <w:rFonts w:ascii="Times New Roman" w:hAnsi="Times New Roman" w:cs="Times New Roman"/>
                <w:color w:val="auto"/>
                <w:sz w:val="24"/>
                <w:szCs w:val="24"/>
                <w:lang w:eastAsia="en-US"/>
              </w:rPr>
              <w:t>Drzwi AL. szklenie bezpieczne, mleczne,</w:t>
            </w:r>
          </w:p>
          <w:p w14:paraId="78203714" w14:textId="06EE0197" w:rsidR="005A6EE3" w:rsidRPr="00724CB6" w:rsidRDefault="005A6EE3" w:rsidP="009F0CFB">
            <w:pPr>
              <w:spacing w:before="39" w:after="0" w:line="230" w:lineRule="exact"/>
              <w:ind w:left="111" w:firstLine="0"/>
              <w:jc w:val="left"/>
              <w:textAlignment w:val="baseline"/>
              <w:rPr>
                <w:rFonts w:ascii="Times New Roman" w:hAnsi="Times New Roman" w:cs="Times New Roman"/>
                <w:color w:val="auto"/>
                <w:sz w:val="24"/>
                <w:szCs w:val="24"/>
                <w:lang w:eastAsia="en-US"/>
              </w:rPr>
            </w:pPr>
            <w:r w:rsidRPr="00724CB6">
              <w:rPr>
                <w:rFonts w:ascii="Times New Roman" w:hAnsi="Times New Roman" w:cs="Times New Roman"/>
                <w:color w:val="auto"/>
                <w:sz w:val="24"/>
                <w:szCs w:val="24"/>
                <w:lang w:eastAsia="en-US"/>
              </w:rPr>
              <w:t>Otwory wentylacyjne w dolnej części.</w:t>
            </w:r>
          </w:p>
          <w:p w14:paraId="38414753" w14:textId="77777777" w:rsidR="003254D4" w:rsidRPr="00724CB6" w:rsidRDefault="003254D4" w:rsidP="009F0CFB">
            <w:pPr>
              <w:spacing w:line="272" w:lineRule="exact"/>
              <w:ind w:left="108" w:right="396"/>
              <w:jc w:val="left"/>
              <w:textAlignment w:val="baseline"/>
              <w:rPr>
                <w:rFonts w:ascii="Times New Roman" w:hAnsi="Times New Roman" w:cs="Times New Roman"/>
                <w:color w:val="auto"/>
                <w:spacing w:val="-4"/>
                <w:sz w:val="24"/>
                <w:szCs w:val="24"/>
              </w:rPr>
            </w:pPr>
            <w:r w:rsidRPr="00724CB6">
              <w:rPr>
                <w:rFonts w:ascii="Times New Roman" w:hAnsi="Times New Roman" w:cs="Times New Roman"/>
                <w:color w:val="auto"/>
                <w:sz w:val="24"/>
                <w:szCs w:val="24"/>
                <w:lang w:eastAsia="en-US"/>
              </w:rPr>
              <w:t xml:space="preserve">Okienna zewnętrzna PCV, szklenie bezpieczne, współczynnik przenikania ciepła </w:t>
            </w:r>
            <w:proofErr w:type="spellStart"/>
            <w:r w:rsidRPr="00724CB6">
              <w:rPr>
                <w:rFonts w:ascii="Times New Roman" w:hAnsi="Times New Roman" w:cs="Times New Roman"/>
                <w:color w:val="auto"/>
                <w:sz w:val="24"/>
                <w:szCs w:val="24"/>
                <w:lang w:eastAsia="en-US"/>
              </w:rPr>
              <w:t>Uw</w:t>
            </w:r>
            <w:proofErr w:type="spellEnd"/>
            <w:r w:rsidRPr="00724CB6">
              <w:rPr>
                <w:rFonts w:ascii="Times New Roman" w:hAnsi="Times New Roman" w:cs="Times New Roman"/>
                <w:color w:val="auto"/>
                <w:sz w:val="24"/>
                <w:szCs w:val="24"/>
                <w:lang w:eastAsia="en-US"/>
              </w:rPr>
              <w:t xml:space="preserve"> = 0,90 W/m</w:t>
            </w:r>
            <w:r w:rsidRPr="00724CB6">
              <w:rPr>
                <w:rFonts w:ascii="Times New Roman" w:hAnsi="Times New Roman" w:cs="Times New Roman"/>
                <w:color w:val="auto"/>
                <w:sz w:val="24"/>
                <w:szCs w:val="24"/>
                <w:vertAlign w:val="superscript"/>
                <w:lang w:eastAsia="en-US"/>
              </w:rPr>
              <w:t>2</w:t>
            </w:r>
            <w:r w:rsidRPr="00724CB6">
              <w:rPr>
                <w:rFonts w:ascii="Times New Roman" w:hAnsi="Times New Roman" w:cs="Times New Roman"/>
                <w:color w:val="auto"/>
                <w:sz w:val="24"/>
                <w:szCs w:val="24"/>
                <w:lang w:eastAsia="en-US"/>
              </w:rPr>
              <w:t xml:space="preserve">K, w oknach rolety zaciemniające </w:t>
            </w:r>
          </w:p>
        </w:tc>
      </w:tr>
      <w:tr w:rsidR="00724CB6" w:rsidRPr="00724CB6" w14:paraId="1931A68C" w14:textId="77777777" w:rsidTr="009F0CFB">
        <w:tc>
          <w:tcPr>
            <w:tcW w:w="713" w:type="dxa"/>
            <w:tcBorders>
              <w:top w:val="single" w:sz="5" w:space="0" w:color="000000"/>
              <w:left w:val="single" w:sz="5" w:space="0" w:color="000000"/>
              <w:bottom w:val="single" w:sz="5" w:space="0" w:color="000000"/>
              <w:right w:val="single" w:sz="5" w:space="0" w:color="000000"/>
            </w:tcBorders>
            <w:vAlign w:val="center"/>
          </w:tcPr>
          <w:p w14:paraId="076602A9" w14:textId="77777777" w:rsidR="003254D4" w:rsidRPr="00724CB6" w:rsidRDefault="003254D4" w:rsidP="009F0CFB">
            <w:pPr>
              <w:spacing w:after="2"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6</w:t>
            </w:r>
          </w:p>
        </w:tc>
        <w:tc>
          <w:tcPr>
            <w:tcW w:w="2693" w:type="dxa"/>
            <w:tcBorders>
              <w:top w:val="single" w:sz="5" w:space="0" w:color="000000"/>
              <w:left w:val="single" w:sz="5" w:space="0" w:color="000000"/>
              <w:bottom w:val="single" w:sz="5" w:space="0" w:color="000000"/>
              <w:right w:val="single" w:sz="5" w:space="0" w:color="000000"/>
            </w:tcBorders>
            <w:vAlign w:val="center"/>
          </w:tcPr>
          <w:p w14:paraId="6F80BA93" w14:textId="77777777" w:rsidR="003254D4" w:rsidRPr="00724CB6" w:rsidRDefault="003254D4" w:rsidP="009F0CFB">
            <w:pPr>
              <w:spacing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Wykończenie specjalne</w:t>
            </w:r>
          </w:p>
        </w:tc>
        <w:tc>
          <w:tcPr>
            <w:tcW w:w="5812" w:type="dxa"/>
            <w:tcBorders>
              <w:top w:val="single" w:sz="5" w:space="0" w:color="000000"/>
              <w:left w:val="single" w:sz="5" w:space="0" w:color="000000"/>
              <w:bottom w:val="single" w:sz="5" w:space="0" w:color="000000"/>
              <w:right w:val="single" w:sz="5" w:space="0" w:color="000000"/>
            </w:tcBorders>
            <w:vAlign w:val="center"/>
          </w:tcPr>
          <w:p w14:paraId="3882878C" w14:textId="77777777" w:rsidR="003254D4" w:rsidRPr="00724CB6" w:rsidRDefault="003254D4" w:rsidP="009F0CFB">
            <w:pPr>
              <w:spacing w:before="33" w:line="231"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Obudowa pionów instalacyjnych płyta g-k,</w:t>
            </w:r>
          </w:p>
          <w:p w14:paraId="0296E04D" w14:textId="77777777" w:rsidR="003254D4" w:rsidRPr="00724CB6" w:rsidRDefault="003254D4" w:rsidP="009F0CFB">
            <w:pPr>
              <w:spacing w:before="33" w:line="231"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Wykończenie narożników drzwiowych kątownikiem PCV</w:t>
            </w:r>
          </w:p>
          <w:p w14:paraId="7127A6A9" w14:textId="77777777" w:rsidR="003254D4" w:rsidRPr="00724CB6" w:rsidRDefault="003254D4" w:rsidP="009F0CFB">
            <w:pPr>
              <w:spacing w:before="33" w:line="231"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Listwy odbojowe na ścianach </w:t>
            </w:r>
          </w:p>
        </w:tc>
      </w:tr>
      <w:tr w:rsidR="00724CB6" w:rsidRPr="00724CB6" w14:paraId="2B798036" w14:textId="77777777" w:rsidTr="009F0CFB">
        <w:tc>
          <w:tcPr>
            <w:tcW w:w="713" w:type="dxa"/>
            <w:tcBorders>
              <w:top w:val="single" w:sz="5" w:space="0" w:color="000000"/>
              <w:left w:val="single" w:sz="5" w:space="0" w:color="000000"/>
              <w:bottom w:val="single" w:sz="5" w:space="0" w:color="000000"/>
              <w:right w:val="single" w:sz="5" w:space="0" w:color="000000"/>
            </w:tcBorders>
            <w:vAlign w:val="center"/>
          </w:tcPr>
          <w:p w14:paraId="20CF0AB9" w14:textId="77777777" w:rsidR="003254D4" w:rsidRPr="00724CB6" w:rsidRDefault="003254D4" w:rsidP="009F0CFB">
            <w:pPr>
              <w:spacing w:before="35" w:after="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7</w:t>
            </w:r>
          </w:p>
        </w:tc>
        <w:tc>
          <w:tcPr>
            <w:tcW w:w="2693" w:type="dxa"/>
            <w:tcBorders>
              <w:top w:val="single" w:sz="5" w:space="0" w:color="000000"/>
              <w:left w:val="single" w:sz="5" w:space="0" w:color="000000"/>
              <w:bottom w:val="single" w:sz="5" w:space="0" w:color="000000"/>
              <w:right w:val="single" w:sz="5" w:space="0" w:color="000000"/>
            </w:tcBorders>
            <w:vAlign w:val="center"/>
          </w:tcPr>
          <w:p w14:paraId="41DB2815" w14:textId="77777777" w:rsidR="003254D4" w:rsidRPr="00724CB6" w:rsidRDefault="003254D4" w:rsidP="009F0CFB">
            <w:pPr>
              <w:spacing w:after="9"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Ogrzewanie</w:t>
            </w:r>
          </w:p>
        </w:tc>
        <w:tc>
          <w:tcPr>
            <w:tcW w:w="5812" w:type="dxa"/>
            <w:tcBorders>
              <w:top w:val="single" w:sz="5" w:space="0" w:color="000000"/>
              <w:left w:val="single" w:sz="5" w:space="0" w:color="000000"/>
              <w:bottom w:val="single" w:sz="5" w:space="0" w:color="000000"/>
              <w:right w:val="single" w:sz="5" w:space="0" w:color="000000"/>
            </w:tcBorders>
            <w:vAlign w:val="center"/>
          </w:tcPr>
          <w:p w14:paraId="0F9D9568" w14:textId="77777777" w:rsidR="003254D4" w:rsidRPr="00724CB6" w:rsidRDefault="003254D4" w:rsidP="009F0CFB">
            <w:pPr>
              <w:spacing w:before="35" w:after="4"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Centralne, wodne, temperatura +24</w:t>
            </w:r>
            <w:r w:rsidRPr="00724CB6">
              <w:rPr>
                <w:rFonts w:ascii="Times New Roman" w:hAnsi="Times New Roman" w:cs="Times New Roman"/>
                <w:color w:val="auto"/>
                <w:sz w:val="24"/>
                <w:szCs w:val="24"/>
                <w:vertAlign w:val="superscript"/>
              </w:rPr>
              <w:t>0</w:t>
            </w:r>
            <w:r w:rsidRPr="00724CB6">
              <w:rPr>
                <w:rFonts w:ascii="Times New Roman" w:hAnsi="Times New Roman" w:cs="Times New Roman"/>
                <w:color w:val="auto"/>
                <w:sz w:val="24"/>
                <w:szCs w:val="24"/>
              </w:rPr>
              <w:t>C</w:t>
            </w:r>
          </w:p>
        </w:tc>
      </w:tr>
      <w:tr w:rsidR="00724CB6" w:rsidRPr="00724CB6" w14:paraId="2790DB71" w14:textId="77777777" w:rsidTr="009F0CFB">
        <w:tc>
          <w:tcPr>
            <w:tcW w:w="713" w:type="dxa"/>
            <w:tcBorders>
              <w:top w:val="single" w:sz="5" w:space="0" w:color="000000"/>
              <w:left w:val="single" w:sz="5" w:space="0" w:color="000000"/>
              <w:bottom w:val="single" w:sz="5" w:space="0" w:color="000000"/>
              <w:right w:val="single" w:sz="5" w:space="0" w:color="000000"/>
            </w:tcBorders>
            <w:vAlign w:val="center"/>
          </w:tcPr>
          <w:p w14:paraId="6F3871C1" w14:textId="77777777" w:rsidR="003254D4" w:rsidRPr="00724CB6" w:rsidRDefault="003254D4" w:rsidP="009F0CFB">
            <w:pPr>
              <w:spacing w:after="1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lastRenderedPageBreak/>
              <w:t>8</w:t>
            </w:r>
          </w:p>
        </w:tc>
        <w:tc>
          <w:tcPr>
            <w:tcW w:w="2693" w:type="dxa"/>
            <w:tcBorders>
              <w:top w:val="single" w:sz="5" w:space="0" w:color="000000"/>
              <w:left w:val="single" w:sz="5" w:space="0" w:color="000000"/>
              <w:bottom w:val="single" w:sz="5" w:space="0" w:color="000000"/>
              <w:right w:val="single" w:sz="5" w:space="0" w:color="000000"/>
            </w:tcBorders>
            <w:vAlign w:val="center"/>
          </w:tcPr>
          <w:p w14:paraId="6370E6A8" w14:textId="77777777" w:rsidR="003254D4" w:rsidRPr="00724CB6" w:rsidRDefault="003254D4" w:rsidP="009F0CFB">
            <w:pPr>
              <w:spacing w:after="14"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Wentylacja</w:t>
            </w:r>
          </w:p>
        </w:tc>
        <w:tc>
          <w:tcPr>
            <w:tcW w:w="5812" w:type="dxa"/>
            <w:tcBorders>
              <w:top w:val="single" w:sz="5" w:space="0" w:color="000000"/>
              <w:left w:val="single" w:sz="5" w:space="0" w:color="000000"/>
              <w:bottom w:val="single" w:sz="5" w:space="0" w:color="000000"/>
              <w:right w:val="single" w:sz="5" w:space="0" w:color="000000"/>
            </w:tcBorders>
            <w:vAlign w:val="center"/>
          </w:tcPr>
          <w:p w14:paraId="7D4DAA72" w14:textId="77777777" w:rsidR="003254D4" w:rsidRPr="00724CB6" w:rsidRDefault="003254D4" w:rsidP="009F0CFB">
            <w:pPr>
              <w:spacing w:after="12" w:line="232"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Wentylacja grawitacyjna</w:t>
            </w:r>
          </w:p>
        </w:tc>
      </w:tr>
      <w:tr w:rsidR="00724CB6" w:rsidRPr="00724CB6" w14:paraId="41C5E4C5" w14:textId="77777777" w:rsidTr="009F0CFB">
        <w:tc>
          <w:tcPr>
            <w:tcW w:w="713" w:type="dxa"/>
            <w:tcBorders>
              <w:top w:val="single" w:sz="5" w:space="0" w:color="000000"/>
              <w:left w:val="single" w:sz="5" w:space="0" w:color="000000"/>
              <w:bottom w:val="single" w:sz="5" w:space="0" w:color="000000"/>
              <w:right w:val="single" w:sz="5" w:space="0" w:color="000000"/>
            </w:tcBorders>
            <w:vAlign w:val="center"/>
          </w:tcPr>
          <w:p w14:paraId="7B3F339F" w14:textId="77777777" w:rsidR="003254D4" w:rsidRPr="00724CB6" w:rsidRDefault="003254D4" w:rsidP="009F0CFB">
            <w:pPr>
              <w:spacing w:before="35" w:after="11"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9</w:t>
            </w:r>
          </w:p>
        </w:tc>
        <w:tc>
          <w:tcPr>
            <w:tcW w:w="2693" w:type="dxa"/>
            <w:tcBorders>
              <w:top w:val="single" w:sz="5" w:space="0" w:color="000000"/>
              <w:left w:val="single" w:sz="5" w:space="0" w:color="000000"/>
              <w:bottom w:val="single" w:sz="5" w:space="0" w:color="000000"/>
              <w:right w:val="single" w:sz="5" w:space="0" w:color="000000"/>
            </w:tcBorders>
            <w:vAlign w:val="center"/>
          </w:tcPr>
          <w:p w14:paraId="42AC5618" w14:textId="77777777" w:rsidR="003254D4" w:rsidRPr="00724CB6" w:rsidRDefault="003254D4" w:rsidP="009F0CFB">
            <w:pPr>
              <w:spacing w:before="35" w:after="9"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Instalacje specjalne</w:t>
            </w:r>
          </w:p>
        </w:tc>
        <w:tc>
          <w:tcPr>
            <w:tcW w:w="5812" w:type="dxa"/>
            <w:tcBorders>
              <w:top w:val="single" w:sz="5" w:space="0" w:color="000000"/>
              <w:left w:val="single" w:sz="5" w:space="0" w:color="000000"/>
              <w:bottom w:val="single" w:sz="5" w:space="0" w:color="000000"/>
              <w:right w:val="single" w:sz="5" w:space="0" w:color="000000"/>
            </w:tcBorders>
            <w:vAlign w:val="center"/>
          </w:tcPr>
          <w:p w14:paraId="686FAFF5" w14:textId="77777777" w:rsidR="003254D4" w:rsidRPr="00724CB6" w:rsidRDefault="003254D4" w:rsidP="009F0CFB">
            <w:pPr>
              <w:spacing w:before="35" w:after="9"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Instalacja p. </w:t>
            </w:r>
            <w:proofErr w:type="spellStart"/>
            <w:r w:rsidRPr="00724CB6">
              <w:rPr>
                <w:rFonts w:ascii="Times New Roman" w:hAnsi="Times New Roman" w:cs="Times New Roman"/>
                <w:color w:val="auto"/>
                <w:sz w:val="24"/>
                <w:szCs w:val="24"/>
              </w:rPr>
              <w:t>poż</w:t>
            </w:r>
            <w:proofErr w:type="spellEnd"/>
            <w:r w:rsidRPr="00724CB6">
              <w:rPr>
                <w:rFonts w:ascii="Times New Roman" w:hAnsi="Times New Roman" w:cs="Times New Roman"/>
                <w:color w:val="auto"/>
                <w:sz w:val="24"/>
                <w:szCs w:val="24"/>
              </w:rPr>
              <w:t>,</w:t>
            </w:r>
          </w:p>
          <w:p w14:paraId="1FBE30A8" w14:textId="77777777" w:rsidR="003254D4" w:rsidRPr="00724CB6" w:rsidRDefault="003254D4" w:rsidP="009F0CFB">
            <w:pPr>
              <w:spacing w:before="35" w:after="9" w:line="234" w:lineRule="exact"/>
              <w:ind w:left="96"/>
              <w:jc w:val="left"/>
              <w:textAlignment w:val="baseline"/>
              <w:rPr>
                <w:rFonts w:ascii="Times New Roman" w:hAnsi="Times New Roman" w:cs="Times New Roman"/>
                <w:color w:val="auto"/>
                <w:sz w:val="24"/>
                <w:szCs w:val="24"/>
                <w:lang w:eastAsia="en-US"/>
              </w:rPr>
            </w:pPr>
            <w:r w:rsidRPr="00724CB6">
              <w:rPr>
                <w:rFonts w:ascii="Times New Roman" w:hAnsi="Times New Roman" w:cs="Times New Roman"/>
                <w:color w:val="auto"/>
                <w:sz w:val="24"/>
                <w:szCs w:val="24"/>
                <w:lang w:eastAsia="en-US"/>
              </w:rPr>
              <w:t xml:space="preserve">Instalacja </w:t>
            </w:r>
            <w:proofErr w:type="spellStart"/>
            <w:r w:rsidRPr="00724CB6">
              <w:rPr>
                <w:rFonts w:ascii="Times New Roman" w:hAnsi="Times New Roman" w:cs="Times New Roman"/>
                <w:color w:val="auto"/>
                <w:sz w:val="24"/>
                <w:szCs w:val="24"/>
                <w:lang w:eastAsia="en-US"/>
              </w:rPr>
              <w:t>przyzywowa</w:t>
            </w:r>
            <w:proofErr w:type="spellEnd"/>
            <w:r w:rsidRPr="00724CB6">
              <w:rPr>
                <w:rFonts w:ascii="Times New Roman" w:hAnsi="Times New Roman" w:cs="Times New Roman"/>
                <w:color w:val="auto"/>
                <w:sz w:val="24"/>
                <w:szCs w:val="24"/>
                <w:lang w:eastAsia="en-US"/>
              </w:rPr>
              <w:t>,</w:t>
            </w:r>
          </w:p>
          <w:p w14:paraId="007DA034" w14:textId="77777777" w:rsidR="003254D4" w:rsidRPr="00724CB6" w:rsidRDefault="003254D4" w:rsidP="009F0CFB">
            <w:pPr>
              <w:spacing w:before="35" w:after="9" w:line="234" w:lineRule="exact"/>
              <w:ind w:left="96"/>
              <w:jc w:val="left"/>
              <w:textAlignment w:val="baseline"/>
              <w:rPr>
                <w:rFonts w:ascii="Times New Roman" w:hAnsi="Times New Roman" w:cs="Times New Roman"/>
                <w:color w:val="auto"/>
                <w:sz w:val="24"/>
                <w:szCs w:val="24"/>
                <w:lang w:eastAsia="en-US"/>
              </w:rPr>
            </w:pPr>
            <w:r w:rsidRPr="00724CB6">
              <w:rPr>
                <w:rFonts w:ascii="Times New Roman" w:hAnsi="Times New Roman" w:cs="Times New Roman"/>
                <w:color w:val="auto"/>
                <w:sz w:val="24"/>
                <w:szCs w:val="24"/>
                <w:lang w:eastAsia="en-US"/>
              </w:rPr>
              <w:t>Instalacja teletechniczna.</w:t>
            </w:r>
          </w:p>
          <w:p w14:paraId="5E5D7106" w14:textId="0AE98730" w:rsidR="00724CB6" w:rsidRPr="00724CB6" w:rsidRDefault="00724CB6" w:rsidP="009F0CFB">
            <w:pPr>
              <w:spacing w:before="35" w:after="9"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lang w:eastAsia="en-US"/>
              </w:rPr>
              <w:t>Instalacja TV</w:t>
            </w:r>
          </w:p>
        </w:tc>
      </w:tr>
      <w:tr w:rsidR="00724CB6" w:rsidRPr="00724CB6" w14:paraId="389862C1" w14:textId="77777777" w:rsidTr="009F0CFB">
        <w:tc>
          <w:tcPr>
            <w:tcW w:w="713" w:type="dxa"/>
            <w:tcBorders>
              <w:top w:val="single" w:sz="5" w:space="0" w:color="000000"/>
              <w:left w:val="single" w:sz="5" w:space="0" w:color="000000"/>
              <w:bottom w:val="single" w:sz="5" w:space="0" w:color="000000"/>
              <w:right w:val="single" w:sz="5" w:space="0" w:color="000000"/>
            </w:tcBorders>
            <w:vAlign w:val="center"/>
          </w:tcPr>
          <w:p w14:paraId="5FE6417E" w14:textId="77777777" w:rsidR="003254D4" w:rsidRPr="00724CB6" w:rsidRDefault="003254D4" w:rsidP="009F0CFB">
            <w:pPr>
              <w:spacing w:after="7"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10</w:t>
            </w:r>
          </w:p>
        </w:tc>
        <w:tc>
          <w:tcPr>
            <w:tcW w:w="2693" w:type="dxa"/>
            <w:tcBorders>
              <w:top w:val="single" w:sz="5" w:space="0" w:color="000000"/>
              <w:left w:val="single" w:sz="5" w:space="0" w:color="000000"/>
              <w:bottom w:val="single" w:sz="5" w:space="0" w:color="000000"/>
              <w:right w:val="single" w:sz="5" w:space="0" w:color="000000"/>
            </w:tcBorders>
            <w:vAlign w:val="center"/>
          </w:tcPr>
          <w:p w14:paraId="1F6B5624" w14:textId="77777777" w:rsidR="003254D4" w:rsidRPr="00724CB6" w:rsidRDefault="003254D4" w:rsidP="009F0CFB">
            <w:pPr>
              <w:spacing w:before="31" w:line="233"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oświetleniowa</w:t>
            </w:r>
          </w:p>
        </w:tc>
        <w:tc>
          <w:tcPr>
            <w:tcW w:w="5812" w:type="dxa"/>
            <w:tcBorders>
              <w:top w:val="single" w:sz="5" w:space="0" w:color="000000"/>
              <w:left w:val="single" w:sz="5" w:space="0" w:color="000000"/>
              <w:bottom w:val="single" w:sz="5" w:space="0" w:color="000000"/>
              <w:right w:val="single" w:sz="5" w:space="0" w:color="000000"/>
            </w:tcBorders>
            <w:vAlign w:val="center"/>
          </w:tcPr>
          <w:p w14:paraId="73D474F9" w14:textId="77777777" w:rsidR="003254D4" w:rsidRPr="00724CB6" w:rsidRDefault="003254D4" w:rsidP="009F0CFB">
            <w:pPr>
              <w:spacing w:line="269"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Ogólne — LED, 500 lx, w systemie TN-S</w:t>
            </w:r>
          </w:p>
        </w:tc>
      </w:tr>
      <w:tr w:rsidR="00724CB6" w:rsidRPr="00724CB6" w14:paraId="54919AD2" w14:textId="77777777" w:rsidTr="009F0CFB">
        <w:tc>
          <w:tcPr>
            <w:tcW w:w="713" w:type="dxa"/>
            <w:tcBorders>
              <w:top w:val="single" w:sz="5" w:space="0" w:color="000000"/>
              <w:left w:val="single" w:sz="5" w:space="0" w:color="000000"/>
              <w:bottom w:val="single" w:sz="5" w:space="0" w:color="000000"/>
              <w:right w:val="single" w:sz="5" w:space="0" w:color="000000"/>
            </w:tcBorders>
          </w:tcPr>
          <w:p w14:paraId="491147FA" w14:textId="77777777" w:rsidR="003254D4" w:rsidRPr="00724CB6" w:rsidRDefault="003254D4" w:rsidP="009F0CFB">
            <w:pPr>
              <w:spacing w:before="35" w:after="271"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11</w:t>
            </w:r>
          </w:p>
        </w:tc>
        <w:tc>
          <w:tcPr>
            <w:tcW w:w="2693" w:type="dxa"/>
            <w:tcBorders>
              <w:top w:val="single" w:sz="5" w:space="0" w:color="000000"/>
              <w:left w:val="single" w:sz="5" w:space="0" w:color="000000"/>
              <w:bottom w:val="single" w:sz="5" w:space="0" w:color="000000"/>
              <w:right w:val="single" w:sz="5" w:space="0" w:color="000000"/>
            </w:tcBorders>
          </w:tcPr>
          <w:p w14:paraId="37030EB3" w14:textId="77777777" w:rsidR="003254D4" w:rsidRPr="00724CB6" w:rsidRDefault="003254D4" w:rsidP="009F0CFB">
            <w:pPr>
              <w:spacing w:line="269" w:lineRule="exact"/>
              <w:ind w:left="108"/>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Instalacja gniazd </w:t>
            </w:r>
            <w:r w:rsidRPr="00724CB6">
              <w:rPr>
                <w:rFonts w:ascii="Times New Roman" w:hAnsi="Times New Roman" w:cs="Times New Roman"/>
                <w:color w:val="auto"/>
                <w:sz w:val="24"/>
                <w:szCs w:val="24"/>
              </w:rPr>
              <w:br/>
              <w:t>wtykowych</w:t>
            </w:r>
          </w:p>
        </w:tc>
        <w:tc>
          <w:tcPr>
            <w:tcW w:w="5812" w:type="dxa"/>
            <w:tcBorders>
              <w:top w:val="single" w:sz="5" w:space="0" w:color="000000"/>
              <w:left w:val="single" w:sz="5" w:space="0" w:color="000000"/>
              <w:bottom w:val="single" w:sz="5" w:space="0" w:color="000000"/>
              <w:right w:val="single" w:sz="5" w:space="0" w:color="000000"/>
            </w:tcBorders>
          </w:tcPr>
          <w:p w14:paraId="0B57AA71" w14:textId="77777777" w:rsidR="003254D4" w:rsidRPr="00724CB6" w:rsidRDefault="003254D4" w:rsidP="009F0CFB">
            <w:pPr>
              <w:spacing w:before="32" w:line="238" w:lineRule="exact"/>
              <w:ind w:left="7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gniazd wtykowych w układzie TN-S:</w:t>
            </w:r>
          </w:p>
          <w:p w14:paraId="3D327A7B" w14:textId="77777777" w:rsidR="003254D4" w:rsidRPr="00724CB6" w:rsidRDefault="003254D4" w:rsidP="009F0CFB">
            <w:pPr>
              <w:spacing w:before="32" w:line="238" w:lineRule="exact"/>
              <w:ind w:left="7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16A, 230V, ze stykiem ochronnym</w:t>
            </w:r>
          </w:p>
        </w:tc>
      </w:tr>
      <w:tr w:rsidR="00724CB6" w:rsidRPr="00724CB6" w14:paraId="7EA59D70" w14:textId="77777777" w:rsidTr="009F0CFB">
        <w:tc>
          <w:tcPr>
            <w:tcW w:w="713" w:type="dxa"/>
            <w:tcBorders>
              <w:top w:val="single" w:sz="5" w:space="0" w:color="000000"/>
              <w:left w:val="single" w:sz="5" w:space="0" w:color="000000"/>
              <w:bottom w:val="single" w:sz="5" w:space="0" w:color="000000"/>
              <w:right w:val="single" w:sz="5" w:space="0" w:color="000000"/>
            </w:tcBorders>
            <w:vAlign w:val="center"/>
          </w:tcPr>
          <w:p w14:paraId="70ED57D5" w14:textId="77777777" w:rsidR="003254D4" w:rsidRPr="00724CB6" w:rsidRDefault="003254D4" w:rsidP="009F0CFB">
            <w:pPr>
              <w:spacing w:before="35" w:after="7"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12</w:t>
            </w:r>
          </w:p>
        </w:tc>
        <w:tc>
          <w:tcPr>
            <w:tcW w:w="2693" w:type="dxa"/>
            <w:tcBorders>
              <w:top w:val="single" w:sz="5" w:space="0" w:color="000000"/>
              <w:left w:val="single" w:sz="5" w:space="0" w:color="000000"/>
              <w:bottom w:val="single" w:sz="5" w:space="0" w:color="000000"/>
              <w:right w:val="single" w:sz="5" w:space="0" w:color="000000"/>
            </w:tcBorders>
            <w:vAlign w:val="center"/>
          </w:tcPr>
          <w:p w14:paraId="5C4F75A5" w14:textId="77777777" w:rsidR="003254D4" w:rsidRPr="00724CB6" w:rsidRDefault="003254D4" w:rsidP="009F0CFB">
            <w:pPr>
              <w:spacing w:before="40" w:after="2"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Sygnalizacja</w:t>
            </w:r>
          </w:p>
        </w:tc>
        <w:tc>
          <w:tcPr>
            <w:tcW w:w="5812" w:type="dxa"/>
            <w:tcBorders>
              <w:top w:val="single" w:sz="5" w:space="0" w:color="000000"/>
              <w:left w:val="single" w:sz="5" w:space="0" w:color="000000"/>
              <w:bottom w:val="single" w:sz="5" w:space="0" w:color="000000"/>
              <w:right w:val="single" w:sz="5" w:space="0" w:color="000000"/>
            </w:tcBorders>
            <w:vAlign w:val="center"/>
          </w:tcPr>
          <w:p w14:paraId="6F61311A" w14:textId="77777777" w:rsidR="003254D4" w:rsidRPr="00724CB6" w:rsidRDefault="003254D4" w:rsidP="009F0CFB">
            <w:pPr>
              <w:spacing w:before="40"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Czujki </w:t>
            </w:r>
            <w:proofErr w:type="spellStart"/>
            <w:r w:rsidRPr="00724CB6">
              <w:rPr>
                <w:rFonts w:ascii="Times New Roman" w:hAnsi="Times New Roman" w:cs="Times New Roman"/>
                <w:color w:val="auto"/>
                <w:sz w:val="24"/>
                <w:szCs w:val="24"/>
              </w:rPr>
              <w:t>p.poz</w:t>
            </w:r>
            <w:proofErr w:type="spellEnd"/>
            <w:r w:rsidRPr="00724CB6">
              <w:rPr>
                <w:rFonts w:ascii="Times New Roman" w:hAnsi="Times New Roman" w:cs="Times New Roman"/>
                <w:color w:val="auto"/>
                <w:sz w:val="24"/>
                <w:szCs w:val="24"/>
              </w:rPr>
              <w:t>.</w:t>
            </w:r>
          </w:p>
        </w:tc>
      </w:tr>
      <w:tr w:rsidR="003254D4" w:rsidRPr="00724CB6" w14:paraId="3A16C61E" w14:textId="77777777" w:rsidTr="009F0CFB">
        <w:tc>
          <w:tcPr>
            <w:tcW w:w="713" w:type="dxa"/>
            <w:tcBorders>
              <w:top w:val="single" w:sz="5" w:space="0" w:color="000000"/>
              <w:left w:val="single" w:sz="5" w:space="0" w:color="000000"/>
              <w:bottom w:val="single" w:sz="5" w:space="0" w:color="000000"/>
              <w:right w:val="single" w:sz="5" w:space="0" w:color="000000"/>
            </w:tcBorders>
            <w:vAlign w:val="center"/>
          </w:tcPr>
          <w:p w14:paraId="3295E094" w14:textId="24711965" w:rsidR="003254D4" w:rsidRPr="00724CB6" w:rsidRDefault="003254D4" w:rsidP="009F0CFB">
            <w:pPr>
              <w:spacing w:before="35" w:after="7"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w:t>
            </w:r>
            <w:r w:rsidR="00696528" w:rsidRPr="00724CB6">
              <w:rPr>
                <w:rFonts w:ascii="Times New Roman" w:hAnsi="Times New Roman" w:cs="Times New Roman"/>
                <w:color w:val="auto"/>
                <w:sz w:val="24"/>
                <w:szCs w:val="24"/>
              </w:rPr>
              <w:t>3</w:t>
            </w:r>
          </w:p>
        </w:tc>
        <w:tc>
          <w:tcPr>
            <w:tcW w:w="2693" w:type="dxa"/>
            <w:tcBorders>
              <w:top w:val="single" w:sz="5" w:space="0" w:color="000000"/>
              <w:left w:val="single" w:sz="5" w:space="0" w:color="000000"/>
              <w:bottom w:val="single" w:sz="5" w:space="0" w:color="000000"/>
              <w:right w:val="single" w:sz="5" w:space="0" w:color="000000"/>
            </w:tcBorders>
            <w:vAlign w:val="center"/>
          </w:tcPr>
          <w:p w14:paraId="3AD5503A" w14:textId="77777777" w:rsidR="003254D4" w:rsidRPr="00724CB6" w:rsidRDefault="003254D4" w:rsidP="009F0CFB">
            <w:pPr>
              <w:spacing w:before="40" w:after="2"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gazów medycznych</w:t>
            </w:r>
          </w:p>
        </w:tc>
        <w:tc>
          <w:tcPr>
            <w:tcW w:w="5812" w:type="dxa"/>
            <w:tcBorders>
              <w:top w:val="single" w:sz="5" w:space="0" w:color="000000"/>
              <w:left w:val="single" w:sz="5" w:space="0" w:color="000000"/>
              <w:bottom w:val="single" w:sz="5" w:space="0" w:color="000000"/>
              <w:right w:val="single" w:sz="5" w:space="0" w:color="000000"/>
            </w:tcBorders>
            <w:vAlign w:val="center"/>
          </w:tcPr>
          <w:p w14:paraId="24739F55" w14:textId="289FA221" w:rsidR="003254D4" w:rsidRPr="00724CB6" w:rsidRDefault="00221FBD" w:rsidP="009F0CFB">
            <w:pPr>
              <w:spacing w:before="40" w:line="234" w:lineRule="exact"/>
              <w:ind w:left="96"/>
              <w:jc w:val="left"/>
              <w:textAlignment w:val="baseline"/>
              <w:rPr>
                <w:rFonts w:ascii="Times New Roman" w:hAnsi="Times New Roman" w:cs="Times New Roman"/>
                <w:color w:val="auto"/>
                <w:sz w:val="24"/>
                <w:szCs w:val="24"/>
                <w:vertAlign w:val="subscript"/>
              </w:rPr>
            </w:pPr>
            <w:r w:rsidRPr="00724CB6">
              <w:rPr>
                <w:rFonts w:ascii="Times New Roman" w:hAnsi="Times New Roman" w:cs="Times New Roman"/>
                <w:color w:val="auto"/>
                <w:sz w:val="24"/>
                <w:szCs w:val="24"/>
              </w:rPr>
              <w:t>1</w:t>
            </w:r>
            <w:r w:rsidR="003254D4" w:rsidRPr="00724CB6">
              <w:rPr>
                <w:rFonts w:ascii="Times New Roman" w:hAnsi="Times New Roman" w:cs="Times New Roman"/>
                <w:color w:val="auto"/>
                <w:sz w:val="24"/>
                <w:szCs w:val="24"/>
              </w:rPr>
              <w:t xml:space="preserve"> x O</w:t>
            </w:r>
            <w:r w:rsidR="003254D4" w:rsidRPr="00724CB6">
              <w:rPr>
                <w:rFonts w:ascii="Times New Roman" w:hAnsi="Times New Roman" w:cs="Times New Roman"/>
                <w:color w:val="auto"/>
                <w:sz w:val="24"/>
                <w:szCs w:val="24"/>
                <w:vertAlign w:val="subscript"/>
              </w:rPr>
              <w:t>2</w:t>
            </w:r>
          </w:p>
          <w:p w14:paraId="02B446B1" w14:textId="2E62D97B" w:rsidR="003254D4" w:rsidRPr="00724CB6" w:rsidRDefault="00221FBD" w:rsidP="009F0CFB">
            <w:pPr>
              <w:spacing w:before="40"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w:t>
            </w:r>
            <w:r w:rsidR="003254D4" w:rsidRPr="00724CB6">
              <w:rPr>
                <w:rFonts w:ascii="Times New Roman" w:hAnsi="Times New Roman" w:cs="Times New Roman"/>
                <w:color w:val="auto"/>
                <w:sz w:val="24"/>
                <w:szCs w:val="24"/>
              </w:rPr>
              <w:t xml:space="preserve"> x VAC</w:t>
            </w:r>
          </w:p>
          <w:p w14:paraId="59089A5D" w14:textId="633C7AAD" w:rsidR="003254D4" w:rsidRPr="00724CB6" w:rsidRDefault="00221FBD" w:rsidP="009F0CFB">
            <w:pPr>
              <w:spacing w:before="40"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w:t>
            </w:r>
            <w:r w:rsidR="003254D4" w:rsidRPr="00724CB6">
              <w:rPr>
                <w:rFonts w:ascii="Times New Roman" w:hAnsi="Times New Roman" w:cs="Times New Roman"/>
                <w:color w:val="auto"/>
                <w:sz w:val="24"/>
                <w:szCs w:val="24"/>
              </w:rPr>
              <w:t xml:space="preserve"> x </w:t>
            </w:r>
            <w:proofErr w:type="spellStart"/>
            <w:r w:rsidR="003254D4" w:rsidRPr="00724CB6">
              <w:rPr>
                <w:rFonts w:ascii="Times New Roman" w:hAnsi="Times New Roman" w:cs="Times New Roman"/>
                <w:color w:val="auto"/>
                <w:sz w:val="24"/>
                <w:szCs w:val="24"/>
              </w:rPr>
              <w:t>Air</w:t>
            </w:r>
            <w:proofErr w:type="spellEnd"/>
            <w:r w:rsidR="003254D4" w:rsidRPr="00724CB6">
              <w:rPr>
                <w:rFonts w:ascii="Times New Roman" w:hAnsi="Times New Roman" w:cs="Times New Roman"/>
                <w:color w:val="auto"/>
                <w:sz w:val="24"/>
                <w:szCs w:val="24"/>
              </w:rPr>
              <w:t xml:space="preserve"> </w:t>
            </w:r>
          </w:p>
        </w:tc>
      </w:tr>
    </w:tbl>
    <w:p w14:paraId="046E82DC" w14:textId="77777777" w:rsidR="003254D4" w:rsidRPr="00724CB6" w:rsidRDefault="003254D4" w:rsidP="00D02F04">
      <w:pPr>
        <w:rPr>
          <w:rFonts w:ascii="Times New Roman" w:hAnsi="Times New Roman" w:cs="Times New Roman"/>
          <w:color w:val="auto"/>
          <w:sz w:val="24"/>
          <w:szCs w:val="24"/>
        </w:rPr>
      </w:pPr>
    </w:p>
    <w:p w14:paraId="466406FF" w14:textId="59B109C5" w:rsidR="007C1CBD" w:rsidRPr="00724CB6" w:rsidRDefault="007C1CBD" w:rsidP="00D02F04">
      <w:pPr>
        <w:rPr>
          <w:rFonts w:ascii="Times New Roman" w:hAnsi="Times New Roman" w:cs="Times New Roman"/>
          <w:color w:val="auto"/>
          <w:sz w:val="24"/>
          <w:szCs w:val="24"/>
        </w:rPr>
      </w:pPr>
    </w:p>
    <w:tbl>
      <w:tblPr>
        <w:tblW w:w="9218" w:type="dxa"/>
        <w:tblInd w:w="132" w:type="dxa"/>
        <w:tblLayout w:type="fixed"/>
        <w:tblCellMar>
          <w:left w:w="0" w:type="dxa"/>
          <w:right w:w="0" w:type="dxa"/>
        </w:tblCellMar>
        <w:tblLook w:val="04A0" w:firstRow="1" w:lastRow="0" w:firstColumn="1" w:lastColumn="0" w:noHBand="0" w:noVBand="1"/>
      </w:tblPr>
      <w:tblGrid>
        <w:gridCol w:w="713"/>
        <w:gridCol w:w="2693"/>
        <w:gridCol w:w="5812"/>
      </w:tblGrid>
      <w:tr w:rsidR="00724CB6" w:rsidRPr="00724CB6" w14:paraId="5C49BE7A" w14:textId="77777777" w:rsidTr="009F0CFB">
        <w:trPr>
          <w:trHeight w:hRule="exact" w:val="293"/>
        </w:trPr>
        <w:tc>
          <w:tcPr>
            <w:tcW w:w="9218" w:type="dxa"/>
            <w:gridSpan w:val="3"/>
            <w:tcBorders>
              <w:top w:val="single" w:sz="5" w:space="0" w:color="000000"/>
              <w:left w:val="single" w:sz="5" w:space="0" w:color="000000"/>
              <w:bottom w:val="single" w:sz="5" w:space="0" w:color="000000"/>
              <w:right w:val="single" w:sz="5" w:space="0" w:color="000000"/>
            </w:tcBorders>
            <w:vAlign w:val="center"/>
          </w:tcPr>
          <w:p w14:paraId="0D464820" w14:textId="193443E6" w:rsidR="00C77053" w:rsidRPr="00724CB6" w:rsidRDefault="00C77053" w:rsidP="009F0CFB">
            <w:pPr>
              <w:spacing w:after="17" w:line="237" w:lineRule="exact"/>
              <w:ind w:right="2669"/>
              <w:jc w:val="right"/>
              <w:textAlignment w:val="baseline"/>
              <w:rPr>
                <w:rFonts w:ascii="Times New Roman" w:hAnsi="Times New Roman" w:cs="Times New Roman"/>
                <w:b/>
                <w:color w:val="auto"/>
                <w:sz w:val="24"/>
                <w:szCs w:val="24"/>
              </w:rPr>
            </w:pPr>
            <w:r w:rsidRPr="00724CB6">
              <w:rPr>
                <w:rFonts w:ascii="Times New Roman" w:hAnsi="Times New Roman" w:cs="Times New Roman"/>
                <w:b/>
                <w:color w:val="auto"/>
                <w:sz w:val="24"/>
                <w:szCs w:val="24"/>
              </w:rPr>
              <w:t>KARTA POMIESZCZENIA</w:t>
            </w:r>
          </w:p>
        </w:tc>
      </w:tr>
      <w:tr w:rsidR="00724CB6" w:rsidRPr="00724CB6" w14:paraId="4E904AE2" w14:textId="77777777" w:rsidTr="009F0CFB">
        <w:tc>
          <w:tcPr>
            <w:tcW w:w="713" w:type="dxa"/>
            <w:tcBorders>
              <w:top w:val="single" w:sz="5" w:space="0" w:color="000000"/>
              <w:left w:val="single" w:sz="5" w:space="0" w:color="000000"/>
              <w:bottom w:val="single" w:sz="5" w:space="0" w:color="000000"/>
              <w:right w:val="single" w:sz="5" w:space="0" w:color="000000"/>
            </w:tcBorders>
          </w:tcPr>
          <w:p w14:paraId="141D39C5" w14:textId="77777777" w:rsidR="00C77053" w:rsidRPr="00724CB6" w:rsidRDefault="00C77053" w:rsidP="009F0CFB">
            <w:pPr>
              <w:spacing w:after="290"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w:t>
            </w:r>
          </w:p>
        </w:tc>
        <w:tc>
          <w:tcPr>
            <w:tcW w:w="2693" w:type="dxa"/>
            <w:tcBorders>
              <w:top w:val="single" w:sz="5" w:space="0" w:color="000000"/>
              <w:left w:val="single" w:sz="5" w:space="0" w:color="000000"/>
              <w:bottom w:val="single" w:sz="5" w:space="0" w:color="000000"/>
              <w:right w:val="single" w:sz="5" w:space="0" w:color="000000"/>
            </w:tcBorders>
          </w:tcPr>
          <w:p w14:paraId="403E002D" w14:textId="74373946" w:rsidR="00C77053" w:rsidRPr="00724CB6" w:rsidRDefault="00C77053" w:rsidP="009F0CFB">
            <w:pPr>
              <w:spacing w:after="19" w:line="264" w:lineRule="exact"/>
              <w:ind w:left="72" w:right="576"/>
              <w:jc w:val="left"/>
              <w:textAlignment w:val="baseline"/>
              <w:rPr>
                <w:rFonts w:ascii="Times New Roman" w:hAnsi="Times New Roman" w:cs="Times New Roman"/>
                <w:b/>
                <w:bCs/>
                <w:color w:val="auto"/>
                <w:spacing w:val="-5"/>
                <w:sz w:val="24"/>
                <w:szCs w:val="24"/>
              </w:rPr>
            </w:pPr>
            <w:r w:rsidRPr="00724CB6">
              <w:rPr>
                <w:rFonts w:ascii="Times New Roman" w:hAnsi="Times New Roman" w:cs="Times New Roman"/>
                <w:b/>
                <w:bCs/>
                <w:color w:val="auto"/>
                <w:spacing w:val="-5"/>
                <w:sz w:val="24"/>
                <w:szCs w:val="24"/>
              </w:rPr>
              <w:t xml:space="preserve">Nr </w:t>
            </w:r>
            <w:r w:rsidR="007D2F49" w:rsidRPr="00724CB6">
              <w:rPr>
                <w:rFonts w:ascii="Times New Roman" w:hAnsi="Times New Roman" w:cs="Times New Roman"/>
                <w:b/>
                <w:bCs/>
                <w:color w:val="auto"/>
                <w:spacing w:val="-5"/>
                <w:sz w:val="24"/>
                <w:szCs w:val="24"/>
              </w:rPr>
              <w:t>8</w:t>
            </w:r>
          </w:p>
        </w:tc>
        <w:tc>
          <w:tcPr>
            <w:tcW w:w="5812" w:type="dxa"/>
            <w:tcBorders>
              <w:top w:val="single" w:sz="5" w:space="0" w:color="000000"/>
              <w:left w:val="single" w:sz="5" w:space="0" w:color="000000"/>
              <w:bottom w:val="single" w:sz="5" w:space="0" w:color="000000"/>
              <w:right w:val="single" w:sz="5" w:space="0" w:color="000000"/>
            </w:tcBorders>
          </w:tcPr>
          <w:p w14:paraId="25998E5F" w14:textId="591F2B29" w:rsidR="00C77053" w:rsidRPr="00724CB6" w:rsidRDefault="00C77053" w:rsidP="009F0CFB">
            <w:pPr>
              <w:spacing w:after="18" w:line="265" w:lineRule="exact"/>
              <w:ind w:left="108"/>
              <w:jc w:val="left"/>
              <w:textAlignment w:val="baseline"/>
              <w:rPr>
                <w:rFonts w:ascii="Times New Roman" w:hAnsi="Times New Roman" w:cs="Times New Roman"/>
                <w:b/>
                <w:bCs/>
                <w:color w:val="auto"/>
                <w:sz w:val="24"/>
                <w:szCs w:val="24"/>
              </w:rPr>
            </w:pPr>
            <w:r w:rsidRPr="00724CB6">
              <w:rPr>
                <w:rFonts w:ascii="Times New Roman" w:hAnsi="Times New Roman" w:cs="Times New Roman"/>
                <w:b/>
                <w:bCs/>
                <w:color w:val="auto"/>
                <w:sz w:val="24"/>
                <w:szCs w:val="24"/>
              </w:rPr>
              <w:t xml:space="preserve">Sala chorych </w:t>
            </w:r>
            <w:r w:rsidR="007D2F49" w:rsidRPr="00724CB6">
              <w:rPr>
                <w:rFonts w:ascii="Times New Roman" w:hAnsi="Times New Roman" w:cs="Times New Roman"/>
                <w:b/>
                <w:bCs/>
                <w:color w:val="auto"/>
                <w:sz w:val="24"/>
                <w:szCs w:val="24"/>
              </w:rPr>
              <w:t>dwu</w:t>
            </w:r>
            <w:r w:rsidRPr="00724CB6">
              <w:rPr>
                <w:rFonts w:ascii="Times New Roman" w:hAnsi="Times New Roman" w:cs="Times New Roman"/>
                <w:b/>
                <w:bCs/>
                <w:color w:val="auto"/>
                <w:sz w:val="24"/>
                <w:szCs w:val="24"/>
              </w:rPr>
              <w:t>-osobowa</w:t>
            </w:r>
          </w:p>
          <w:p w14:paraId="0EF7AC0E" w14:textId="77777777" w:rsidR="00C77053" w:rsidRPr="00724CB6" w:rsidRDefault="00C77053" w:rsidP="009F0CFB">
            <w:pPr>
              <w:spacing w:after="18" w:line="265" w:lineRule="exact"/>
              <w:ind w:left="108"/>
              <w:jc w:val="left"/>
              <w:textAlignment w:val="baseline"/>
              <w:rPr>
                <w:rFonts w:ascii="Times New Roman" w:hAnsi="Times New Roman" w:cs="Times New Roman"/>
                <w:b/>
                <w:bCs/>
                <w:color w:val="auto"/>
                <w:sz w:val="24"/>
                <w:szCs w:val="24"/>
              </w:rPr>
            </w:pPr>
          </w:p>
        </w:tc>
      </w:tr>
      <w:tr w:rsidR="00724CB6" w:rsidRPr="00724CB6" w14:paraId="78CB90B2" w14:textId="77777777" w:rsidTr="009F0CFB">
        <w:tc>
          <w:tcPr>
            <w:tcW w:w="713" w:type="dxa"/>
            <w:tcBorders>
              <w:top w:val="single" w:sz="5" w:space="0" w:color="000000"/>
              <w:left w:val="single" w:sz="5" w:space="0" w:color="000000"/>
              <w:bottom w:val="single" w:sz="5" w:space="0" w:color="000000"/>
              <w:right w:val="single" w:sz="5" w:space="0" w:color="000000"/>
            </w:tcBorders>
            <w:vAlign w:val="center"/>
          </w:tcPr>
          <w:p w14:paraId="1095A9FA" w14:textId="77777777" w:rsidR="00C77053" w:rsidRPr="00724CB6" w:rsidRDefault="00C77053" w:rsidP="009F0CFB">
            <w:pPr>
              <w:spacing w:after="1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2</w:t>
            </w:r>
          </w:p>
        </w:tc>
        <w:tc>
          <w:tcPr>
            <w:tcW w:w="2693" w:type="dxa"/>
            <w:tcBorders>
              <w:top w:val="single" w:sz="5" w:space="0" w:color="000000"/>
              <w:left w:val="single" w:sz="5" w:space="0" w:color="000000"/>
              <w:bottom w:val="single" w:sz="5" w:space="0" w:color="000000"/>
              <w:right w:val="single" w:sz="5" w:space="0" w:color="000000"/>
            </w:tcBorders>
            <w:vAlign w:val="center"/>
          </w:tcPr>
          <w:p w14:paraId="58A6A88C" w14:textId="77777777" w:rsidR="00C77053" w:rsidRPr="00724CB6" w:rsidRDefault="00C77053" w:rsidP="009F0CFB">
            <w:pPr>
              <w:spacing w:before="34" w:after="12"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Podłoga</w:t>
            </w:r>
          </w:p>
        </w:tc>
        <w:tc>
          <w:tcPr>
            <w:tcW w:w="5812" w:type="dxa"/>
            <w:tcBorders>
              <w:top w:val="single" w:sz="5" w:space="0" w:color="000000"/>
              <w:left w:val="single" w:sz="5" w:space="0" w:color="000000"/>
              <w:bottom w:val="single" w:sz="5" w:space="0" w:color="000000"/>
              <w:right w:val="single" w:sz="5" w:space="0" w:color="000000"/>
            </w:tcBorders>
          </w:tcPr>
          <w:p w14:paraId="0C9CDCB4" w14:textId="77777777" w:rsidR="00C77053" w:rsidRPr="00724CB6" w:rsidRDefault="00C77053" w:rsidP="009F0CFB">
            <w:pPr>
              <w:ind w:left="137" w:firstLine="0"/>
              <w:jc w:val="left"/>
              <w:rPr>
                <w:rFonts w:ascii="Times New Roman" w:hAnsi="Times New Roman" w:cs="Times New Roman"/>
                <w:color w:val="auto"/>
                <w:sz w:val="24"/>
                <w:szCs w:val="24"/>
              </w:rPr>
            </w:pPr>
            <w:r w:rsidRPr="00724CB6">
              <w:rPr>
                <w:rFonts w:ascii="Times New Roman" w:hAnsi="Times New Roman" w:cs="Times New Roman"/>
                <w:color w:val="auto"/>
                <w:spacing w:val="-6"/>
                <w:sz w:val="24"/>
                <w:szCs w:val="24"/>
                <w:lang w:eastAsia="en-US"/>
              </w:rPr>
              <w:t xml:space="preserve">Podłoga — </w:t>
            </w:r>
            <w:r w:rsidRPr="00724CB6">
              <w:rPr>
                <w:rFonts w:ascii="Times New Roman" w:hAnsi="Times New Roman" w:cs="Times New Roman"/>
                <w:color w:val="auto"/>
                <w:sz w:val="24"/>
                <w:szCs w:val="24"/>
              </w:rPr>
              <w:t>Posadzka wykończona wykładziną obiektową wywiniętą 10 cm na ściany, Wykładzina firmy np. TARKETT typu IQ Natural lub równoważna.</w:t>
            </w:r>
          </w:p>
        </w:tc>
      </w:tr>
      <w:tr w:rsidR="00724CB6" w:rsidRPr="00724CB6" w14:paraId="1F98249D" w14:textId="77777777" w:rsidTr="009F0CFB">
        <w:tc>
          <w:tcPr>
            <w:tcW w:w="713" w:type="dxa"/>
            <w:tcBorders>
              <w:top w:val="single" w:sz="5" w:space="0" w:color="000000"/>
              <w:left w:val="single" w:sz="5" w:space="0" w:color="000000"/>
              <w:bottom w:val="single" w:sz="5" w:space="0" w:color="000000"/>
              <w:right w:val="single" w:sz="5" w:space="0" w:color="000000"/>
            </w:tcBorders>
            <w:vAlign w:val="center"/>
          </w:tcPr>
          <w:p w14:paraId="347AFC6B" w14:textId="77777777" w:rsidR="004F1893" w:rsidRPr="00724CB6" w:rsidRDefault="004F1893" w:rsidP="004F1893">
            <w:pPr>
              <w:spacing w:after="7"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3</w:t>
            </w:r>
          </w:p>
        </w:tc>
        <w:tc>
          <w:tcPr>
            <w:tcW w:w="2693" w:type="dxa"/>
            <w:tcBorders>
              <w:top w:val="single" w:sz="5" w:space="0" w:color="000000"/>
              <w:left w:val="single" w:sz="5" w:space="0" w:color="000000"/>
              <w:bottom w:val="single" w:sz="5" w:space="0" w:color="000000"/>
              <w:right w:val="single" w:sz="5" w:space="0" w:color="000000"/>
            </w:tcBorders>
            <w:vAlign w:val="center"/>
          </w:tcPr>
          <w:p w14:paraId="6D32632B" w14:textId="77777777" w:rsidR="004F1893" w:rsidRPr="00724CB6" w:rsidRDefault="004F1893" w:rsidP="004F1893">
            <w:pPr>
              <w:spacing w:line="240"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Ściany</w:t>
            </w:r>
          </w:p>
        </w:tc>
        <w:tc>
          <w:tcPr>
            <w:tcW w:w="5812" w:type="dxa"/>
            <w:tcBorders>
              <w:top w:val="single" w:sz="5" w:space="0" w:color="000000"/>
              <w:left w:val="single" w:sz="5" w:space="0" w:color="000000"/>
              <w:bottom w:val="single" w:sz="5" w:space="0" w:color="000000"/>
              <w:right w:val="single" w:sz="5" w:space="0" w:color="000000"/>
            </w:tcBorders>
          </w:tcPr>
          <w:p w14:paraId="4FBC0C33" w14:textId="77777777" w:rsidR="004F1893" w:rsidRPr="00724CB6" w:rsidRDefault="004F1893" w:rsidP="004F1893">
            <w:pPr>
              <w:spacing w:line="240"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Ściany — malowanie farba bezrozpuszczalnikowa, lateksowa, zmywalna o wysokiej sile krycia z atestem dla obiektów szpitalnych.</w:t>
            </w:r>
          </w:p>
          <w:p w14:paraId="7C2CE6A7" w14:textId="77777777" w:rsidR="004F1893" w:rsidRPr="00724CB6" w:rsidRDefault="004F1893" w:rsidP="004F1893">
            <w:pPr>
              <w:spacing w:line="240"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Za łóżkami panele naścienne wykonane z laminatów. Oświetlenie Led montowane w ramie.</w:t>
            </w:r>
          </w:p>
          <w:p w14:paraId="411361B5" w14:textId="6199849C" w:rsidR="004F1893" w:rsidRPr="00724CB6" w:rsidRDefault="004F1893" w:rsidP="004F1893">
            <w:pPr>
              <w:spacing w:line="240"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Na panelu zamontowane podejścia do gazów medycznych, gniazda, systemem przywoławczy.</w:t>
            </w:r>
          </w:p>
        </w:tc>
      </w:tr>
      <w:tr w:rsidR="00724CB6" w:rsidRPr="00724CB6" w14:paraId="51C6203B" w14:textId="77777777" w:rsidTr="009F0CFB">
        <w:tc>
          <w:tcPr>
            <w:tcW w:w="713" w:type="dxa"/>
            <w:tcBorders>
              <w:top w:val="single" w:sz="5" w:space="0" w:color="000000"/>
              <w:left w:val="single" w:sz="5" w:space="0" w:color="000000"/>
              <w:bottom w:val="single" w:sz="5" w:space="0" w:color="000000"/>
              <w:right w:val="single" w:sz="5" w:space="0" w:color="000000"/>
            </w:tcBorders>
          </w:tcPr>
          <w:p w14:paraId="2AC155EE" w14:textId="77777777" w:rsidR="004F1893" w:rsidRPr="00724CB6" w:rsidRDefault="004F1893" w:rsidP="004F1893">
            <w:pPr>
              <w:spacing w:after="271"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4</w:t>
            </w:r>
          </w:p>
        </w:tc>
        <w:tc>
          <w:tcPr>
            <w:tcW w:w="2693" w:type="dxa"/>
            <w:tcBorders>
              <w:top w:val="single" w:sz="5" w:space="0" w:color="000000"/>
              <w:left w:val="single" w:sz="5" w:space="0" w:color="000000"/>
              <w:bottom w:val="single" w:sz="5" w:space="0" w:color="000000"/>
              <w:right w:val="single" w:sz="5" w:space="0" w:color="000000"/>
            </w:tcBorders>
          </w:tcPr>
          <w:p w14:paraId="560A5C75" w14:textId="77777777" w:rsidR="004F1893" w:rsidRPr="00724CB6" w:rsidRDefault="004F1893" w:rsidP="004F1893">
            <w:pPr>
              <w:spacing w:after="271"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Sufit</w:t>
            </w:r>
          </w:p>
        </w:tc>
        <w:tc>
          <w:tcPr>
            <w:tcW w:w="5812" w:type="dxa"/>
            <w:tcBorders>
              <w:top w:val="single" w:sz="5" w:space="0" w:color="000000"/>
              <w:left w:val="single" w:sz="5" w:space="0" w:color="000000"/>
              <w:bottom w:val="single" w:sz="5" w:space="0" w:color="000000"/>
              <w:right w:val="single" w:sz="5" w:space="0" w:color="000000"/>
            </w:tcBorders>
          </w:tcPr>
          <w:p w14:paraId="6689DBE7" w14:textId="4E0A106E" w:rsidR="004F1893" w:rsidRPr="00724CB6" w:rsidRDefault="004F1893" w:rsidP="004F1893">
            <w:pPr>
              <w:spacing w:line="245" w:lineRule="exact"/>
              <w:ind w:left="110"/>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Sufit higieniczny np. Płyta </w:t>
            </w:r>
            <w:proofErr w:type="spellStart"/>
            <w:r w:rsidRPr="00724CB6">
              <w:rPr>
                <w:rFonts w:ascii="Times New Roman" w:hAnsi="Times New Roman" w:cs="Times New Roman"/>
                <w:color w:val="auto"/>
                <w:sz w:val="24"/>
                <w:szCs w:val="24"/>
              </w:rPr>
              <w:t>Hygiene</w:t>
            </w:r>
            <w:proofErr w:type="spellEnd"/>
            <w:r w:rsidRPr="00724CB6">
              <w:rPr>
                <w:rFonts w:ascii="Times New Roman" w:hAnsi="Times New Roman" w:cs="Times New Roman"/>
                <w:color w:val="auto"/>
                <w:sz w:val="24"/>
                <w:szCs w:val="24"/>
              </w:rPr>
              <w:t xml:space="preserve"> </w:t>
            </w:r>
            <w:proofErr w:type="spellStart"/>
            <w:r w:rsidRPr="00724CB6">
              <w:rPr>
                <w:rFonts w:ascii="Times New Roman" w:hAnsi="Times New Roman" w:cs="Times New Roman"/>
                <w:color w:val="auto"/>
                <w:sz w:val="24"/>
                <w:szCs w:val="24"/>
              </w:rPr>
              <w:t>Meditec</w:t>
            </w:r>
            <w:proofErr w:type="spellEnd"/>
            <w:r w:rsidRPr="00724CB6">
              <w:rPr>
                <w:rFonts w:ascii="Times New Roman" w:hAnsi="Times New Roman" w:cs="Times New Roman"/>
                <w:color w:val="auto"/>
                <w:sz w:val="24"/>
                <w:szCs w:val="24"/>
              </w:rPr>
              <w:t xml:space="preserve"> A, 600x600x15, biały Frost NCS: S 0500-N, pochłanianie dźwięków αw=0,95, konstrukcja CONNECT T24 C1</w:t>
            </w:r>
          </w:p>
        </w:tc>
      </w:tr>
      <w:tr w:rsidR="00724CB6" w:rsidRPr="00724CB6" w14:paraId="00538ACD" w14:textId="77777777" w:rsidTr="009F0CFB">
        <w:tc>
          <w:tcPr>
            <w:tcW w:w="713" w:type="dxa"/>
            <w:tcBorders>
              <w:top w:val="single" w:sz="5" w:space="0" w:color="000000"/>
              <w:left w:val="single" w:sz="5" w:space="0" w:color="000000"/>
              <w:bottom w:val="single" w:sz="5" w:space="0" w:color="000000"/>
              <w:right w:val="single" w:sz="5" w:space="0" w:color="000000"/>
            </w:tcBorders>
          </w:tcPr>
          <w:p w14:paraId="38CF662E" w14:textId="77777777" w:rsidR="00C77053" w:rsidRPr="00724CB6" w:rsidRDefault="00C77053" w:rsidP="009F0CFB">
            <w:pPr>
              <w:spacing w:after="833"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5</w:t>
            </w:r>
          </w:p>
        </w:tc>
        <w:tc>
          <w:tcPr>
            <w:tcW w:w="2693" w:type="dxa"/>
            <w:tcBorders>
              <w:top w:val="single" w:sz="5" w:space="0" w:color="000000"/>
              <w:left w:val="single" w:sz="5" w:space="0" w:color="000000"/>
              <w:bottom w:val="single" w:sz="5" w:space="0" w:color="000000"/>
              <w:right w:val="single" w:sz="5" w:space="0" w:color="000000"/>
            </w:tcBorders>
          </w:tcPr>
          <w:p w14:paraId="078FB806" w14:textId="77777777" w:rsidR="00C77053" w:rsidRPr="00724CB6" w:rsidRDefault="00C77053" w:rsidP="009F0CFB">
            <w:pPr>
              <w:spacing w:before="35" w:after="828"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Stolarka</w:t>
            </w:r>
          </w:p>
        </w:tc>
        <w:tc>
          <w:tcPr>
            <w:tcW w:w="5812" w:type="dxa"/>
            <w:tcBorders>
              <w:top w:val="single" w:sz="5" w:space="0" w:color="000000"/>
              <w:left w:val="single" w:sz="5" w:space="0" w:color="000000"/>
              <w:bottom w:val="single" w:sz="5" w:space="0" w:color="000000"/>
              <w:right w:val="single" w:sz="5" w:space="0" w:color="000000"/>
            </w:tcBorders>
          </w:tcPr>
          <w:p w14:paraId="2F937255" w14:textId="77777777" w:rsidR="00C77053" w:rsidRPr="00724CB6" w:rsidRDefault="00C77053" w:rsidP="009F0CFB">
            <w:pPr>
              <w:spacing w:before="39" w:after="0" w:line="230" w:lineRule="exact"/>
              <w:ind w:left="111" w:firstLine="0"/>
              <w:jc w:val="left"/>
              <w:textAlignment w:val="baseline"/>
              <w:rPr>
                <w:rFonts w:ascii="Times New Roman" w:hAnsi="Times New Roman" w:cs="Times New Roman"/>
                <w:color w:val="auto"/>
                <w:sz w:val="24"/>
                <w:szCs w:val="24"/>
                <w:lang w:eastAsia="en-US"/>
              </w:rPr>
            </w:pPr>
            <w:r w:rsidRPr="00724CB6">
              <w:rPr>
                <w:rFonts w:ascii="Times New Roman" w:hAnsi="Times New Roman" w:cs="Times New Roman"/>
                <w:color w:val="auto"/>
                <w:sz w:val="24"/>
                <w:szCs w:val="24"/>
                <w:lang w:eastAsia="en-US"/>
              </w:rPr>
              <w:t>Drzwi AL. szklenie bezpieczne, mleczne,</w:t>
            </w:r>
          </w:p>
          <w:p w14:paraId="4BCFCCDA" w14:textId="7DF292A5" w:rsidR="005A6EE3" w:rsidRPr="00724CB6" w:rsidRDefault="005A6EE3" w:rsidP="009F0CFB">
            <w:pPr>
              <w:spacing w:before="39" w:after="0" w:line="230" w:lineRule="exact"/>
              <w:ind w:left="111" w:firstLine="0"/>
              <w:jc w:val="left"/>
              <w:textAlignment w:val="baseline"/>
              <w:rPr>
                <w:rFonts w:ascii="Times New Roman" w:hAnsi="Times New Roman" w:cs="Times New Roman"/>
                <w:color w:val="auto"/>
                <w:sz w:val="24"/>
                <w:szCs w:val="24"/>
                <w:lang w:eastAsia="en-US"/>
              </w:rPr>
            </w:pPr>
            <w:r w:rsidRPr="00724CB6">
              <w:rPr>
                <w:rFonts w:ascii="Times New Roman" w:hAnsi="Times New Roman" w:cs="Times New Roman"/>
                <w:color w:val="auto"/>
                <w:sz w:val="24"/>
                <w:szCs w:val="24"/>
                <w:lang w:eastAsia="en-US"/>
              </w:rPr>
              <w:t>Otwory wentylacyjne w dolnej części.</w:t>
            </w:r>
          </w:p>
          <w:p w14:paraId="4695EA8A" w14:textId="77777777" w:rsidR="00C77053" w:rsidRPr="00724CB6" w:rsidRDefault="00C77053" w:rsidP="009F0CFB">
            <w:pPr>
              <w:spacing w:line="272" w:lineRule="exact"/>
              <w:ind w:left="108" w:right="396"/>
              <w:jc w:val="left"/>
              <w:textAlignment w:val="baseline"/>
              <w:rPr>
                <w:rFonts w:ascii="Times New Roman" w:hAnsi="Times New Roman" w:cs="Times New Roman"/>
                <w:color w:val="auto"/>
                <w:spacing w:val="-4"/>
                <w:sz w:val="24"/>
                <w:szCs w:val="24"/>
              </w:rPr>
            </w:pPr>
            <w:r w:rsidRPr="00724CB6">
              <w:rPr>
                <w:rFonts w:ascii="Times New Roman" w:hAnsi="Times New Roman" w:cs="Times New Roman"/>
                <w:color w:val="auto"/>
                <w:sz w:val="24"/>
                <w:szCs w:val="24"/>
                <w:lang w:eastAsia="en-US"/>
              </w:rPr>
              <w:t xml:space="preserve">Okienna zewnętrzna PCV, szklenie bezpieczne, współczynnik przenikania ciepła </w:t>
            </w:r>
            <w:proofErr w:type="spellStart"/>
            <w:r w:rsidRPr="00724CB6">
              <w:rPr>
                <w:rFonts w:ascii="Times New Roman" w:hAnsi="Times New Roman" w:cs="Times New Roman"/>
                <w:color w:val="auto"/>
                <w:sz w:val="24"/>
                <w:szCs w:val="24"/>
                <w:lang w:eastAsia="en-US"/>
              </w:rPr>
              <w:t>Uw</w:t>
            </w:r>
            <w:proofErr w:type="spellEnd"/>
            <w:r w:rsidRPr="00724CB6">
              <w:rPr>
                <w:rFonts w:ascii="Times New Roman" w:hAnsi="Times New Roman" w:cs="Times New Roman"/>
                <w:color w:val="auto"/>
                <w:sz w:val="24"/>
                <w:szCs w:val="24"/>
                <w:lang w:eastAsia="en-US"/>
              </w:rPr>
              <w:t xml:space="preserve"> = 0,90 W/m</w:t>
            </w:r>
            <w:r w:rsidRPr="00724CB6">
              <w:rPr>
                <w:rFonts w:ascii="Times New Roman" w:hAnsi="Times New Roman" w:cs="Times New Roman"/>
                <w:color w:val="auto"/>
                <w:sz w:val="24"/>
                <w:szCs w:val="24"/>
                <w:vertAlign w:val="superscript"/>
                <w:lang w:eastAsia="en-US"/>
              </w:rPr>
              <w:t>2</w:t>
            </w:r>
            <w:r w:rsidRPr="00724CB6">
              <w:rPr>
                <w:rFonts w:ascii="Times New Roman" w:hAnsi="Times New Roman" w:cs="Times New Roman"/>
                <w:color w:val="auto"/>
                <w:sz w:val="24"/>
                <w:szCs w:val="24"/>
                <w:lang w:eastAsia="en-US"/>
              </w:rPr>
              <w:t xml:space="preserve">K, w oknach rolety zaciemniające </w:t>
            </w:r>
          </w:p>
        </w:tc>
      </w:tr>
      <w:tr w:rsidR="00724CB6" w:rsidRPr="00724CB6" w14:paraId="71933A30" w14:textId="77777777" w:rsidTr="009F0CFB">
        <w:tc>
          <w:tcPr>
            <w:tcW w:w="713" w:type="dxa"/>
            <w:tcBorders>
              <w:top w:val="single" w:sz="5" w:space="0" w:color="000000"/>
              <w:left w:val="single" w:sz="5" w:space="0" w:color="000000"/>
              <w:bottom w:val="single" w:sz="5" w:space="0" w:color="000000"/>
              <w:right w:val="single" w:sz="5" w:space="0" w:color="000000"/>
            </w:tcBorders>
            <w:vAlign w:val="center"/>
          </w:tcPr>
          <w:p w14:paraId="200085B5" w14:textId="77777777" w:rsidR="00C77053" w:rsidRPr="00724CB6" w:rsidRDefault="00C77053" w:rsidP="009F0CFB">
            <w:pPr>
              <w:spacing w:after="2"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6</w:t>
            </w:r>
          </w:p>
        </w:tc>
        <w:tc>
          <w:tcPr>
            <w:tcW w:w="2693" w:type="dxa"/>
            <w:tcBorders>
              <w:top w:val="single" w:sz="5" w:space="0" w:color="000000"/>
              <w:left w:val="single" w:sz="5" w:space="0" w:color="000000"/>
              <w:bottom w:val="single" w:sz="5" w:space="0" w:color="000000"/>
              <w:right w:val="single" w:sz="5" w:space="0" w:color="000000"/>
            </w:tcBorders>
            <w:vAlign w:val="center"/>
          </w:tcPr>
          <w:p w14:paraId="4F16432D" w14:textId="77777777" w:rsidR="00C77053" w:rsidRPr="00724CB6" w:rsidRDefault="00C77053" w:rsidP="009F0CFB">
            <w:pPr>
              <w:spacing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Wykończenie specjalne</w:t>
            </w:r>
          </w:p>
        </w:tc>
        <w:tc>
          <w:tcPr>
            <w:tcW w:w="5812" w:type="dxa"/>
            <w:tcBorders>
              <w:top w:val="single" w:sz="5" w:space="0" w:color="000000"/>
              <w:left w:val="single" w:sz="5" w:space="0" w:color="000000"/>
              <w:bottom w:val="single" w:sz="5" w:space="0" w:color="000000"/>
              <w:right w:val="single" w:sz="5" w:space="0" w:color="000000"/>
            </w:tcBorders>
            <w:vAlign w:val="center"/>
          </w:tcPr>
          <w:p w14:paraId="241BF615" w14:textId="77777777" w:rsidR="00C77053" w:rsidRPr="00724CB6" w:rsidRDefault="00C77053" w:rsidP="009F0CFB">
            <w:pPr>
              <w:spacing w:before="33" w:line="231"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Obudowa pionów instalacyjnych płyta g-k,</w:t>
            </w:r>
          </w:p>
          <w:p w14:paraId="5FBC4A36" w14:textId="77777777" w:rsidR="00C77053" w:rsidRPr="00724CB6" w:rsidRDefault="00C77053" w:rsidP="009F0CFB">
            <w:pPr>
              <w:spacing w:before="33" w:line="231"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Wykończenie narożników drzwiowych kątownikiem PCV</w:t>
            </w:r>
          </w:p>
          <w:p w14:paraId="5577D780" w14:textId="77777777" w:rsidR="00C77053" w:rsidRPr="00724CB6" w:rsidRDefault="00C77053" w:rsidP="009F0CFB">
            <w:pPr>
              <w:spacing w:before="33" w:line="231"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Listwy odbojowe na ścianach </w:t>
            </w:r>
          </w:p>
        </w:tc>
      </w:tr>
      <w:tr w:rsidR="00724CB6" w:rsidRPr="00724CB6" w14:paraId="1EF32B29" w14:textId="77777777" w:rsidTr="009F0CFB">
        <w:tc>
          <w:tcPr>
            <w:tcW w:w="713" w:type="dxa"/>
            <w:tcBorders>
              <w:top w:val="single" w:sz="5" w:space="0" w:color="000000"/>
              <w:left w:val="single" w:sz="5" w:space="0" w:color="000000"/>
              <w:bottom w:val="single" w:sz="5" w:space="0" w:color="000000"/>
              <w:right w:val="single" w:sz="5" w:space="0" w:color="000000"/>
            </w:tcBorders>
            <w:vAlign w:val="center"/>
          </w:tcPr>
          <w:p w14:paraId="382C4AD5" w14:textId="77777777" w:rsidR="00C77053" w:rsidRPr="00724CB6" w:rsidRDefault="00C77053" w:rsidP="009F0CFB">
            <w:pPr>
              <w:spacing w:before="35" w:after="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7</w:t>
            </w:r>
          </w:p>
        </w:tc>
        <w:tc>
          <w:tcPr>
            <w:tcW w:w="2693" w:type="dxa"/>
            <w:tcBorders>
              <w:top w:val="single" w:sz="5" w:space="0" w:color="000000"/>
              <w:left w:val="single" w:sz="5" w:space="0" w:color="000000"/>
              <w:bottom w:val="single" w:sz="5" w:space="0" w:color="000000"/>
              <w:right w:val="single" w:sz="5" w:space="0" w:color="000000"/>
            </w:tcBorders>
            <w:vAlign w:val="center"/>
          </w:tcPr>
          <w:p w14:paraId="163FAFEA" w14:textId="77777777" w:rsidR="00C77053" w:rsidRPr="00724CB6" w:rsidRDefault="00C77053" w:rsidP="009F0CFB">
            <w:pPr>
              <w:spacing w:after="9"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Ogrzewanie</w:t>
            </w:r>
          </w:p>
        </w:tc>
        <w:tc>
          <w:tcPr>
            <w:tcW w:w="5812" w:type="dxa"/>
            <w:tcBorders>
              <w:top w:val="single" w:sz="5" w:space="0" w:color="000000"/>
              <w:left w:val="single" w:sz="5" w:space="0" w:color="000000"/>
              <w:bottom w:val="single" w:sz="5" w:space="0" w:color="000000"/>
              <w:right w:val="single" w:sz="5" w:space="0" w:color="000000"/>
            </w:tcBorders>
            <w:vAlign w:val="center"/>
          </w:tcPr>
          <w:p w14:paraId="244C5204" w14:textId="77777777" w:rsidR="00C77053" w:rsidRPr="00724CB6" w:rsidRDefault="00C77053" w:rsidP="009F0CFB">
            <w:pPr>
              <w:spacing w:before="35" w:after="4"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Centralne, wodne, temperatura +24</w:t>
            </w:r>
            <w:r w:rsidRPr="00724CB6">
              <w:rPr>
                <w:rFonts w:ascii="Times New Roman" w:hAnsi="Times New Roman" w:cs="Times New Roman"/>
                <w:color w:val="auto"/>
                <w:sz w:val="24"/>
                <w:szCs w:val="24"/>
                <w:vertAlign w:val="superscript"/>
              </w:rPr>
              <w:t>0</w:t>
            </w:r>
            <w:r w:rsidRPr="00724CB6">
              <w:rPr>
                <w:rFonts w:ascii="Times New Roman" w:hAnsi="Times New Roman" w:cs="Times New Roman"/>
                <w:color w:val="auto"/>
                <w:sz w:val="24"/>
                <w:szCs w:val="24"/>
              </w:rPr>
              <w:t>C</w:t>
            </w:r>
          </w:p>
        </w:tc>
      </w:tr>
      <w:tr w:rsidR="00724CB6" w:rsidRPr="00724CB6" w14:paraId="5569CE80" w14:textId="77777777" w:rsidTr="009F0CFB">
        <w:tc>
          <w:tcPr>
            <w:tcW w:w="713" w:type="dxa"/>
            <w:tcBorders>
              <w:top w:val="single" w:sz="5" w:space="0" w:color="000000"/>
              <w:left w:val="single" w:sz="5" w:space="0" w:color="000000"/>
              <w:bottom w:val="single" w:sz="5" w:space="0" w:color="000000"/>
              <w:right w:val="single" w:sz="5" w:space="0" w:color="000000"/>
            </w:tcBorders>
            <w:vAlign w:val="center"/>
          </w:tcPr>
          <w:p w14:paraId="71CB9736" w14:textId="77777777" w:rsidR="00C77053" w:rsidRPr="00724CB6" w:rsidRDefault="00C77053" w:rsidP="009F0CFB">
            <w:pPr>
              <w:spacing w:after="1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8</w:t>
            </w:r>
          </w:p>
        </w:tc>
        <w:tc>
          <w:tcPr>
            <w:tcW w:w="2693" w:type="dxa"/>
            <w:tcBorders>
              <w:top w:val="single" w:sz="5" w:space="0" w:color="000000"/>
              <w:left w:val="single" w:sz="5" w:space="0" w:color="000000"/>
              <w:bottom w:val="single" w:sz="5" w:space="0" w:color="000000"/>
              <w:right w:val="single" w:sz="5" w:space="0" w:color="000000"/>
            </w:tcBorders>
            <w:vAlign w:val="center"/>
          </w:tcPr>
          <w:p w14:paraId="2A74F239" w14:textId="77777777" w:rsidR="00C77053" w:rsidRPr="00724CB6" w:rsidRDefault="00C77053" w:rsidP="009F0CFB">
            <w:pPr>
              <w:spacing w:after="14"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Wentylacja</w:t>
            </w:r>
          </w:p>
        </w:tc>
        <w:tc>
          <w:tcPr>
            <w:tcW w:w="5812" w:type="dxa"/>
            <w:tcBorders>
              <w:top w:val="single" w:sz="5" w:space="0" w:color="000000"/>
              <w:left w:val="single" w:sz="5" w:space="0" w:color="000000"/>
              <w:bottom w:val="single" w:sz="5" w:space="0" w:color="000000"/>
              <w:right w:val="single" w:sz="5" w:space="0" w:color="000000"/>
            </w:tcBorders>
            <w:vAlign w:val="center"/>
          </w:tcPr>
          <w:p w14:paraId="637D3512" w14:textId="77777777" w:rsidR="00C77053" w:rsidRPr="00724CB6" w:rsidRDefault="00C77053" w:rsidP="009F0CFB">
            <w:pPr>
              <w:spacing w:after="12" w:line="232"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Wentylacja grawitacyjna</w:t>
            </w:r>
          </w:p>
        </w:tc>
      </w:tr>
      <w:tr w:rsidR="00724CB6" w:rsidRPr="00724CB6" w14:paraId="2FA32909" w14:textId="77777777" w:rsidTr="009F0CFB">
        <w:tc>
          <w:tcPr>
            <w:tcW w:w="713" w:type="dxa"/>
            <w:tcBorders>
              <w:top w:val="single" w:sz="5" w:space="0" w:color="000000"/>
              <w:left w:val="single" w:sz="5" w:space="0" w:color="000000"/>
              <w:bottom w:val="single" w:sz="5" w:space="0" w:color="000000"/>
              <w:right w:val="single" w:sz="5" w:space="0" w:color="000000"/>
            </w:tcBorders>
            <w:vAlign w:val="center"/>
          </w:tcPr>
          <w:p w14:paraId="5723F1F8" w14:textId="77777777" w:rsidR="00C77053" w:rsidRPr="00724CB6" w:rsidRDefault="00C77053" w:rsidP="009F0CFB">
            <w:pPr>
              <w:spacing w:before="35" w:after="11"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9</w:t>
            </w:r>
          </w:p>
        </w:tc>
        <w:tc>
          <w:tcPr>
            <w:tcW w:w="2693" w:type="dxa"/>
            <w:tcBorders>
              <w:top w:val="single" w:sz="5" w:space="0" w:color="000000"/>
              <w:left w:val="single" w:sz="5" w:space="0" w:color="000000"/>
              <w:bottom w:val="single" w:sz="5" w:space="0" w:color="000000"/>
              <w:right w:val="single" w:sz="5" w:space="0" w:color="000000"/>
            </w:tcBorders>
            <w:vAlign w:val="center"/>
          </w:tcPr>
          <w:p w14:paraId="19069F66" w14:textId="77777777" w:rsidR="00C77053" w:rsidRPr="00724CB6" w:rsidRDefault="00C77053" w:rsidP="009F0CFB">
            <w:pPr>
              <w:spacing w:before="35" w:after="9"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Instalacje specjalne</w:t>
            </w:r>
          </w:p>
        </w:tc>
        <w:tc>
          <w:tcPr>
            <w:tcW w:w="5812" w:type="dxa"/>
            <w:tcBorders>
              <w:top w:val="single" w:sz="5" w:space="0" w:color="000000"/>
              <w:left w:val="single" w:sz="5" w:space="0" w:color="000000"/>
              <w:bottom w:val="single" w:sz="5" w:space="0" w:color="000000"/>
              <w:right w:val="single" w:sz="5" w:space="0" w:color="000000"/>
            </w:tcBorders>
            <w:vAlign w:val="center"/>
          </w:tcPr>
          <w:p w14:paraId="2E1DB98A" w14:textId="77777777" w:rsidR="00C77053" w:rsidRPr="00724CB6" w:rsidRDefault="00C77053" w:rsidP="009F0CFB">
            <w:pPr>
              <w:spacing w:before="35" w:after="9"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Instalacja p. </w:t>
            </w:r>
            <w:proofErr w:type="spellStart"/>
            <w:r w:rsidRPr="00724CB6">
              <w:rPr>
                <w:rFonts w:ascii="Times New Roman" w:hAnsi="Times New Roman" w:cs="Times New Roman"/>
                <w:color w:val="auto"/>
                <w:sz w:val="24"/>
                <w:szCs w:val="24"/>
              </w:rPr>
              <w:t>poż</w:t>
            </w:r>
            <w:proofErr w:type="spellEnd"/>
            <w:r w:rsidRPr="00724CB6">
              <w:rPr>
                <w:rFonts w:ascii="Times New Roman" w:hAnsi="Times New Roman" w:cs="Times New Roman"/>
                <w:color w:val="auto"/>
                <w:sz w:val="24"/>
                <w:szCs w:val="24"/>
              </w:rPr>
              <w:t>,</w:t>
            </w:r>
          </w:p>
          <w:p w14:paraId="4563A06D" w14:textId="77777777" w:rsidR="00C77053" w:rsidRPr="00724CB6" w:rsidRDefault="00C77053" w:rsidP="009F0CFB">
            <w:pPr>
              <w:spacing w:before="35" w:after="9" w:line="234" w:lineRule="exact"/>
              <w:ind w:left="96"/>
              <w:jc w:val="left"/>
              <w:textAlignment w:val="baseline"/>
              <w:rPr>
                <w:rFonts w:ascii="Times New Roman" w:hAnsi="Times New Roman" w:cs="Times New Roman"/>
                <w:color w:val="auto"/>
                <w:sz w:val="24"/>
                <w:szCs w:val="24"/>
                <w:lang w:eastAsia="en-US"/>
              </w:rPr>
            </w:pPr>
            <w:r w:rsidRPr="00724CB6">
              <w:rPr>
                <w:rFonts w:ascii="Times New Roman" w:hAnsi="Times New Roman" w:cs="Times New Roman"/>
                <w:color w:val="auto"/>
                <w:sz w:val="24"/>
                <w:szCs w:val="24"/>
                <w:lang w:eastAsia="en-US"/>
              </w:rPr>
              <w:t xml:space="preserve">Instalacja </w:t>
            </w:r>
            <w:proofErr w:type="spellStart"/>
            <w:r w:rsidRPr="00724CB6">
              <w:rPr>
                <w:rFonts w:ascii="Times New Roman" w:hAnsi="Times New Roman" w:cs="Times New Roman"/>
                <w:color w:val="auto"/>
                <w:sz w:val="24"/>
                <w:szCs w:val="24"/>
                <w:lang w:eastAsia="en-US"/>
              </w:rPr>
              <w:t>przyzywowa</w:t>
            </w:r>
            <w:proofErr w:type="spellEnd"/>
            <w:r w:rsidRPr="00724CB6">
              <w:rPr>
                <w:rFonts w:ascii="Times New Roman" w:hAnsi="Times New Roman" w:cs="Times New Roman"/>
                <w:color w:val="auto"/>
                <w:sz w:val="24"/>
                <w:szCs w:val="24"/>
                <w:lang w:eastAsia="en-US"/>
              </w:rPr>
              <w:t>,</w:t>
            </w:r>
          </w:p>
          <w:p w14:paraId="3201F189" w14:textId="77777777" w:rsidR="00C77053" w:rsidRPr="00724CB6" w:rsidRDefault="00C77053" w:rsidP="009F0CFB">
            <w:pPr>
              <w:spacing w:before="35" w:after="9" w:line="234" w:lineRule="exact"/>
              <w:ind w:left="96"/>
              <w:jc w:val="left"/>
              <w:textAlignment w:val="baseline"/>
              <w:rPr>
                <w:rFonts w:ascii="Times New Roman" w:hAnsi="Times New Roman" w:cs="Times New Roman"/>
                <w:color w:val="auto"/>
                <w:sz w:val="24"/>
                <w:szCs w:val="24"/>
                <w:lang w:eastAsia="en-US"/>
              </w:rPr>
            </w:pPr>
            <w:r w:rsidRPr="00724CB6">
              <w:rPr>
                <w:rFonts w:ascii="Times New Roman" w:hAnsi="Times New Roman" w:cs="Times New Roman"/>
                <w:color w:val="auto"/>
                <w:sz w:val="24"/>
                <w:szCs w:val="24"/>
                <w:lang w:eastAsia="en-US"/>
              </w:rPr>
              <w:t>Instalacja teletechniczna.</w:t>
            </w:r>
          </w:p>
          <w:p w14:paraId="1A0E3F68" w14:textId="70D35575" w:rsidR="00724CB6" w:rsidRPr="00724CB6" w:rsidRDefault="00724CB6" w:rsidP="009F0CFB">
            <w:pPr>
              <w:spacing w:before="35" w:after="9"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lang w:eastAsia="en-US"/>
              </w:rPr>
              <w:t>Instalacja TV</w:t>
            </w:r>
          </w:p>
        </w:tc>
      </w:tr>
      <w:tr w:rsidR="00724CB6" w:rsidRPr="00724CB6" w14:paraId="6795D1C9" w14:textId="77777777" w:rsidTr="009F0CFB">
        <w:tc>
          <w:tcPr>
            <w:tcW w:w="713" w:type="dxa"/>
            <w:tcBorders>
              <w:top w:val="single" w:sz="5" w:space="0" w:color="000000"/>
              <w:left w:val="single" w:sz="5" w:space="0" w:color="000000"/>
              <w:bottom w:val="single" w:sz="5" w:space="0" w:color="000000"/>
              <w:right w:val="single" w:sz="5" w:space="0" w:color="000000"/>
            </w:tcBorders>
            <w:vAlign w:val="center"/>
          </w:tcPr>
          <w:p w14:paraId="216A1736" w14:textId="77777777" w:rsidR="00C77053" w:rsidRPr="00724CB6" w:rsidRDefault="00C77053" w:rsidP="009F0CFB">
            <w:pPr>
              <w:spacing w:after="7"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10</w:t>
            </w:r>
          </w:p>
        </w:tc>
        <w:tc>
          <w:tcPr>
            <w:tcW w:w="2693" w:type="dxa"/>
            <w:tcBorders>
              <w:top w:val="single" w:sz="5" w:space="0" w:color="000000"/>
              <w:left w:val="single" w:sz="5" w:space="0" w:color="000000"/>
              <w:bottom w:val="single" w:sz="5" w:space="0" w:color="000000"/>
              <w:right w:val="single" w:sz="5" w:space="0" w:color="000000"/>
            </w:tcBorders>
            <w:vAlign w:val="center"/>
          </w:tcPr>
          <w:p w14:paraId="7E093D64" w14:textId="77777777" w:rsidR="00C77053" w:rsidRPr="00724CB6" w:rsidRDefault="00C77053" w:rsidP="009F0CFB">
            <w:pPr>
              <w:spacing w:before="31" w:line="233"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oświetleniowa</w:t>
            </w:r>
          </w:p>
        </w:tc>
        <w:tc>
          <w:tcPr>
            <w:tcW w:w="5812" w:type="dxa"/>
            <w:tcBorders>
              <w:top w:val="single" w:sz="5" w:space="0" w:color="000000"/>
              <w:left w:val="single" w:sz="5" w:space="0" w:color="000000"/>
              <w:bottom w:val="single" w:sz="5" w:space="0" w:color="000000"/>
              <w:right w:val="single" w:sz="5" w:space="0" w:color="000000"/>
            </w:tcBorders>
            <w:vAlign w:val="center"/>
          </w:tcPr>
          <w:p w14:paraId="4385302C" w14:textId="77777777" w:rsidR="00C77053" w:rsidRPr="00724CB6" w:rsidRDefault="00C77053" w:rsidP="009F0CFB">
            <w:pPr>
              <w:spacing w:line="269"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Ogólne — LED, 500 lx, w systemie TN-S</w:t>
            </w:r>
          </w:p>
        </w:tc>
      </w:tr>
      <w:tr w:rsidR="00724CB6" w:rsidRPr="00724CB6" w14:paraId="4E297542" w14:textId="77777777" w:rsidTr="009F0CFB">
        <w:tc>
          <w:tcPr>
            <w:tcW w:w="713" w:type="dxa"/>
            <w:tcBorders>
              <w:top w:val="single" w:sz="5" w:space="0" w:color="000000"/>
              <w:left w:val="single" w:sz="5" w:space="0" w:color="000000"/>
              <w:bottom w:val="single" w:sz="5" w:space="0" w:color="000000"/>
              <w:right w:val="single" w:sz="5" w:space="0" w:color="000000"/>
            </w:tcBorders>
          </w:tcPr>
          <w:p w14:paraId="799E08FF" w14:textId="77777777" w:rsidR="00C77053" w:rsidRPr="00724CB6" w:rsidRDefault="00C77053" w:rsidP="009F0CFB">
            <w:pPr>
              <w:spacing w:before="35" w:after="271"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11</w:t>
            </w:r>
          </w:p>
        </w:tc>
        <w:tc>
          <w:tcPr>
            <w:tcW w:w="2693" w:type="dxa"/>
            <w:tcBorders>
              <w:top w:val="single" w:sz="5" w:space="0" w:color="000000"/>
              <w:left w:val="single" w:sz="5" w:space="0" w:color="000000"/>
              <w:bottom w:val="single" w:sz="5" w:space="0" w:color="000000"/>
              <w:right w:val="single" w:sz="5" w:space="0" w:color="000000"/>
            </w:tcBorders>
          </w:tcPr>
          <w:p w14:paraId="3ECC1DF1" w14:textId="77777777" w:rsidR="00C77053" w:rsidRPr="00724CB6" w:rsidRDefault="00C77053" w:rsidP="009F0CFB">
            <w:pPr>
              <w:spacing w:line="269" w:lineRule="exact"/>
              <w:ind w:left="108"/>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Instalacja gniazd </w:t>
            </w:r>
            <w:r w:rsidRPr="00724CB6">
              <w:rPr>
                <w:rFonts w:ascii="Times New Roman" w:hAnsi="Times New Roman" w:cs="Times New Roman"/>
                <w:color w:val="auto"/>
                <w:sz w:val="24"/>
                <w:szCs w:val="24"/>
              </w:rPr>
              <w:br/>
              <w:t>wtykowych</w:t>
            </w:r>
          </w:p>
        </w:tc>
        <w:tc>
          <w:tcPr>
            <w:tcW w:w="5812" w:type="dxa"/>
            <w:tcBorders>
              <w:top w:val="single" w:sz="5" w:space="0" w:color="000000"/>
              <w:left w:val="single" w:sz="5" w:space="0" w:color="000000"/>
              <w:bottom w:val="single" w:sz="5" w:space="0" w:color="000000"/>
              <w:right w:val="single" w:sz="5" w:space="0" w:color="000000"/>
            </w:tcBorders>
          </w:tcPr>
          <w:p w14:paraId="37A57168" w14:textId="77777777" w:rsidR="00C77053" w:rsidRPr="00724CB6" w:rsidRDefault="00C77053" w:rsidP="009F0CFB">
            <w:pPr>
              <w:spacing w:before="32" w:line="238" w:lineRule="exact"/>
              <w:ind w:left="7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gniazd wtykowych w układzie TN-S:</w:t>
            </w:r>
          </w:p>
          <w:p w14:paraId="60FC67DD" w14:textId="77777777" w:rsidR="00C77053" w:rsidRPr="00724CB6" w:rsidRDefault="00C77053" w:rsidP="009F0CFB">
            <w:pPr>
              <w:spacing w:before="32" w:line="238" w:lineRule="exact"/>
              <w:ind w:left="7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16A, 230V, ze stykiem ochronnym</w:t>
            </w:r>
          </w:p>
        </w:tc>
      </w:tr>
      <w:tr w:rsidR="00724CB6" w:rsidRPr="00724CB6" w14:paraId="4F0BB31F" w14:textId="77777777" w:rsidTr="009F0CFB">
        <w:tc>
          <w:tcPr>
            <w:tcW w:w="713" w:type="dxa"/>
            <w:tcBorders>
              <w:top w:val="single" w:sz="5" w:space="0" w:color="000000"/>
              <w:left w:val="single" w:sz="5" w:space="0" w:color="000000"/>
              <w:bottom w:val="single" w:sz="5" w:space="0" w:color="000000"/>
              <w:right w:val="single" w:sz="5" w:space="0" w:color="000000"/>
            </w:tcBorders>
            <w:vAlign w:val="center"/>
          </w:tcPr>
          <w:p w14:paraId="27843500" w14:textId="77777777" w:rsidR="00C77053" w:rsidRPr="00724CB6" w:rsidRDefault="00C77053" w:rsidP="009F0CFB">
            <w:pPr>
              <w:spacing w:before="35" w:after="7"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12</w:t>
            </w:r>
          </w:p>
        </w:tc>
        <w:tc>
          <w:tcPr>
            <w:tcW w:w="2693" w:type="dxa"/>
            <w:tcBorders>
              <w:top w:val="single" w:sz="5" w:space="0" w:color="000000"/>
              <w:left w:val="single" w:sz="5" w:space="0" w:color="000000"/>
              <w:bottom w:val="single" w:sz="5" w:space="0" w:color="000000"/>
              <w:right w:val="single" w:sz="5" w:space="0" w:color="000000"/>
            </w:tcBorders>
            <w:vAlign w:val="center"/>
          </w:tcPr>
          <w:p w14:paraId="15F21A8B" w14:textId="77777777" w:rsidR="00C77053" w:rsidRPr="00724CB6" w:rsidRDefault="00C77053" w:rsidP="009F0CFB">
            <w:pPr>
              <w:spacing w:before="40" w:after="2"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Sygnalizacja</w:t>
            </w:r>
          </w:p>
        </w:tc>
        <w:tc>
          <w:tcPr>
            <w:tcW w:w="5812" w:type="dxa"/>
            <w:tcBorders>
              <w:top w:val="single" w:sz="5" w:space="0" w:color="000000"/>
              <w:left w:val="single" w:sz="5" w:space="0" w:color="000000"/>
              <w:bottom w:val="single" w:sz="5" w:space="0" w:color="000000"/>
              <w:right w:val="single" w:sz="5" w:space="0" w:color="000000"/>
            </w:tcBorders>
            <w:vAlign w:val="center"/>
          </w:tcPr>
          <w:p w14:paraId="03F0FC4C" w14:textId="77777777" w:rsidR="00C77053" w:rsidRPr="00724CB6" w:rsidRDefault="00C77053" w:rsidP="009F0CFB">
            <w:pPr>
              <w:spacing w:before="40"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Czujki </w:t>
            </w:r>
            <w:proofErr w:type="spellStart"/>
            <w:r w:rsidRPr="00724CB6">
              <w:rPr>
                <w:rFonts w:ascii="Times New Roman" w:hAnsi="Times New Roman" w:cs="Times New Roman"/>
                <w:color w:val="auto"/>
                <w:sz w:val="24"/>
                <w:szCs w:val="24"/>
              </w:rPr>
              <w:t>p.poz</w:t>
            </w:r>
            <w:proofErr w:type="spellEnd"/>
            <w:r w:rsidRPr="00724CB6">
              <w:rPr>
                <w:rFonts w:ascii="Times New Roman" w:hAnsi="Times New Roman" w:cs="Times New Roman"/>
                <w:color w:val="auto"/>
                <w:sz w:val="24"/>
                <w:szCs w:val="24"/>
              </w:rPr>
              <w:t>.</w:t>
            </w:r>
          </w:p>
        </w:tc>
      </w:tr>
      <w:tr w:rsidR="00C77053" w:rsidRPr="00724CB6" w14:paraId="7E3E7672" w14:textId="77777777" w:rsidTr="009F0CFB">
        <w:tc>
          <w:tcPr>
            <w:tcW w:w="713" w:type="dxa"/>
            <w:tcBorders>
              <w:top w:val="single" w:sz="5" w:space="0" w:color="000000"/>
              <w:left w:val="single" w:sz="5" w:space="0" w:color="000000"/>
              <w:bottom w:val="single" w:sz="5" w:space="0" w:color="000000"/>
              <w:right w:val="single" w:sz="5" w:space="0" w:color="000000"/>
            </w:tcBorders>
            <w:vAlign w:val="center"/>
          </w:tcPr>
          <w:p w14:paraId="0EE378FE" w14:textId="5ADC2F48" w:rsidR="00C77053" w:rsidRPr="00724CB6" w:rsidRDefault="00C77053" w:rsidP="009F0CFB">
            <w:pPr>
              <w:spacing w:before="35" w:after="7"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w:t>
            </w:r>
            <w:r w:rsidR="00696528" w:rsidRPr="00724CB6">
              <w:rPr>
                <w:rFonts w:ascii="Times New Roman" w:hAnsi="Times New Roman" w:cs="Times New Roman"/>
                <w:color w:val="auto"/>
                <w:sz w:val="24"/>
                <w:szCs w:val="24"/>
              </w:rPr>
              <w:t>3</w:t>
            </w:r>
          </w:p>
        </w:tc>
        <w:tc>
          <w:tcPr>
            <w:tcW w:w="2693" w:type="dxa"/>
            <w:tcBorders>
              <w:top w:val="single" w:sz="5" w:space="0" w:color="000000"/>
              <w:left w:val="single" w:sz="5" w:space="0" w:color="000000"/>
              <w:bottom w:val="single" w:sz="5" w:space="0" w:color="000000"/>
              <w:right w:val="single" w:sz="5" w:space="0" w:color="000000"/>
            </w:tcBorders>
            <w:vAlign w:val="center"/>
          </w:tcPr>
          <w:p w14:paraId="47A55BC0" w14:textId="77777777" w:rsidR="00C77053" w:rsidRPr="00724CB6" w:rsidRDefault="00C77053" w:rsidP="009F0CFB">
            <w:pPr>
              <w:spacing w:before="40" w:after="2"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gazów medycznych</w:t>
            </w:r>
          </w:p>
        </w:tc>
        <w:tc>
          <w:tcPr>
            <w:tcW w:w="5812" w:type="dxa"/>
            <w:tcBorders>
              <w:top w:val="single" w:sz="5" w:space="0" w:color="000000"/>
              <w:left w:val="single" w:sz="5" w:space="0" w:color="000000"/>
              <w:bottom w:val="single" w:sz="5" w:space="0" w:color="000000"/>
              <w:right w:val="single" w:sz="5" w:space="0" w:color="000000"/>
            </w:tcBorders>
            <w:vAlign w:val="center"/>
          </w:tcPr>
          <w:p w14:paraId="2DBDA66C" w14:textId="536E2D4E" w:rsidR="00C77053" w:rsidRPr="00724CB6" w:rsidRDefault="007D2F49" w:rsidP="009F0CFB">
            <w:pPr>
              <w:spacing w:before="40" w:line="234" w:lineRule="exact"/>
              <w:ind w:left="96"/>
              <w:jc w:val="left"/>
              <w:textAlignment w:val="baseline"/>
              <w:rPr>
                <w:rFonts w:ascii="Times New Roman" w:hAnsi="Times New Roman" w:cs="Times New Roman"/>
                <w:color w:val="auto"/>
                <w:sz w:val="24"/>
                <w:szCs w:val="24"/>
                <w:vertAlign w:val="subscript"/>
              </w:rPr>
            </w:pPr>
            <w:r w:rsidRPr="00724CB6">
              <w:rPr>
                <w:rFonts w:ascii="Times New Roman" w:hAnsi="Times New Roman" w:cs="Times New Roman"/>
                <w:color w:val="auto"/>
                <w:sz w:val="24"/>
                <w:szCs w:val="24"/>
              </w:rPr>
              <w:t>2</w:t>
            </w:r>
            <w:r w:rsidR="00C77053" w:rsidRPr="00724CB6">
              <w:rPr>
                <w:rFonts w:ascii="Times New Roman" w:hAnsi="Times New Roman" w:cs="Times New Roman"/>
                <w:color w:val="auto"/>
                <w:sz w:val="24"/>
                <w:szCs w:val="24"/>
              </w:rPr>
              <w:t xml:space="preserve"> x O</w:t>
            </w:r>
            <w:r w:rsidR="00C77053" w:rsidRPr="00724CB6">
              <w:rPr>
                <w:rFonts w:ascii="Times New Roman" w:hAnsi="Times New Roman" w:cs="Times New Roman"/>
                <w:color w:val="auto"/>
                <w:sz w:val="24"/>
                <w:szCs w:val="24"/>
                <w:vertAlign w:val="subscript"/>
              </w:rPr>
              <w:t>2</w:t>
            </w:r>
          </w:p>
          <w:p w14:paraId="5FA6569F" w14:textId="04A6D657" w:rsidR="00C77053" w:rsidRPr="00724CB6" w:rsidRDefault="007D2F49" w:rsidP="009F0CFB">
            <w:pPr>
              <w:spacing w:before="40"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2</w:t>
            </w:r>
            <w:r w:rsidR="00C77053" w:rsidRPr="00724CB6">
              <w:rPr>
                <w:rFonts w:ascii="Times New Roman" w:hAnsi="Times New Roman" w:cs="Times New Roman"/>
                <w:color w:val="auto"/>
                <w:sz w:val="24"/>
                <w:szCs w:val="24"/>
              </w:rPr>
              <w:t xml:space="preserve"> x VAC</w:t>
            </w:r>
          </w:p>
          <w:p w14:paraId="0B56065B" w14:textId="43343DA3" w:rsidR="00C77053" w:rsidRPr="00724CB6" w:rsidRDefault="007D2F49" w:rsidP="009F0CFB">
            <w:pPr>
              <w:spacing w:before="40"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2</w:t>
            </w:r>
            <w:r w:rsidR="00C77053" w:rsidRPr="00724CB6">
              <w:rPr>
                <w:rFonts w:ascii="Times New Roman" w:hAnsi="Times New Roman" w:cs="Times New Roman"/>
                <w:color w:val="auto"/>
                <w:sz w:val="24"/>
                <w:szCs w:val="24"/>
              </w:rPr>
              <w:t xml:space="preserve"> x </w:t>
            </w:r>
            <w:proofErr w:type="spellStart"/>
            <w:r w:rsidR="00C77053" w:rsidRPr="00724CB6">
              <w:rPr>
                <w:rFonts w:ascii="Times New Roman" w:hAnsi="Times New Roman" w:cs="Times New Roman"/>
                <w:color w:val="auto"/>
                <w:sz w:val="24"/>
                <w:szCs w:val="24"/>
              </w:rPr>
              <w:t>Air</w:t>
            </w:r>
            <w:proofErr w:type="spellEnd"/>
            <w:r w:rsidR="00C77053" w:rsidRPr="00724CB6">
              <w:rPr>
                <w:rFonts w:ascii="Times New Roman" w:hAnsi="Times New Roman" w:cs="Times New Roman"/>
                <w:color w:val="auto"/>
                <w:sz w:val="24"/>
                <w:szCs w:val="24"/>
              </w:rPr>
              <w:t xml:space="preserve"> </w:t>
            </w:r>
          </w:p>
        </w:tc>
      </w:tr>
    </w:tbl>
    <w:p w14:paraId="6CE6A959" w14:textId="77777777" w:rsidR="00C77053" w:rsidRPr="00724CB6" w:rsidRDefault="00C77053" w:rsidP="00D02F04">
      <w:pPr>
        <w:rPr>
          <w:rFonts w:ascii="Times New Roman" w:hAnsi="Times New Roman" w:cs="Times New Roman"/>
          <w:color w:val="auto"/>
          <w:sz w:val="24"/>
          <w:szCs w:val="24"/>
        </w:rPr>
      </w:pPr>
    </w:p>
    <w:tbl>
      <w:tblPr>
        <w:tblW w:w="9218" w:type="dxa"/>
        <w:tblInd w:w="132" w:type="dxa"/>
        <w:tblLayout w:type="fixed"/>
        <w:tblCellMar>
          <w:left w:w="0" w:type="dxa"/>
          <w:right w:w="0" w:type="dxa"/>
        </w:tblCellMar>
        <w:tblLook w:val="04A0" w:firstRow="1" w:lastRow="0" w:firstColumn="1" w:lastColumn="0" w:noHBand="0" w:noVBand="1"/>
      </w:tblPr>
      <w:tblGrid>
        <w:gridCol w:w="713"/>
        <w:gridCol w:w="2693"/>
        <w:gridCol w:w="5812"/>
      </w:tblGrid>
      <w:tr w:rsidR="00724CB6" w:rsidRPr="00724CB6" w14:paraId="56FD0898" w14:textId="77777777" w:rsidTr="009F0CFB">
        <w:trPr>
          <w:trHeight w:hRule="exact" w:val="293"/>
        </w:trPr>
        <w:tc>
          <w:tcPr>
            <w:tcW w:w="9218" w:type="dxa"/>
            <w:gridSpan w:val="3"/>
            <w:tcBorders>
              <w:top w:val="single" w:sz="5" w:space="0" w:color="000000"/>
              <w:left w:val="single" w:sz="5" w:space="0" w:color="000000"/>
              <w:bottom w:val="single" w:sz="5" w:space="0" w:color="000000"/>
              <w:right w:val="single" w:sz="5" w:space="0" w:color="000000"/>
            </w:tcBorders>
            <w:vAlign w:val="center"/>
          </w:tcPr>
          <w:p w14:paraId="462D6809" w14:textId="051D8BA0" w:rsidR="007D2F49" w:rsidRPr="00724CB6" w:rsidRDefault="007D2F49" w:rsidP="009F0CFB">
            <w:pPr>
              <w:spacing w:after="17" w:line="237" w:lineRule="exact"/>
              <w:ind w:right="2669"/>
              <w:jc w:val="right"/>
              <w:textAlignment w:val="baseline"/>
              <w:rPr>
                <w:rFonts w:ascii="Times New Roman" w:hAnsi="Times New Roman" w:cs="Times New Roman"/>
                <w:b/>
                <w:color w:val="auto"/>
                <w:sz w:val="24"/>
                <w:szCs w:val="24"/>
              </w:rPr>
            </w:pPr>
            <w:bookmarkStart w:id="47" w:name="_Hlk218948115"/>
            <w:r w:rsidRPr="00724CB6">
              <w:rPr>
                <w:rFonts w:ascii="Times New Roman" w:hAnsi="Times New Roman" w:cs="Times New Roman"/>
                <w:b/>
                <w:color w:val="auto"/>
                <w:sz w:val="24"/>
                <w:szCs w:val="24"/>
              </w:rPr>
              <w:t>KARTA POMIESZCZENIA</w:t>
            </w:r>
          </w:p>
        </w:tc>
      </w:tr>
      <w:tr w:rsidR="00724CB6" w:rsidRPr="00724CB6" w14:paraId="5EE80916" w14:textId="77777777" w:rsidTr="009F0CFB">
        <w:tc>
          <w:tcPr>
            <w:tcW w:w="713" w:type="dxa"/>
            <w:tcBorders>
              <w:top w:val="single" w:sz="5" w:space="0" w:color="000000"/>
              <w:left w:val="single" w:sz="5" w:space="0" w:color="000000"/>
              <w:bottom w:val="single" w:sz="5" w:space="0" w:color="000000"/>
              <w:right w:val="single" w:sz="5" w:space="0" w:color="000000"/>
            </w:tcBorders>
          </w:tcPr>
          <w:p w14:paraId="443F9B91" w14:textId="77777777" w:rsidR="007D2F49" w:rsidRPr="00724CB6" w:rsidRDefault="007D2F49" w:rsidP="009F0CFB">
            <w:pPr>
              <w:spacing w:after="290"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w:t>
            </w:r>
          </w:p>
        </w:tc>
        <w:tc>
          <w:tcPr>
            <w:tcW w:w="2693" w:type="dxa"/>
            <w:tcBorders>
              <w:top w:val="single" w:sz="5" w:space="0" w:color="000000"/>
              <w:left w:val="single" w:sz="5" w:space="0" w:color="000000"/>
              <w:bottom w:val="single" w:sz="5" w:space="0" w:color="000000"/>
              <w:right w:val="single" w:sz="5" w:space="0" w:color="000000"/>
            </w:tcBorders>
          </w:tcPr>
          <w:p w14:paraId="573FD62D" w14:textId="6B46C3FB" w:rsidR="007D2F49" w:rsidRPr="00724CB6" w:rsidRDefault="007D2F49" w:rsidP="009F0CFB">
            <w:pPr>
              <w:spacing w:after="19" w:line="264" w:lineRule="exact"/>
              <w:ind w:left="72" w:right="576"/>
              <w:jc w:val="left"/>
              <w:textAlignment w:val="baseline"/>
              <w:rPr>
                <w:rFonts w:ascii="Times New Roman" w:hAnsi="Times New Roman" w:cs="Times New Roman"/>
                <w:b/>
                <w:bCs/>
                <w:color w:val="auto"/>
                <w:spacing w:val="-5"/>
                <w:sz w:val="24"/>
                <w:szCs w:val="24"/>
              </w:rPr>
            </w:pPr>
            <w:r w:rsidRPr="00724CB6">
              <w:rPr>
                <w:rFonts w:ascii="Times New Roman" w:hAnsi="Times New Roman" w:cs="Times New Roman"/>
                <w:b/>
                <w:bCs/>
                <w:color w:val="auto"/>
                <w:spacing w:val="-5"/>
                <w:sz w:val="24"/>
                <w:szCs w:val="24"/>
              </w:rPr>
              <w:t>Nr 5</w:t>
            </w:r>
          </w:p>
        </w:tc>
        <w:tc>
          <w:tcPr>
            <w:tcW w:w="5812" w:type="dxa"/>
            <w:tcBorders>
              <w:top w:val="single" w:sz="5" w:space="0" w:color="000000"/>
              <w:left w:val="single" w:sz="5" w:space="0" w:color="000000"/>
              <w:bottom w:val="single" w:sz="5" w:space="0" w:color="000000"/>
              <w:right w:val="single" w:sz="5" w:space="0" w:color="000000"/>
            </w:tcBorders>
          </w:tcPr>
          <w:p w14:paraId="470867A5" w14:textId="179BD9D4" w:rsidR="007D2F49" w:rsidRPr="00724CB6" w:rsidRDefault="007D2F49" w:rsidP="009F0CFB">
            <w:pPr>
              <w:spacing w:after="18" w:line="265" w:lineRule="exact"/>
              <w:ind w:left="108"/>
              <w:jc w:val="left"/>
              <w:textAlignment w:val="baseline"/>
              <w:rPr>
                <w:rFonts w:ascii="Times New Roman" w:hAnsi="Times New Roman" w:cs="Times New Roman"/>
                <w:b/>
                <w:bCs/>
                <w:color w:val="auto"/>
                <w:sz w:val="24"/>
                <w:szCs w:val="24"/>
              </w:rPr>
            </w:pPr>
            <w:r w:rsidRPr="00724CB6">
              <w:rPr>
                <w:rFonts w:ascii="Times New Roman" w:hAnsi="Times New Roman" w:cs="Times New Roman"/>
                <w:b/>
                <w:bCs/>
                <w:color w:val="auto"/>
                <w:sz w:val="24"/>
                <w:szCs w:val="24"/>
              </w:rPr>
              <w:t xml:space="preserve">Sala intensywnego nadzoru </w:t>
            </w:r>
            <w:r w:rsidR="00B904DE" w:rsidRPr="00724CB6">
              <w:rPr>
                <w:rFonts w:ascii="Times New Roman" w:hAnsi="Times New Roman" w:cs="Times New Roman"/>
                <w:b/>
                <w:bCs/>
                <w:color w:val="auto"/>
                <w:sz w:val="24"/>
                <w:szCs w:val="24"/>
              </w:rPr>
              <w:t>pięcio</w:t>
            </w:r>
            <w:r w:rsidRPr="00724CB6">
              <w:rPr>
                <w:rFonts w:ascii="Times New Roman" w:hAnsi="Times New Roman" w:cs="Times New Roman"/>
                <w:b/>
                <w:bCs/>
                <w:color w:val="auto"/>
                <w:sz w:val="24"/>
                <w:szCs w:val="24"/>
              </w:rPr>
              <w:t>-osobowa</w:t>
            </w:r>
          </w:p>
          <w:p w14:paraId="287D02FA" w14:textId="77777777" w:rsidR="007D2F49" w:rsidRPr="00724CB6" w:rsidRDefault="007D2F49" w:rsidP="009F0CFB">
            <w:pPr>
              <w:spacing w:after="18" w:line="265" w:lineRule="exact"/>
              <w:ind w:left="108"/>
              <w:jc w:val="left"/>
              <w:textAlignment w:val="baseline"/>
              <w:rPr>
                <w:rFonts w:ascii="Times New Roman" w:hAnsi="Times New Roman" w:cs="Times New Roman"/>
                <w:b/>
                <w:bCs/>
                <w:color w:val="auto"/>
                <w:sz w:val="24"/>
                <w:szCs w:val="24"/>
              </w:rPr>
            </w:pPr>
          </w:p>
        </w:tc>
      </w:tr>
      <w:tr w:rsidR="00724CB6" w:rsidRPr="00724CB6" w14:paraId="6E7D56EB" w14:textId="77777777" w:rsidTr="009F0CFB">
        <w:tc>
          <w:tcPr>
            <w:tcW w:w="713" w:type="dxa"/>
            <w:tcBorders>
              <w:top w:val="single" w:sz="5" w:space="0" w:color="000000"/>
              <w:left w:val="single" w:sz="5" w:space="0" w:color="000000"/>
              <w:bottom w:val="single" w:sz="5" w:space="0" w:color="000000"/>
              <w:right w:val="single" w:sz="5" w:space="0" w:color="000000"/>
            </w:tcBorders>
            <w:vAlign w:val="center"/>
          </w:tcPr>
          <w:p w14:paraId="06B169C9" w14:textId="77777777" w:rsidR="007D2F49" w:rsidRPr="00724CB6" w:rsidRDefault="007D2F49" w:rsidP="009F0CFB">
            <w:pPr>
              <w:spacing w:after="1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2</w:t>
            </w:r>
          </w:p>
        </w:tc>
        <w:tc>
          <w:tcPr>
            <w:tcW w:w="2693" w:type="dxa"/>
            <w:tcBorders>
              <w:top w:val="single" w:sz="5" w:space="0" w:color="000000"/>
              <w:left w:val="single" w:sz="5" w:space="0" w:color="000000"/>
              <w:bottom w:val="single" w:sz="5" w:space="0" w:color="000000"/>
              <w:right w:val="single" w:sz="5" w:space="0" w:color="000000"/>
            </w:tcBorders>
            <w:vAlign w:val="center"/>
          </w:tcPr>
          <w:p w14:paraId="5F3400DC" w14:textId="77777777" w:rsidR="007D2F49" w:rsidRPr="00724CB6" w:rsidRDefault="007D2F49" w:rsidP="009F0CFB">
            <w:pPr>
              <w:spacing w:before="34" w:after="12"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Podłoga</w:t>
            </w:r>
          </w:p>
        </w:tc>
        <w:tc>
          <w:tcPr>
            <w:tcW w:w="5812" w:type="dxa"/>
            <w:tcBorders>
              <w:top w:val="single" w:sz="5" w:space="0" w:color="000000"/>
              <w:left w:val="single" w:sz="5" w:space="0" w:color="000000"/>
              <w:bottom w:val="single" w:sz="5" w:space="0" w:color="000000"/>
              <w:right w:val="single" w:sz="5" w:space="0" w:color="000000"/>
            </w:tcBorders>
          </w:tcPr>
          <w:p w14:paraId="6911E4A4" w14:textId="77777777" w:rsidR="007D2F49" w:rsidRPr="00724CB6" w:rsidRDefault="007D2F49" w:rsidP="009F0CFB">
            <w:pPr>
              <w:ind w:left="137" w:firstLine="0"/>
              <w:jc w:val="left"/>
              <w:rPr>
                <w:rFonts w:ascii="Times New Roman" w:hAnsi="Times New Roman" w:cs="Times New Roman"/>
                <w:color w:val="auto"/>
                <w:sz w:val="24"/>
                <w:szCs w:val="24"/>
              </w:rPr>
            </w:pPr>
            <w:r w:rsidRPr="00724CB6">
              <w:rPr>
                <w:rFonts w:ascii="Times New Roman" w:hAnsi="Times New Roman" w:cs="Times New Roman"/>
                <w:color w:val="auto"/>
                <w:spacing w:val="-6"/>
                <w:sz w:val="24"/>
                <w:szCs w:val="24"/>
                <w:lang w:eastAsia="en-US"/>
              </w:rPr>
              <w:t xml:space="preserve">Podłoga — </w:t>
            </w:r>
            <w:r w:rsidRPr="00724CB6">
              <w:rPr>
                <w:rFonts w:ascii="Times New Roman" w:hAnsi="Times New Roman" w:cs="Times New Roman"/>
                <w:color w:val="auto"/>
                <w:sz w:val="24"/>
                <w:szCs w:val="24"/>
              </w:rPr>
              <w:t>Posadzka wykończona wykładziną obiektową wywiniętą 10 cm na ściany, Wykładzina firmy np. TARKETT typu IQ Natural lub równoważna.</w:t>
            </w:r>
          </w:p>
        </w:tc>
      </w:tr>
      <w:tr w:rsidR="00724CB6" w:rsidRPr="00724CB6" w14:paraId="0160A0DA" w14:textId="77777777" w:rsidTr="009F0CFB">
        <w:tc>
          <w:tcPr>
            <w:tcW w:w="713" w:type="dxa"/>
            <w:tcBorders>
              <w:top w:val="single" w:sz="5" w:space="0" w:color="000000"/>
              <w:left w:val="single" w:sz="5" w:space="0" w:color="000000"/>
              <w:bottom w:val="single" w:sz="5" w:space="0" w:color="000000"/>
              <w:right w:val="single" w:sz="5" w:space="0" w:color="000000"/>
            </w:tcBorders>
            <w:vAlign w:val="center"/>
          </w:tcPr>
          <w:p w14:paraId="597C726D" w14:textId="77777777" w:rsidR="004F1893" w:rsidRPr="00724CB6" w:rsidRDefault="004F1893" w:rsidP="004F1893">
            <w:pPr>
              <w:spacing w:after="7"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3</w:t>
            </w:r>
          </w:p>
        </w:tc>
        <w:tc>
          <w:tcPr>
            <w:tcW w:w="2693" w:type="dxa"/>
            <w:tcBorders>
              <w:top w:val="single" w:sz="5" w:space="0" w:color="000000"/>
              <w:left w:val="single" w:sz="5" w:space="0" w:color="000000"/>
              <w:bottom w:val="single" w:sz="5" w:space="0" w:color="000000"/>
              <w:right w:val="single" w:sz="5" w:space="0" w:color="000000"/>
            </w:tcBorders>
            <w:vAlign w:val="center"/>
          </w:tcPr>
          <w:p w14:paraId="163E9F95" w14:textId="77777777" w:rsidR="004F1893" w:rsidRPr="00724CB6" w:rsidRDefault="004F1893" w:rsidP="004F1893">
            <w:pPr>
              <w:spacing w:line="240"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Ściany</w:t>
            </w:r>
          </w:p>
        </w:tc>
        <w:tc>
          <w:tcPr>
            <w:tcW w:w="5812" w:type="dxa"/>
            <w:tcBorders>
              <w:top w:val="single" w:sz="5" w:space="0" w:color="000000"/>
              <w:left w:val="single" w:sz="5" w:space="0" w:color="000000"/>
              <w:bottom w:val="single" w:sz="5" w:space="0" w:color="000000"/>
              <w:right w:val="single" w:sz="5" w:space="0" w:color="000000"/>
            </w:tcBorders>
          </w:tcPr>
          <w:p w14:paraId="65701542" w14:textId="77777777" w:rsidR="004F1893" w:rsidRPr="00724CB6" w:rsidRDefault="004F1893" w:rsidP="004F1893">
            <w:pPr>
              <w:spacing w:line="240"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Ściany — malowanie farba bezrozpuszczalnikowa, lateksowa, zmywalna o wysokiej sile krycia z atestem dla obiektów szpitalnych.</w:t>
            </w:r>
          </w:p>
          <w:p w14:paraId="17EC7B24" w14:textId="77777777" w:rsidR="004F1893" w:rsidRPr="00724CB6" w:rsidRDefault="004F1893" w:rsidP="004F1893">
            <w:pPr>
              <w:spacing w:line="240"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Za łóżkami panele naścienne wykonane z laminatów. Oświetlenie Led montowane w ramie.</w:t>
            </w:r>
          </w:p>
          <w:p w14:paraId="1FF6347B" w14:textId="77777777" w:rsidR="004F1893" w:rsidRPr="00724CB6" w:rsidRDefault="004F1893" w:rsidP="004F1893">
            <w:pPr>
              <w:spacing w:line="240"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Na panelu zamontowane podejścia do gazów medycznych, gniazda, systemem przywoławczy.</w:t>
            </w:r>
          </w:p>
          <w:p w14:paraId="29459B78" w14:textId="77777777" w:rsidR="004F1893" w:rsidRPr="00724CB6" w:rsidRDefault="004F1893" w:rsidP="004F1893">
            <w:pPr>
              <w:spacing w:line="240"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Przy umywalkach </w:t>
            </w:r>
            <w:proofErr w:type="spellStart"/>
            <w:r w:rsidRPr="00724CB6">
              <w:rPr>
                <w:rFonts w:ascii="Times New Roman" w:hAnsi="Times New Roman" w:cs="Times New Roman"/>
                <w:color w:val="auto"/>
                <w:sz w:val="24"/>
                <w:szCs w:val="24"/>
              </w:rPr>
              <w:t>fatuch</w:t>
            </w:r>
            <w:proofErr w:type="spellEnd"/>
            <w:r w:rsidRPr="00724CB6">
              <w:rPr>
                <w:rFonts w:ascii="Times New Roman" w:hAnsi="Times New Roman" w:cs="Times New Roman"/>
                <w:color w:val="auto"/>
                <w:sz w:val="24"/>
                <w:szCs w:val="24"/>
              </w:rPr>
              <w:t xml:space="preserve"> z płytek ceramicznych</w:t>
            </w:r>
            <w:r w:rsidR="00696528" w:rsidRPr="00724CB6">
              <w:rPr>
                <w:rFonts w:ascii="Times New Roman" w:hAnsi="Times New Roman" w:cs="Times New Roman"/>
                <w:color w:val="auto"/>
                <w:sz w:val="24"/>
                <w:szCs w:val="24"/>
              </w:rPr>
              <w:t>,</w:t>
            </w:r>
          </w:p>
          <w:p w14:paraId="7B7CE4C0" w14:textId="531B5227" w:rsidR="00696528" w:rsidRPr="00724CB6" w:rsidRDefault="00696528" w:rsidP="004F1893">
            <w:pPr>
              <w:spacing w:line="240"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Lustro nad umywalką.</w:t>
            </w:r>
          </w:p>
        </w:tc>
      </w:tr>
      <w:tr w:rsidR="00724CB6" w:rsidRPr="00724CB6" w14:paraId="1D778D36" w14:textId="77777777" w:rsidTr="009F0CFB">
        <w:tc>
          <w:tcPr>
            <w:tcW w:w="713" w:type="dxa"/>
            <w:tcBorders>
              <w:top w:val="single" w:sz="5" w:space="0" w:color="000000"/>
              <w:left w:val="single" w:sz="5" w:space="0" w:color="000000"/>
              <w:bottom w:val="single" w:sz="5" w:space="0" w:color="000000"/>
              <w:right w:val="single" w:sz="5" w:space="0" w:color="000000"/>
            </w:tcBorders>
          </w:tcPr>
          <w:p w14:paraId="73076B7D" w14:textId="77777777" w:rsidR="004F1893" w:rsidRPr="00724CB6" w:rsidRDefault="004F1893" w:rsidP="004F1893">
            <w:pPr>
              <w:spacing w:after="271"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4</w:t>
            </w:r>
          </w:p>
        </w:tc>
        <w:tc>
          <w:tcPr>
            <w:tcW w:w="2693" w:type="dxa"/>
            <w:tcBorders>
              <w:top w:val="single" w:sz="5" w:space="0" w:color="000000"/>
              <w:left w:val="single" w:sz="5" w:space="0" w:color="000000"/>
              <w:bottom w:val="single" w:sz="5" w:space="0" w:color="000000"/>
              <w:right w:val="single" w:sz="5" w:space="0" w:color="000000"/>
            </w:tcBorders>
          </w:tcPr>
          <w:p w14:paraId="7EB37F43" w14:textId="77777777" w:rsidR="004F1893" w:rsidRPr="00724CB6" w:rsidRDefault="004F1893" w:rsidP="004F1893">
            <w:pPr>
              <w:spacing w:after="271"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Sufit</w:t>
            </w:r>
          </w:p>
        </w:tc>
        <w:tc>
          <w:tcPr>
            <w:tcW w:w="5812" w:type="dxa"/>
            <w:tcBorders>
              <w:top w:val="single" w:sz="5" w:space="0" w:color="000000"/>
              <w:left w:val="single" w:sz="5" w:space="0" w:color="000000"/>
              <w:bottom w:val="single" w:sz="5" w:space="0" w:color="000000"/>
              <w:right w:val="single" w:sz="5" w:space="0" w:color="000000"/>
            </w:tcBorders>
          </w:tcPr>
          <w:p w14:paraId="47262573" w14:textId="48CFCA54" w:rsidR="004F1893" w:rsidRPr="00724CB6" w:rsidRDefault="004F1893" w:rsidP="004F1893">
            <w:pPr>
              <w:spacing w:line="245" w:lineRule="exact"/>
              <w:ind w:left="110"/>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Sufit higieniczny np. Płyta </w:t>
            </w:r>
            <w:proofErr w:type="spellStart"/>
            <w:r w:rsidRPr="00724CB6">
              <w:rPr>
                <w:rFonts w:ascii="Times New Roman" w:hAnsi="Times New Roman" w:cs="Times New Roman"/>
                <w:color w:val="auto"/>
                <w:sz w:val="24"/>
                <w:szCs w:val="24"/>
              </w:rPr>
              <w:t>Hygiene</w:t>
            </w:r>
            <w:proofErr w:type="spellEnd"/>
            <w:r w:rsidRPr="00724CB6">
              <w:rPr>
                <w:rFonts w:ascii="Times New Roman" w:hAnsi="Times New Roman" w:cs="Times New Roman"/>
                <w:color w:val="auto"/>
                <w:sz w:val="24"/>
                <w:szCs w:val="24"/>
              </w:rPr>
              <w:t xml:space="preserve"> </w:t>
            </w:r>
            <w:proofErr w:type="spellStart"/>
            <w:r w:rsidRPr="00724CB6">
              <w:rPr>
                <w:rFonts w:ascii="Times New Roman" w:hAnsi="Times New Roman" w:cs="Times New Roman"/>
                <w:color w:val="auto"/>
                <w:sz w:val="24"/>
                <w:szCs w:val="24"/>
              </w:rPr>
              <w:t>Meditec</w:t>
            </w:r>
            <w:proofErr w:type="spellEnd"/>
            <w:r w:rsidRPr="00724CB6">
              <w:rPr>
                <w:rFonts w:ascii="Times New Roman" w:hAnsi="Times New Roman" w:cs="Times New Roman"/>
                <w:color w:val="auto"/>
                <w:sz w:val="24"/>
                <w:szCs w:val="24"/>
              </w:rPr>
              <w:t xml:space="preserve"> A, 600x600x15, biały Frost NCS: S 0500-N, pochłanianie dźwięków αw=0,95, konstrukcja CONNECT T24 C1</w:t>
            </w:r>
          </w:p>
        </w:tc>
      </w:tr>
      <w:tr w:rsidR="00724CB6" w:rsidRPr="00724CB6" w14:paraId="6C6A9D0B" w14:textId="77777777" w:rsidTr="009F0CFB">
        <w:tc>
          <w:tcPr>
            <w:tcW w:w="713" w:type="dxa"/>
            <w:tcBorders>
              <w:top w:val="single" w:sz="5" w:space="0" w:color="000000"/>
              <w:left w:val="single" w:sz="5" w:space="0" w:color="000000"/>
              <w:bottom w:val="single" w:sz="5" w:space="0" w:color="000000"/>
              <w:right w:val="single" w:sz="5" w:space="0" w:color="000000"/>
            </w:tcBorders>
          </w:tcPr>
          <w:p w14:paraId="0E7121B1" w14:textId="77777777" w:rsidR="007D2F49" w:rsidRPr="00724CB6" w:rsidRDefault="007D2F49" w:rsidP="009F0CFB">
            <w:pPr>
              <w:spacing w:after="833"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5</w:t>
            </w:r>
          </w:p>
        </w:tc>
        <w:tc>
          <w:tcPr>
            <w:tcW w:w="2693" w:type="dxa"/>
            <w:tcBorders>
              <w:top w:val="single" w:sz="5" w:space="0" w:color="000000"/>
              <w:left w:val="single" w:sz="5" w:space="0" w:color="000000"/>
              <w:bottom w:val="single" w:sz="5" w:space="0" w:color="000000"/>
              <w:right w:val="single" w:sz="5" w:space="0" w:color="000000"/>
            </w:tcBorders>
          </w:tcPr>
          <w:p w14:paraId="25264B4F" w14:textId="77777777" w:rsidR="007D2F49" w:rsidRPr="00724CB6" w:rsidRDefault="007D2F49" w:rsidP="009F0CFB">
            <w:pPr>
              <w:spacing w:before="35" w:after="828"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Stolarka</w:t>
            </w:r>
          </w:p>
        </w:tc>
        <w:tc>
          <w:tcPr>
            <w:tcW w:w="5812" w:type="dxa"/>
            <w:tcBorders>
              <w:top w:val="single" w:sz="5" w:space="0" w:color="000000"/>
              <w:left w:val="single" w:sz="5" w:space="0" w:color="000000"/>
              <w:bottom w:val="single" w:sz="5" w:space="0" w:color="000000"/>
              <w:right w:val="single" w:sz="5" w:space="0" w:color="000000"/>
            </w:tcBorders>
          </w:tcPr>
          <w:p w14:paraId="4923DE87" w14:textId="77777777" w:rsidR="007D2F49" w:rsidRPr="00724CB6" w:rsidRDefault="007D2F49" w:rsidP="009F0CFB">
            <w:pPr>
              <w:spacing w:before="39" w:after="0" w:line="230" w:lineRule="exact"/>
              <w:ind w:left="111" w:firstLine="0"/>
              <w:jc w:val="left"/>
              <w:textAlignment w:val="baseline"/>
              <w:rPr>
                <w:rFonts w:ascii="Times New Roman" w:hAnsi="Times New Roman" w:cs="Times New Roman"/>
                <w:color w:val="auto"/>
                <w:sz w:val="24"/>
                <w:szCs w:val="24"/>
                <w:lang w:eastAsia="en-US"/>
              </w:rPr>
            </w:pPr>
            <w:r w:rsidRPr="00724CB6">
              <w:rPr>
                <w:rFonts w:ascii="Times New Roman" w:hAnsi="Times New Roman" w:cs="Times New Roman"/>
                <w:color w:val="auto"/>
                <w:sz w:val="24"/>
                <w:szCs w:val="24"/>
                <w:lang w:eastAsia="en-US"/>
              </w:rPr>
              <w:t>Drzwi AL. szklenie bezpieczne, mleczne,</w:t>
            </w:r>
          </w:p>
          <w:p w14:paraId="15FCABD5" w14:textId="1958B59D" w:rsidR="005A6EE3" w:rsidRPr="00724CB6" w:rsidRDefault="005A6EE3" w:rsidP="009F0CFB">
            <w:pPr>
              <w:spacing w:before="39" w:after="0" w:line="230" w:lineRule="exact"/>
              <w:ind w:left="111" w:firstLine="0"/>
              <w:jc w:val="left"/>
              <w:textAlignment w:val="baseline"/>
              <w:rPr>
                <w:rFonts w:ascii="Times New Roman" w:hAnsi="Times New Roman" w:cs="Times New Roman"/>
                <w:color w:val="auto"/>
                <w:sz w:val="24"/>
                <w:szCs w:val="24"/>
                <w:lang w:eastAsia="en-US"/>
              </w:rPr>
            </w:pPr>
            <w:r w:rsidRPr="00724CB6">
              <w:rPr>
                <w:rFonts w:ascii="Times New Roman" w:hAnsi="Times New Roman" w:cs="Times New Roman"/>
                <w:color w:val="auto"/>
                <w:sz w:val="24"/>
                <w:szCs w:val="24"/>
                <w:lang w:eastAsia="en-US"/>
              </w:rPr>
              <w:t>Otwory wentylacyjne w dolnej części.</w:t>
            </w:r>
          </w:p>
          <w:p w14:paraId="001CD02A" w14:textId="77777777" w:rsidR="007D2F49" w:rsidRPr="00724CB6" w:rsidRDefault="007D2F49" w:rsidP="009F0CFB">
            <w:pPr>
              <w:spacing w:line="272" w:lineRule="exact"/>
              <w:ind w:left="108" w:right="396"/>
              <w:jc w:val="left"/>
              <w:textAlignment w:val="baseline"/>
              <w:rPr>
                <w:rFonts w:ascii="Times New Roman" w:hAnsi="Times New Roman" w:cs="Times New Roman"/>
                <w:color w:val="auto"/>
                <w:spacing w:val="-4"/>
                <w:sz w:val="24"/>
                <w:szCs w:val="24"/>
              </w:rPr>
            </w:pPr>
            <w:r w:rsidRPr="00724CB6">
              <w:rPr>
                <w:rFonts w:ascii="Times New Roman" w:hAnsi="Times New Roman" w:cs="Times New Roman"/>
                <w:color w:val="auto"/>
                <w:sz w:val="24"/>
                <w:szCs w:val="24"/>
                <w:lang w:eastAsia="en-US"/>
              </w:rPr>
              <w:t xml:space="preserve">Okienna zewnętrzna PCV, szklenie bezpieczne, współczynnik przenikania ciepła </w:t>
            </w:r>
            <w:proofErr w:type="spellStart"/>
            <w:r w:rsidRPr="00724CB6">
              <w:rPr>
                <w:rFonts w:ascii="Times New Roman" w:hAnsi="Times New Roman" w:cs="Times New Roman"/>
                <w:color w:val="auto"/>
                <w:sz w:val="24"/>
                <w:szCs w:val="24"/>
                <w:lang w:eastAsia="en-US"/>
              </w:rPr>
              <w:t>Uw</w:t>
            </w:r>
            <w:proofErr w:type="spellEnd"/>
            <w:r w:rsidRPr="00724CB6">
              <w:rPr>
                <w:rFonts w:ascii="Times New Roman" w:hAnsi="Times New Roman" w:cs="Times New Roman"/>
                <w:color w:val="auto"/>
                <w:sz w:val="24"/>
                <w:szCs w:val="24"/>
                <w:lang w:eastAsia="en-US"/>
              </w:rPr>
              <w:t xml:space="preserve"> = 0,90 W/m</w:t>
            </w:r>
            <w:r w:rsidRPr="00724CB6">
              <w:rPr>
                <w:rFonts w:ascii="Times New Roman" w:hAnsi="Times New Roman" w:cs="Times New Roman"/>
                <w:color w:val="auto"/>
                <w:sz w:val="24"/>
                <w:szCs w:val="24"/>
                <w:vertAlign w:val="superscript"/>
                <w:lang w:eastAsia="en-US"/>
              </w:rPr>
              <w:t>2</w:t>
            </w:r>
            <w:r w:rsidRPr="00724CB6">
              <w:rPr>
                <w:rFonts w:ascii="Times New Roman" w:hAnsi="Times New Roman" w:cs="Times New Roman"/>
                <w:color w:val="auto"/>
                <w:sz w:val="24"/>
                <w:szCs w:val="24"/>
                <w:lang w:eastAsia="en-US"/>
              </w:rPr>
              <w:t xml:space="preserve">K, w oknach rolety zaciemniające </w:t>
            </w:r>
          </w:p>
        </w:tc>
      </w:tr>
      <w:tr w:rsidR="00724CB6" w:rsidRPr="00724CB6" w14:paraId="219D7479" w14:textId="77777777" w:rsidTr="009F0CFB">
        <w:tc>
          <w:tcPr>
            <w:tcW w:w="713" w:type="dxa"/>
            <w:tcBorders>
              <w:top w:val="single" w:sz="5" w:space="0" w:color="000000"/>
              <w:left w:val="single" w:sz="5" w:space="0" w:color="000000"/>
              <w:bottom w:val="single" w:sz="5" w:space="0" w:color="000000"/>
              <w:right w:val="single" w:sz="5" w:space="0" w:color="000000"/>
            </w:tcBorders>
            <w:vAlign w:val="center"/>
          </w:tcPr>
          <w:p w14:paraId="51179B45" w14:textId="77777777" w:rsidR="007D2F49" w:rsidRPr="00724CB6" w:rsidRDefault="007D2F49" w:rsidP="009F0CFB">
            <w:pPr>
              <w:spacing w:after="2"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6</w:t>
            </w:r>
          </w:p>
        </w:tc>
        <w:tc>
          <w:tcPr>
            <w:tcW w:w="2693" w:type="dxa"/>
            <w:tcBorders>
              <w:top w:val="single" w:sz="5" w:space="0" w:color="000000"/>
              <w:left w:val="single" w:sz="5" w:space="0" w:color="000000"/>
              <w:bottom w:val="single" w:sz="5" w:space="0" w:color="000000"/>
              <w:right w:val="single" w:sz="5" w:space="0" w:color="000000"/>
            </w:tcBorders>
            <w:vAlign w:val="center"/>
          </w:tcPr>
          <w:p w14:paraId="11AC7A10" w14:textId="77777777" w:rsidR="007D2F49" w:rsidRPr="00724CB6" w:rsidRDefault="007D2F49" w:rsidP="009F0CFB">
            <w:pPr>
              <w:spacing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Wykończenie specjalne</w:t>
            </w:r>
          </w:p>
        </w:tc>
        <w:tc>
          <w:tcPr>
            <w:tcW w:w="5812" w:type="dxa"/>
            <w:tcBorders>
              <w:top w:val="single" w:sz="5" w:space="0" w:color="000000"/>
              <w:left w:val="single" w:sz="5" w:space="0" w:color="000000"/>
              <w:bottom w:val="single" w:sz="5" w:space="0" w:color="000000"/>
              <w:right w:val="single" w:sz="5" w:space="0" w:color="000000"/>
            </w:tcBorders>
            <w:vAlign w:val="center"/>
          </w:tcPr>
          <w:p w14:paraId="20D3830B" w14:textId="77777777" w:rsidR="007D2F49" w:rsidRPr="00724CB6" w:rsidRDefault="007D2F49" w:rsidP="009F0CFB">
            <w:pPr>
              <w:spacing w:before="33" w:line="231"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Obudowa pionów instalacyjnych płyta g-k,</w:t>
            </w:r>
          </w:p>
          <w:p w14:paraId="6D56FE8E" w14:textId="77777777" w:rsidR="007D2F49" w:rsidRPr="00724CB6" w:rsidRDefault="007D2F49" w:rsidP="009F0CFB">
            <w:pPr>
              <w:spacing w:before="33" w:line="231"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Wykończenie narożników drzwiowych kątownikiem PCV</w:t>
            </w:r>
          </w:p>
          <w:p w14:paraId="3D708B51" w14:textId="77777777" w:rsidR="007D2F49" w:rsidRPr="00724CB6" w:rsidRDefault="007D2F49" w:rsidP="009F0CFB">
            <w:pPr>
              <w:spacing w:before="33" w:line="231"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Listwy odbojowe na ścianach </w:t>
            </w:r>
          </w:p>
        </w:tc>
      </w:tr>
      <w:tr w:rsidR="00724CB6" w:rsidRPr="00724CB6" w14:paraId="480E9FD6" w14:textId="77777777" w:rsidTr="009F0CFB">
        <w:tc>
          <w:tcPr>
            <w:tcW w:w="713" w:type="dxa"/>
            <w:tcBorders>
              <w:top w:val="single" w:sz="5" w:space="0" w:color="000000"/>
              <w:left w:val="single" w:sz="5" w:space="0" w:color="000000"/>
              <w:bottom w:val="single" w:sz="5" w:space="0" w:color="000000"/>
              <w:right w:val="single" w:sz="5" w:space="0" w:color="000000"/>
            </w:tcBorders>
            <w:vAlign w:val="center"/>
          </w:tcPr>
          <w:p w14:paraId="308A1BD3" w14:textId="77777777" w:rsidR="007D2F49" w:rsidRPr="00724CB6" w:rsidRDefault="007D2F49" w:rsidP="009F0CFB">
            <w:pPr>
              <w:spacing w:before="35" w:after="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7</w:t>
            </w:r>
          </w:p>
        </w:tc>
        <w:tc>
          <w:tcPr>
            <w:tcW w:w="2693" w:type="dxa"/>
            <w:tcBorders>
              <w:top w:val="single" w:sz="5" w:space="0" w:color="000000"/>
              <w:left w:val="single" w:sz="5" w:space="0" w:color="000000"/>
              <w:bottom w:val="single" w:sz="5" w:space="0" w:color="000000"/>
              <w:right w:val="single" w:sz="5" w:space="0" w:color="000000"/>
            </w:tcBorders>
            <w:vAlign w:val="center"/>
          </w:tcPr>
          <w:p w14:paraId="3D5A4DA3" w14:textId="77777777" w:rsidR="007D2F49" w:rsidRPr="00724CB6" w:rsidRDefault="007D2F49" w:rsidP="009F0CFB">
            <w:pPr>
              <w:spacing w:after="9"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Ogrzewanie</w:t>
            </w:r>
          </w:p>
        </w:tc>
        <w:tc>
          <w:tcPr>
            <w:tcW w:w="5812" w:type="dxa"/>
            <w:tcBorders>
              <w:top w:val="single" w:sz="5" w:space="0" w:color="000000"/>
              <w:left w:val="single" w:sz="5" w:space="0" w:color="000000"/>
              <w:bottom w:val="single" w:sz="5" w:space="0" w:color="000000"/>
              <w:right w:val="single" w:sz="5" w:space="0" w:color="000000"/>
            </w:tcBorders>
            <w:vAlign w:val="center"/>
          </w:tcPr>
          <w:p w14:paraId="4C6133D7" w14:textId="77777777" w:rsidR="007D2F49" w:rsidRPr="00724CB6" w:rsidRDefault="007D2F49" w:rsidP="009F0CFB">
            <w:pPr>
              <w:spacing w:before="35" w:after="4"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Centralne, wodne, temperatura +24</w:t>
            </w:r>
            <w:r w:rsidRPr="00724CB6">
              <w:rPr>
                <w:rFonts w:ascii="Times New Roman" w:hAnsi="Times New Roman" w:cs="Times New Roman"/>
                <w:color w:val="auto"/>
                <w:sz w:val="24"/>
                <w:szCs w:val="24"/>
                <w:vertAlign w:val="superscript"/>
              </w:rPr>
              <w:t>0</w:t>
            </w:r>
            <w:r w:rsidRPr="00724CB6">
              <w:rPr>
                <w:rFonts w:ascii="Times New Roman" w:hAnsi="Times New Roman" w:cs="Times New Roman"/>
                <w:color w:val="auto"/>
                <w:sz w:val="24"/>
                <w:szCs w:val="24"/>
              </w:rPr>
              <w:t>C</w:t>
            </w:r>
          </w:p>
        </w:tc>
      </w:tr>
      <w:tr w:rsidR="00724CB6" w:rsidRPr="00724CB6" w14:paraId="7CD8D015" w14:textId="77777777" w:rsidTr="009F0CFB">
        <w:tc>
          <w:tcPr>
            <w:tcW w:w="713" w:type="dxa"/>
            <w:tcBorders>
              <w:top w:val="single" w:sz="5" w:space="0" w:color="000000"/>
              <w:left w:val="single" w:sz="5" w:space="0" w:color="000000"/>
              <w:bottom w:val="single" w:sz="5" w:space="0" w:color="000000"/>
              <w:right w:val="single" w:sz="5" w:space="0" w:color="000000"/>
            </w:tcBorders>
            <w:vAlign w:val="center"/>
          </w:tcPr>
          <w:p w14:paraId="7416C1AF" w14:textId="77777777" w:rsidR="007D2F49" w:rsidRPr="00724CB6" w:rsidRDefault="007D2F49" w:rsidP="009F0CFB">
            <w:pPr>
              <w:spacing w:after="1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8</w:t>
            </w:r>
          </w:p>
        </w:tc>
        <w:tc>
          <w:tcPr>
            <w:tcW w:w="2693" w:type="dxa"/>
            <w:tcBorders>
              <w:top w:val="single" w:sz="5" w:space="0" w:color="000000"/>
              <w:left w:val="single" w:sz="5" w:space="0" w:color="000000"/>
              <w:bottom w:val="single" w:sz="5" w:space="0" w:color="000000"/>
              <w:right w:val="single" w:sz="5" w:space="0" w:color="000000"/>
            </w:tcBorders>
            <w:vAlign w:val="center"/>
          </w:tcPr>
          <w:p w14:paraId="28115AD3" w14:textId="77777777" w:rsidR="007D2F49" w:rsidRPr="00724CB6" w:rsidRDefault="007D2F49" w:rsidP="009F0CFB">
            <w:pPr>
              <w:spacing w:after="14"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Wentylacja</w:t>
            </w:r>
          </w:p>
        </w:tc>
        <w:tc>
          <w:tcPr>
            <w:tcW w:w="5812" w:type="dxa"/>
            <w:tcBorders>
              <w:top w:val="single" w:sz="5" w:space="0" w:color="000000"/>
              <w:left w:val="single" w:sz="5" w:space="0" w:color="000000"/>
              <w:bottom w:val="single" w:sz="5" w:space="0" w:color="000000"/>
              <w:right w:val="single" w:sz="5" w:space="0" w:color="000000"/>
            </w:tcBorders>
            <w:vAlign w:val="center"/>
          </w:tcPr>
          <w:p w14:paraId="3CD61B0F" w14:textId="77777777" w:rsidR="007D2F49" w:rsidRPr="00724CB6" w:rsidRDefault="007D2F49" w:rsidP="009F0CFB">
            <w:pPr>
              <w:spacing w:after="12" w:line="232"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Wentylacja grawitacyjna</w:t>
            </w:r>
          </w:p>
        </w:tc>
      </w:tr>
      <w:tr w:rsidR="00724CB6" w:rsidRPr="00724CB6" w14:paraId="1350B872" w14:textId="77777777" w:rsidTr="009F0CFB">
        <w:tc>
          <w:tcPr>
            <w:tcW w:w="713" w:type="dxa"/>
            <w:tcBorders>
              <w:top w:val="single" w:sz="5" w:space="0" w:color="000000"/>
              <w:left w:val="single" w:sz="5" w:space="0" w:color="000000"/>
              <w:bottom w:val="single" w:sz="5" w:space="0" w:color="000000"/>
              <w:right w:val="single" w:sz="5" w:space="0" w:color="000000"/>
            </w:tcBorders>
            <w:vAlign w:val="center"/>
          </w:tcPr>
          <w:p w14:paraId="68BD42F2" w14:textId="1AC0A730" w:rsidR="007D2F49" w:rsidRPr="00724CB6" w:rsidRDefault="007D2F49" w:rsidP="009F0CFB">
            <w:pPr>
              <w:spacing w:after="1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9</w:t>
            </w:r>
          </w:p>
        </w:tc>
        <w:tc>
          <w:tcPr>
            <w:tcW w:w="2693" w:type="dxa"/>
            <w:tcBorders>
              <w:top w:val="single" w:sz="5" w:space="0" w:color="000000"/>
              <w:left w:val="single" w:sz="5" w:space="0" w:color="000000"/>
              <w:bottom w:val="single" w:sz="5" w:space="0" w:color="000000"/>
              <w:right w:val="single" w:sz="5" w:space="0" w:color="000000"/>
            </w:tcBorders>
            <w:vAlign w:val="center"/>
          </w:tcPr>
          <w:p w14:paraId="3FBE39FF" w14:textId="5E5ED2D5" w:rsidR="007D2F49" w:rsidRPr="00724CB6" w:rsidRDefault="007D2F49" w:rsidP="009F0CFB">
            <w:pPr>
              <w:spacing w:after="14"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wod-kan</w:t>
            </w:r>
          </w:p>
        </w:tc>
        <w:tc>
          <w:tcPr>
            <w:tcW w:w="5812" w:type="dxa"/>
            <w:tcBorders>
              <w:top w:val="single" w:sz="5" w:space="0" w:color="000000"/>
              <w:left w:val="single" w:sz="5" w:space="0" w:color="000000"/>
              <w:bottom w:val="single" w:sz="5" w:space="0" w:color="000000"/>
              <w:right w:val="single" w:sz="5" w:space="0" w:color="000000"/>
            </w:tcBorders>
            <w:vAlign w:val="center"/>
          </w:tcPr>
          <w:p w14:paraId="7FC3BDAE" w14:textId="3D622A66" w:rsidR="007D2F49" w:rsidRPr="00724CB6" w:rsidRDefault="004F1893" w:rsidP="009F0CFB">
            <w:pPr>
              <w:spacing w:after="12" w:line="232"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2 x umywalka</w:t>
            </w:r>
          </w:p>
        </w:tc>
      </w:tr>
      <w:tr w:rsidR="00724CB6" w:rsidRPr="00724CB6" w14:paraId="7BA51CD2" w14:textId="77777777" w:rsidTr="009F0CFB">
        <w:tc>
          <w:tcPr>
            <w:tcW w:w="713" w:type="dxa"/>
            <w:tcBorders>
              <w:top w:val="single" w:sz="5" w:space="0" w:color="000000"/>
              <w:left w:val="single" w:sz="5" w:space="0" w:color="000000"/>
              <w:bottom w:val="single" w:sz="5" w:space="0" w:color="000000"/>
              <w:right w:val="single" w:sz="5" w:space="0" w:color="000000"/>
            </w:tcBorders>
            <w:vAlign w:val="center"/>
          </w:tcPr>
          <w:p w14:paraId="24B3BA54" w14:textId="2AD3078B" w:rsidR="007D2F49" w:rsidRPr="00724CB6" w:rsidRDefault="007D2F49" w:rsidP="009F0CFB">
            <w:pPr>
              <w:spacing w:before="35" w:after="11"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10</w:t>
            </w:r>
          </w:p>
        </w:tc>
        <w:tc>
          <w:tcPr>
            <w:tcW w:w="2693" w:type="dxa"/>
            <w:tcBorders>
              <w:top w:val="single" w:sz="5" w:space="0" w:color="000000"/>
              <w:left w:val="single" w:sz="5" w:space="0" w:color="000000"/>
              <w:bottom w:val="single" w:sz="5" w:space="0" w:color="000000"/>
              <w:right w:val="single" w:sz="5" w:space="0" w:color="000000"/>
            </w:tcBorders>
            <w:vAlign w:val="center"/>
          </w:tcPr>
          <w:p w14:paraId="1DFFF65E" w14:textId="77777777" w:rsidR="007D2F49" w:rsidRPr="00724CB6" w:rsidRDefault="007D2F49" w:rsidP="009F0CFB">
            <w:pPr>
              <w:spacing w:before="35" w:after="9"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Instalacje specjalne</w:t>
            </w:r>
          </w:p>
        </w:tc>
        <w:tc>
          <w:tcPr>
            <w:tcW w:w="5812" w:type="dxa"/>
            <w:tcBorders>
              <w:top w:val="single" w:sz="5" w:space="0" w:color="000000"/>
              <w:left w:val="single" w:sz="5" w:space="0" w:color="000000"/>
              <w:bottom w:val="single" w:sz="5" w:space="0" w:color="000000"/>
              <w:right w:val="single" w:sz="5" w:space="0" w:color="000000"/>
            </w:tcBorders>
            <w:vAlign w:val="center"/>
          </w:tcPr>
          <w:p w14:paraId="7F9B436B" w14:textId="77777777" w:rsidR="007D2F49" w:rsidRPr="00724CB6" w:rsidRDefault="007D2F49" w:rsidP="009F0CFB">
            <w:pPr>
              <w:spacing w:before="35" w:after="9"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Instalacja p. </w:t>
            </w:r>
            <w:proofErr w:type="spellStart"/>
            <w:r w:rsidRPr="00724CB6">
              <w:rPr>
                <w:rFonts w:ascii="Times New Roman" w:hAnsi="Times New Roman" w:cs="Times New Roman"/>
                <w:color w:val="auto"/>
                <w:sz w:val="24"/>
                <w:szCs w:val="24"/>
              </w:rPr>
              <w:t>poż</w:t>
            </w:r>
            <w:proofErr w:type="spellEnd"/>
            <w:r w:rsidRPr="00724CB6">
              <w:rPr>
                <w:rFonts w:ascii="Times New Roman" w:hAnsi="Times New Roman" w:cs="Times New Roman"/>
                <w:color w:val="auto"/>
                <w:sz w:val="24"/>
                <w:szCs w:val="24"/>
              </w:rPr>
              <w:t>,</w:t>
            </w:r>
          </w:p>
          <w:p w14:paraId="027666D2" w14:textId="77777777" w:rsidR="007D2F49" w:rsidRPr="00724CB6" w:rsidRDefault="007D2F49" w:rsidP="009F0CFB">
            <w:pPr>
              <w:spacing w:before="35" w:after="9" w:line="234" w:lineRule="exact"/>
              <w:ind w:left="96"/>
              <w:jc w:val="left"/>
              <w:textAlignment w:val="baseline"/>
              <w:rPr>
                <w:rFonts w:ascii="Times New Roman" w:hAnsi="Times New Roman" w:cs="Times New Roman"/>
                <w:color w:val="auto"/>
                <w:sz w:val="24"/>
                <w:szCs w:val="24"/>
                <w:lang w:eastAsia="en-US"/>
              </w:rPr>
            </w:pPr>
            <w:r w:rsidRPr="00724CB6">
              <w:rPr>
                <w:rFonts w:ascii="Times New Roman" w:hAnsi="Times New Roman" w:cs="Times New Roman"/>
                <w:color w:val="auto"/>
                <w:sz w:val="24"/>
                <w:szCs w:val="24"/>
                <w:lang w:eastAsia="en-US"/>
              </w:rPr>
              <w:t xml:space="preserve">Instalacja </w:t>
            </w:r>
            <w:proofErr w:type="spellStart"/>
            <w:r w:rsidRPr="00724CB6">
              <w:rPr>
                <w:rFonts w:ascii="Times New Roman" w:hAnsi="Times New Roman" w:cs="Times New Roman"/>
                <w:color w:val="auto"/>
                <w:sz w:val="24"/>
                <w:szCs w:val="24"/>
                <w:lang w:eastAsia="en-US"/>
              </w:rPr>
              <w:t>przyzywowa</w:t>
            </w:r>
            <w:proofErr w:type="spellEnd"/>
            <w:r w:rsidRPr="00724CB6">
              <w:rPr>
                <w:rFonts w:ascii="Times New Roman" w:hAnsi="Times New Roman" w:cs="Times New Roman"/>
                <w:color w:val="auto"/>
                <w:sz w:val="24"/>
                <w:szCs w:val="24"/>
                <w:lang w:eastAsia="en-US"/>
              </w:rPr>
              <w:t>,</w:t>
            </w:r>
          </w:p>
          <w:p w14:paraId="13533F03" w14:textId="77777777" w:rsidR="007D2F49" w:rsidRPr="00724CB6" w:rsidRDefault="007D2F49" w:rsidP="009F0CFB">
            <w:pPr>
              <w:spacing w:before="35" w:after="9"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lang w:eastAsia="en-US"/>
              </w:rPr>
              <w:t>Instalacja teletechniczna.</w:t>
            </w:r>
          </w:p>
        </w:tc>
      </w:tr>
      <w:tr w:rsidR="00724CB6" w:rsidRPr="00724CB6" w14:paraId="0413AD18" w14:textId="77777777" w:rsidTr="009F0CFB">
        <w:tc>
          <w:tcPr>
            <w:tcW w:w="713" w:type="dxa"/>
            <w:tcBorders>
              <w:top w:val="single" w:sz="5" w:space="0" w:color="000000"/>
              <w:left w:val="single" w:sz="5" w:space="0" w:color="000000"/>
              <w:bottom w:val="single" w:sz="5" w:space="0" w:color="000000"/>
              <w:right w:val="single" w:sz="5" w:space="0" w:color="000000"/>
            </w:tcBorders>
            <w:vAlign w:val="center"/>
          </w:tcPr>
          <w:p w14:paraId="084FA71E" w14:textId="170BD7B3" w:rsidR="007D2F49" w:rsidRPr="00724CB6" w:rsidRDefault="007D2F49" w:rsidP="009F0CFB">
            <w:pPr>
              <w:spacing w:after="7"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12</w:t>
            </w:r>
          </w:p>
        </w:tc>
        <w:tc>
          <w:tcPr>
            <w:tcW w:w="2693" w:type="dxa"/>
            <w:tcBorders>
              <w:top w:val="single" w:sz="5" w:space="0" w:color="000000"/>
              <w:left w:val="single" w:sz="5" w:space="0" w:color="000000"/>
              <w:bottom w:val="single" w:sz="5" w:space="0" w:color="000000"/>
              <w:right w:val="single" w:sz="5" w:space="0" w:color="000000"/>
            </w:tcBorders>
            <w:vAlign w:val="center"/>
          </w:tcPr>
          <w:p w14:paraId="72CAE311" w14:textId="77777777" w:rsidR="007D2F49" w:rsidRPr="00724CB6" w:rsidRDefault="007D2F49" w:rsidP="009F0CFB">
            <w:pPr>
              <w:spacing w:before="31" w:line="233"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oświetleniowa</w:t>
            </w:r>
          </w:p>
        </w:tc>
        <w:tc>
          <w:tcPr>
            <w:tcW w:w="5812" w:type="dxa"/>
            <w:tcBorders>
              <w:top w:val="single" w:sz="5" w:space="0" w:color="000000"/>
              <w:left w:val="single" w:sz="5" w:space="0" w:color="000000"/>
              <w:bottom w:val="single" w:sz="5" w:space="0" w:color="000000"/>
              <w:right w:val="single" w:sz="5" w:space="0" w:color="000000"/>
            </w:tcBorders>
            <w:vAlign w:val="center"/>
          </w:tcPr>
          <w:p w14:paraId="6C75F3B7" w14:textId="77777777" w:rsidR="007D2F49" w:rsidRPr="00724CB6" w:rsidRDefault="007D2F49" w:rsidP="009F0CFB">
            <w:pPr>
              <w:spacing w:line="269"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Ogólne — LED, 500 lx, w systemie TN-S</w:t>
            </w:r>
          </w:p>
        </w:tc>
      </w:tr>
      <w:tr w:rsidR="00724CB6" w:rsidRPr="00724CB6" w14:paraId="526C21EA" w14:textId="77777777" w:rsidTr="009F0CFB">
        <w:tc>
          <w:tcPr>
            <w:tcW w:w="713" w:type="dxa"/>
            <w:tcBorders>
              <w:top w:val="single" w:sz="5" w:space="0" w:color="000000"/>
              <w:left w:val="single" w:sz="5" w:space="0" w:color="000000"/>
              <w:bottom w:val="single" w:sz="5" w:space="0" w:color="000000"/>
              <w:right w:val="single" w:sz="5" w:space="0" w:color="000000"/>
            </w:tcBorders>
          </w:tcPr>
          <w:p w14:paraId="01E41DB5" w14:textId="157DA281" w:rsidR="007D2F49" w:rsidRPr="00724CB6" w:rsidRDefault="007D2F49" w:rsidP="009F0CFB">
            <w:pPr>
              <w:spacing w:before="35" w:after="271"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12</w:t>
            </w:r>
          </w:p>
        </w:tc>
        <w:tc>
          <w:tcPr>
            <w:tcW w:w="2693" w:type="dxa"/>
            <w:tcBorders>
              <w:top w:val="single" w:sz="5" w:space="0" w:color="000000"/>
              <w:left w:val="single" w:sz="5" w:space="0" w:color="000000"/>
              <w:bottom w:val="single" w:sz="5" w:space="0" w:color="000000"/>
              <w:right w:val="single" w:sz="5" w:space="0" w:color="000000"/>
            </w:tcBorders>
          </w:tcPr>
          <w:p w14:paraId="27544DC5" w14:textId="77777777" w:rsidR="007D2F49" w:rsidRPr="00724CB6" w:rsidRDefault="007D2F49" w:rsidP="009F0CFB">
            <w:pPr>
              <w:spacing w:line="269" w:lineRule="exact"/>
              <w:ind w:left="108"/>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Instalacja gniazd </w:t>
            </w:r>
            <w:r w:rsidRPr="00724CB6">
              <w:rPr>
                <w:rFonts w:ascii="Times New Roman" w:hAnsi="Times New Roman" w:cs="Times New Roman"/>
                <w:color w:val="auto"/>
                <w:sz w:val="24"/>
                <w:szCs w:val="24"/>
              </w:rPr>
              <w:br/>
              <w:t>wtykowych</w:t>
            </w:r>
          </w:p>
        </w:tc>
        <w:tc>
          <w:tcPr>
            <w:tcW w:w="5812" w:type="dxa"/>
            <w:tcBorders>
              <w:top w:val="single" w:sz="5" w:space="0" w:color="000000"/>
              <w:left w:val="single" w:sz="5" w:space="0" w:color="000000"/>
              <w:bottom w:val="single" w:sz="5" w:space="0" w:color="000000"/>
              <w:right w:val="single" w:sz="5" w:space="0" w:color="000000"/>
            </w:tcBorders>
          </w:tcPr>
          <w:p w14:paraId="68384E11" w14:textId="77777777" w:rsidR="007D2F49" w:rsidRPr="00724CB6" w:rsidRDefault="007D2F49" w:rsidP="009F0CFB">
            <w:pPr>
              <w:spacing w:before="32" w:line="238" w:lineRule="exact"/>
              <w:ind w:left="7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gniazd wtykowych w układzie TN-S:</w:t>
            </w:r>
          </w:p>
          <w:p w14:paraId="5317C84D" w14:textId="77777777" w:rsidR="007D2F49" w:rsidRPr="00724CB6" w:rsidRDefault="007D2F49" w:rsidP="009F0CFB">
            <w:pPr>
              <w:spacing w:before="32" w:line="238" w:lineRule="exact"/>
              <w:ind w:left="7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16A, 230V, ze stykiem ochronnym</w:t>
            </w:r>
          </w:p>
        </w:tc>
      </w:tr>
      <w:tr w:rsidR="00724CB6" w:rsidRPr="00724CB6" w14:paraId="68A2D15D" w14:textId="77777777" w:rsidTr="009F0CFB">
        <w:tc>
          <w:tcPr>
            <w:tcW w:w="713" w:type="dxa"/>
            <w:tcBorders>
              <w:top w:val="single" w:sz="5" w:space="0" w:color="000000"/>
              <w:left w:val="single" w:sz="5" w:space="0" w:color="000000"/>
              <w:bottom w:val="single" w:sz="5" w:space="0" w:color="000000"/>
              <w:right w:val="single" w:sz="5" w:space="0" w:color="000000"/>
            </w:tcBorders>
            <w:vAlign w:val="center"/>
          </w:tcPr>
          <w:p w14:paraId="195DF616" w14:textId="35E8ACBE" w:rsidR="007D2F49" w:rsidRPr="00724CB6" w:rsidRDefault="007D2F49" w:rsidP="009F0CFB">
            <w:pPr>
              <w:spacing w:before="35" w:after="7"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13</w:t>
            </w:r>
          </w:p>
        </w:tc>
        <w:tc>
          <w:tcPr>
            <w:tcW w:w="2693" w:type="dxa"/>
            <w:tcBorders>
              <w:top w:val="single" w:sz="5" w:space="0" w:color="000000"/>
              <w:left w:val="single" w:sz="5" w:space="0" w:color="000000"/>
              <w:bottom w:val="single" w:sz="5" w:space="0" w:color="000000"/>
              <w:right w:val="single" w:sz="5" w:space="0" w:color="000000"/>
            </w:tcBorders>
            <w:vAlign w:val="center"/>
          </w:tcPr>
          <w:p w14:paraId="44B668EF" w14:textId="77777777" w:rsidR="007D2F49" w:rsidRPr="00724CB6" w:rsidRDefault="007D2F49" w:rsidP="009F0CFB">
            <w:pPr>
              <w:spacing w:before="40" w:after="2"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Sygnalizacja</w:t>
            </w:r>
          </w:p>
        </w:tc>
        <w:tc>
          <w:tcPr>
            <w:tcW w:w="5812" w:type="dxa"/>
            <w:tcBorders>
              <w:top w:val="single" w:sz="5" w:space="0" w:color="000000"/>
              <w:left w:val="single" w:sz="5" w:space="0" w:color="000000"/>
              <w:bottom w:val="single" w:sz="5" w:space="0" w:color="000000"/>
              <w:right w:val="single" w:sz="5" w:space="0" w:color="000000"/>
            </w:tcBorders>
            <w:vAlign w:val="center"/>
          </w:tcPr>
          <w:p w14:paraId="24E4627B" w14:textId="77777777" w:rsidR="007D2F49" w:rsidRPr="00724CB6" w:rsidRDefault="007D2F49" w:rsidP="009F0CFB">
            <w:pPr>
              <w:spacing w:before="40"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Czujki </w:t>
            </w:r>
            <w:proofErr w:type="spellStart"/>
            <w:r w:rsidRPr="00724CB6">
              <w:rPr>
                <w:rFonts w:ascii="Times New Roman" w:hAnsi="Times New Roman" w:cs="Times New Roman"/>
                <w:color w:val="auto"/>
                <w:sz w:val="24"/>
                <w:szCs w:val="24"/>
              </w:rPr>
              <w:t>p.poz</w:t>
            </w:r>
            <w:proofErr w:type="spellEnd"/>
            <w:r w:rsidRPr="00724CB6">
              <w:rPr>
                <w:rFonts w:ascii="Times New Roman" w:hAnsi="Times New Roman" w:cs="Times New Roman"/>
                <w:color w:val="auto"/>
                <w:sz w:val="24"/>
                <w:szCs w:val="24"/>
              </w:rPr>
              <w:t>.</w:t>
            </w:r>
          </w:p>
        </w:tc>
      </w:tr>
      <w:tr w:rsidR="007D2F49" w:rsidRPr="00724CB6" w14:paraId="19D623F7" w14:textId="77777777" w:rsidTr="009F0CFB">
        <w:tc>
          <w:tcPr>
            <w:tcW w:w="713" w:type="dxa"/>
            <w:tcBorders>
              <w:top w:val="single" w:sz="5" w:space="0" w:color="000000"/>
              <w:left w:val="single" w:sz="5" w:space="0" w:color="000000"/>
              <w:bottom w:val="single" w:sz="5" w:space="0" w:color="000000"/>
              <w:right w:val="single" w:sz="5" w:space="0" w:color="000000"/>
            </w:tcBorders>
            <w:vAlign w:val="center"/>
          </w:tcPr>
          <w:p w14:paraId="4946BDF8" w14:textId="09724CB0" w:rsidR="007D2F49" w:rsidRPr="00724CB6" w:rsidRDefault="007D2F49" w:rsidP="009F0CFB">
            <w:pPr>
              <w:spacing w:before="35" w:after="7"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14</w:t>
            </w:r>
          </w:p>
        </w:tc>
        <w:tc>
          <w:tcPr>
            <w:tcW w:w="2693" w:type="dxa"/>
            <w:tcBorders>
              <w:top w:val="single" w:sz="5" w:space="0" w:color="000000"/>
              <w:left w:val="single" w:sz="5" w:space="0" w:color="000000"/>
              <w:bottom w:val="single" w:sz="5" w:space="0" w:color="000000"/>
              <w:right w:val="single" w:sz="5" w:space="0" w:color="000000"/>
            </w:tcBorders>
            <w:vAlign w:val="center"/>
          </w:tcPr>
          <w:p w14:paraId="39F29D20" w14:textId="77777777" w:rsidR="007D2F49" w:rsidRPr="00724CB6" w:rsidRDefault="007D2F49" w:rsidP="009F0CFB">
            <w:pPr>
              <w:spacing w:before="40" w:after="2"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gazów medycznych</w:t>
            </w:r>
          </w:p>
        </w:tc>
        <w:tc>
          <w:tcPr>
            <w:tcW w:w="5812" w:type="dxa"/>
            <w:tcBorders>
              <w:top w:val="single" w:sz="5" w:space="0" w:color="000000"/>
              <w:left w:val="single" w:sz="5" w:space="0" w:color="000000"/>
              <w:bottom w:val="single" w:sz="5" w:space="0" w:color="000000"/>
              <w:right w:val="single" w:sz="5" w:space="0" w:color="000000"/>
            </w:tcBorders>
            <w:vAlign w:val="center"/>
          </w:tcPr>
          <w:p w14:paraId="2B8299C9" w14:textId="1392AD7C" w:rsidR="007D2F49" w:rsidRPr="00724CB6" w:rsidRDefault="00B904DE" w:rsidP="009F0CFB">
            <w:pPr>
              <w:spacing w:before="40" w:line="234" w:lineRule="exact"/>
              <w:ind w:left="96"/>
              <w:jc w:val="left"/>
              <w:textAlignment w:val="baseline"/>
              <w:rPr>
                <w:rFonts w:ascii="Times New Roman" w:hAnsi="Times New Roman" w:cs="Times New Roman"/>
                <w:color w:val="auto"/>
                <w:sz w:val="24"/>
                <w:szCs w:val="24"/>
                <w:vertAlign w:val="subscript"/>
              </w:rPr>
            </w:pPr>
            <w:r w:rsidRPr="00724CB6">
              <w:rPr>
                <w:rFonts w:ascii="Times New Roman" w:hAnsi="Times New Roman" w:cs="Times New Roman"/>
                <w:color w:val="auto"/>
                <w:sz w:val="24"/>
                <w:szCs w:val="24"/>
              </w:rPr>
              <w:t>5</w:t>
            </w:r>
            <w:r w:rsidR="007D2F49" w:rsidRPr="00724CB6">
              <w:rPr>
                <w:rFonts w:ascii="Times New Roman" w:hAnsi="Times New Roman" w:cs="Times New Roman"/>
                <w:color w:val="auto"/>
                <w:sz w:val="24"/>
                <w:szCs w:val="24"/>
              </w:rPr>
              <w:t xml:space="preserve"> x O</w:t>
            </w:r>
            <w:r w:rsidR="007D2F49" w:rsidRPr="00724CB6">
              <w:rPr>
                <w:rFonts w:ascii="Times New Roman" w:hAnsi="Times New Roman" w:cs="Times New Roman"/>
                <w:color w:val="auto"/>
                <w:sz w:val="24"/>
                <w:szCs w:val="24"/>
                <w:vertAlign w:val="subscript"/>
              </w:rPr>
              <w:t>2</w:t>
            </w:r>
          </w:p>
          <w:p w14:paraId="4C528099" w14:textId="5430AD70" w:rsidR="007D2F49" w:rsidRPr="00724CB6" w:rsidRDefault="00B904DE" w:rsidP="009F0CFB">
            <w:pPr>
              <w:spacing w:before="40"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5</w:t>
            </w:r>
            <w:r w:rsidR="007D2F49" w:rsidRPr="00724CB6">
              <w:rPr>
                <w:rFonts w:ascii="Times New Roman" w:hAnsi="Times New Roman" w:cs="Times New Roman"/>
                <w:color w:val="auto"/>
                <w:sz w:val="24"/>
                <w:szCs w:val="24"/>
              </w:rPr>
              <w:t xml:space="preserve"> x VAC</w:t>
            </w:r>
          </w:p>
          <w:p w14:paraId="141C397D" w14:textId="08EE4CBC" w:rsidR="007D2F49" w:rsidRPr="00724CB6" w:rsidRDefault="005A6EE3" w:rsidP="009F0CFB">
            <w:pPr>
              <w:spacing w:before="40"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5</w:t>
            </w:r>
            <w:r w:rsidR="007D2F49" w:rsidRPr="00724CB6">
              <w:rPr>
                <w:rFonts w:ascii="Times New Roman" w:hAnsi="Times New Roman" w:cs="Times New Roman"/>
                <w:color w:val="auto"/>
                <w:sz w:val="24"/>
                <w:szCs w:val="24"/>
              </w:rPr>
              <w:t xml:space="preserve"> x </w:t>
            </w:r>
            <w:proofErr w:type="spellStart"/>
            <w:r w:rsidR="007D2F49" w:rsidRPr="00724CB6">
              <w:rPr>
                <w:rFonts w:ascii="Times New Roman" w:hAnsi="Times New Roman" w:cs="Times New Roman"/>
                <w:color w:val="auto"/>
                <w:sz w:val="24"/>
                <w:szCs w:val="24"/>
              </w:rPr>
              <w:t>Air</w:t>
            </w:r>
            <w:proofErr w:type="spellEnd"/>
            <w:r w:rsidR="007D2F49" w:rsidRPr="00724CB6">
              <w:rPr>
                <w:rFonts w:ascii="Times New Roman" w:hAnsi="Times New Roman" w:cs="Times New Roman"/>
                <w:color w:val="auto"/>
                <w:sz w:val="24"/>
                <w:szCs w:val="24"/>
              </w:rPr>
              <w:t xml:space="preserve"> </w:t>
            </w:r>
          </w:p>
        </w:tc>
      </w:tr>
      <w:bookmarkEnd w:id="47"/>
    </w:tbl>
    <w:p w14:paraId="3B8214B1" w14:textId="77777777" w:rsidR="00C77053" w:rsidRPr="00724CB6" w:rsidRDefault="00C77053" w:rsidP="00D02F04">
      <w:pPr>
        <w:rPr>
          <w:rFonts w:ascii="Times New Roman" w:hAnsi="Times New Roman" w:cs="Times New Roman"/>
          <w:color w:val="auto"/>
          <w:sz w:val="24"/>
          <w:szCs w:val="24"/>
        </w:rPr>
      </w:pPr>
    </w:p>
    <w:tbl>
      <w:tblPr>
        <w:tblW w:w="9218" w:type="dxa"/>
        <w:tblInd w:w="132" w:type="dxa"/>
        <w:tblLayout w:type="fixed"/>
        <w:tblCellMar>
          <w:left w:w="0" w:type="dxa"/>
          <w:right w:w="0" w:type="dxa"/>
        </w:tblCellMar>
        <w:tblLook w:val="04A0" w:firstRow="1" w:lastRow="0" w:firstColumn="1" w:lastColumn="0" w:noHBand="0" w:noVBand="1"/>
      </w:tblPr>
      <w:tblGrid>
        <w:gridCol w:w="713"/>
        <w:gridCol w:w="2693"/>
        <w:gridCol w:w="5812"/>
      </w:tblGrid>
      <w:tr w:rsidR="00724CB6" w:rsidRPr="00724CB6" w14:paraId="3A986994" w14:textId="77777777" w:rsidTr="009F0CFB">
        <w:trPr>
          <w:trHeight w:hRule="exact" w:val="293"/>
        </w:trPr>
        <w:tc>
          <w:tcPr>
            <w:tcW w:w="9218" w:type="dxa"/>
            <w:gridSpan w:val="3"/>
            <w:tcBorders>
              <w:top w:val="single" w:sz="5" w:space="0" w:color="000000"/>
              <w:left w:val="single" w:sz="5" w:space="0" w:color="000000"/>
              <w:bottom w:val="single" w:sz="5" w:space="0" w:color="000000"/>
              <w:right w:val="single" w:sz="5" w:space="0" w:color="000000"/>
            </w:tcBorders>
            <w:vAlign w:val="center"/>
          </w:tcPr>
          <w:p w14:paraId="153C04FF" w14:textId="59822E06" w:rsidR="004F1893" w:rsidRPr="00724CB6" w:rsidRDefault="004F1893" w:rsidP="009F0CFB">
            <w:pPr>
              <w:spacing w:after="17" w:line="237" w:lineRule="exact"/>
              <w:ind w:right="2669"/>
              <w:jc w:val="right"/>
              <w:textAlignment w:val="baseline"/>
              <w:rPr>
                <w:rFonts w:ascii="Times New Roman" w:hAnsi="Times New Roman" w:cs="Times New Roman"/>
                <w:b/>
                <w:color w:val="auto"/>
                <w:sz w:val="24"/>
                <w:szCs w:val="24"/>
              </w:rPr>
            </w:pPr>
            <w:r w:rsidRPr="00724CB6">
              <w:rPr>
                <w:rFonts w:ascii="Times New Roman" w:hAnsi="Times New Roman" w:cs="Times New Roman"/>
                <w:b/>
                <w:color w:val="auto"/>
                <w:sz w:val="24"/>
                <w:szCs w:val="24"/>
              </w:rPr>
              <w:t>KARTA POMIESZCZENIA</w:t>
            </w:r>
          </w:p>
        </w:tc>
      </w:tr>
      <w:tr w:rsidR="00724CB6" w:rsidRPr="00724CB6" w14:paraId="1B5C5E8A" w14:textId="77777777" w:rsidTr="009F0CFB">
        <w:tc>
          <w:tcPr>
            <w:tcW w:w="713" w:type="dxa"/>
            <w:tcBorders>
              <w:top w:val="single" w:sz="5" w:space="0" w:color="000000"/>
              <w:left w:val="single" w:sz="5" w:space="0" w:color="000000"/>
              <w:bottom w:val="single" w:sz="5" w:space="0" w:color="000000"/>
              <w:right w:val="single" w:sz="5" w:space="0" w:color="000000"/>
            </w:tcBorders>
          </w:tcPr>
          <w:p w14:paraId="04171C6D" w14:textId="77777777" w:rsidR="004F1893" w:rsidRPr="00724CB6" w:rsidRDefault="004F1893" w:rsidP="009F0CFB">
            <w:pPr>
              <w:spacing w:after="290"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w:t>
            </w:r>
          </w:p>
        </w:tc>
        <w:tc>
          <w:tcPr>
            <w:tcW w:w="2693" w:type="dxa"/>
            <w:tcBorders>
              <w:top w:val="single" w:sz="5" w:space="0" w:color="000000"/>
              <w:left w:val="single" w:sz="5" w:space="0" w:color="000000"/>
              <w:bottom w:val="single" w:sz="5" w:space="0" w:color="000000"/>
              <w:right w:val="single" w:sz="5" w:space="0" w:color="000000"/>
            </w:tcBorders>
          </w:tcPr>
          <w:p w14:paraId="05AA23EB" w14:textId="020330BA" w:rsidR="004F1893" w:rsidRPr="00724CB6" w:rsidRDefault="004F1893" w:rsidP="009F0CFB">
            <w:pPr>
              <w:spacing w:after="19" w:line="264" w:lineRule="exact"/>
              <w:ind w:left="72" w:right="576"/>
              <w:jc w:val="left"/>
              <w:textAlignment w:val="baseline"/>
              <w:rPr>
                <w:rFonts w:ascii="Times New Roman" w:hAnsi="Times New Roman" w:cs="Times New Roman"/>
                <w:b/>
                <w:bCs/>
                <w:color w:val="auto"/>
                <w:spacing w:val="-5"/>
                <w:sz w:val="24"/>
                <w:szCs w:val="24"/>
              </w:rPr>
            </w:pPr>
            <w:r w:rsidRPr="00724CB6">
              <w:rPr>
                <w:rFonts w:ascii="Times New Roman" w:hAnsi="Times New Roman" w:cs="Times New Roman"/>
                <w:b/>
                <w:bCs/>
                <w:color w:val="auto"/>
                <w:spacing w:val="-5"/>
                <w:sz w:val="24"/>
                <w:szCs w:val="24"/>
              </w:rPr>
              <w:t>Nr 6</w:t>
            </w:r>
          </w:p>
        </w:tc>
        <w:tc>
          <w:tcPr>
            <w:tcW w:w="5812" w:type="dxa"/>
            <w:tcBorders>
              <w:top w:val="single" w:sz="5" w:space="0" w:color="000000"/>
              <w:left w:val="single" w:sz="5" w:space="0" w:color="000000"/>
              <w:bottom w:val="single" w:sz="5" w:space="0" w:color="000000"/>
              <w:right w:val="single" w:sz="5" w:space="0" w:color="000000"/>
            </w:tcBorders>
          </w:tcPr>
          <w:p w14:paraId="6B30A930" w14:textId="3F681E59" w:rsidR="004F1893" w:rsidRPr="00724CB6" w:rsidRDefault="004F1893" w:rsidP="009F0CFB">
            <w:pPr>
              <w:spacing w:after="18" w:line="265" w:lineRule="exact"/>
              <w:ind w:left="108"/>
              <w:jc w:val="left"/>
              <w:textAlignment w:val="baseline"/>
              <w:rPr>
                <w:rFonts w:ascii="Times New Roman" w:hAnsi="Times New Roman" w:cs="Times New Roman"/>
                <w:b/>
                <w:bCs/>
                <w:color w:val="auto"/>
                <w:sz w:val="24"/>
                <w:szCs w:val="24"/>
              </w:rPr>
            </w:pPr>
            <w:r w:rsidRPr="00724CB6">
              <w:rPr>
                <w:rFonts w:ascii="Times New Roman" w:hAnsi="Times New Roman" w:cs="Times New Roman"/>
                <w:b/>
                <w:bCs/>
                <w:color w:val="auto"/>
                <w:sz w:val="24"/>
                <w:szCs w:val="24"/>
              </w:rPr>
              <w:t>Sala ratunkowo-kardiologiczna sześcio-osobowa</w:t>
            </w:r>
          </w:p>
          <w:p w14:paraId="44D786D4" w14:textId="77777777" w:rsidR="004F1893" w:rsidRPr="00724CB6" w:rsidRDefault="004F1893" w:rsidP="009F0CFB">
            <w:pPr>
              <w:spacing w:after="18" w:line="265" w:lineRule="exact"/>
              <w:ind w:left="108"/>
              <w:jc w:val="left"/>
              <w:textAlignment w:val="baseline"/>
              <w:rPr>
                <w:rFonts w:ascii="Times New Roman" w:hAnsi="Times New Roman" w:cs="Times New Roman"/>
                <w:b/>
                <w:bCs/>
                <w:color w:val="auto"/>
                <w:sz w:val="24"/>
                <w:szCs w:val="24"/>
              </w:rPr>
            </w:pPr>
          </w:p>
        </w:tc>
      </w:tr>
      <w:tr w:rsidR="00724CB6" w:rsidRPr="00724CB6" w14:paraId="46C1B593" w14:textId="77777777" w:rsidTr="009F0CFB">
        <w:tc>
          <w:tcPr>
            <w:tcW w:w="713" w:type="dxa"/>
            <w:tcBorders>
              <w:top w:val="single" w:sz="5" w:space="0" w:color="000000"/>
              <w:left w:val="single" w:sz="5" w:space="0" w:color="000000"/>
              <w:bottom w:val="single" w:sz="5" w:space="0" w:color="000000"/>
              <w:right w:val="single" w:sz="5" w:space="0" w:color="000000"/>
            </w:tcBorders>
            <w:vAlign w:val="center"/>
          </w:tcPr>
          <w:p w14:paraId="41A3A0B6" w14:textId="77777777" w:rsidR="004F1893" w:rsidRPr="00724CB6" w:rsidRDefault="004F1893" w:rsidP="009F0CFB">
            <w:pPr>
              <w:spacing w:after="1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2</w:t>
            </w:r>
          </w:p>
        </w:tc>
        <w:tc>
          <w:tcPr>
            <w:tcW w:w="2693" w:type="dxa"/>
            <w:tcBorders>
              <w:top w:val="single" w:sz="5" w:space="0" w:color="000000"/>
              <w:left w:val="single" w:sz="5" w:space="0" w:color="000000"/>
              <w:bottom w:val="single" w:sz="5" w:space="0" w:color="000000"/>
              <w:right w:val="single" w:sz="5" w:space="0" w:color="000000"/>
            </w:tcBorders>
            <w:vAlign w:val="center"/>
          </w:tcPr>
          <w:p w14:paraId="3D593205" w14:textId="77777777" w:rsidR="004F1893" w:rsidRPr="00724CB6" w:rsidRDefault="004F1893" w:rsidP="009F0CFB">
            <w:pPr>
              <w:spacing w:before="34" w:after="12"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Podłoga</w:t>
            </w:r>
          </w:p>
        </w:tc>
        <w:tc>
          <w:tcPr>
            <w:tcW w:w="5812" w:type="dxa"/>
            <w:tcBorders>
              <w:top w:val="single" w:sz="5" w:space="0" w:color="000000"/>
              <w:left w:val="single" w:sz="5" w:space="0" w:color="000000"/>
              <w:bottom w:val="single" w:sz="5" w:space="0" w:color="000000"/>
              <w:right w:val="single" w:sz="5" w:space="0" w:color="000000"/>
            </w:tcBorders>
          </w:tcPr>
          <w:p w14:paraId="21E0C3BC" w14:textId="77777777" w:rsidR="004F1893" w:rsidRPr="00724CB6" w:rsidRDefault="004F1893" w:rsidP="009F0CFB">
            <w:pPr>
              <w:ind w:left="137" w:firstLine="0"/>
              <w:jc w:val="left"/>
              <w:rPr>
                <w:rFonts w:ascii="Times New Roman" w:hAnsi="Times New Roman" w:cs="Times New Roman"/>
                <w:color w:val="auto"/>
                <w:sz w:val="24"/>
                <w:szCs w:val="24"/>
              </w:rPr>
            </w:pPr>
            <w:r w:rsidRPr="00724CB6">
              <w:rPr>
                <w:rFonts w:ascii="Times New Roman" w:hAnsi="Times New Roman" w:cs="Times New Roman"/>
                <w:color w:val="auto"/>
                <w:spacing w:val="-6"/>
                <w:sz w:val="24"/>
                <w:szCs w:val="24"/>
                <w:lang w:eastAsia="en-US"/>
              </w:rPr>
              <w:t xml:space="preserve">Podłoga — </w:t>
            </w:r>
            <w:r w:rsidRPr="00724CB6">
              <w:rPr>
                <w:rFonts w:ascii="Times New Roman" w:hAnsi="Times New Roman" w:cs="Times New Roman"/>
                <w:color w:val="auto"/>
                <w:sz w:val="24"/>
                <w:szCs w:val="24"/>
              </w:rPr>
              <w:t>Posadzka wykończona wykładziną obiektową wywiniętą 10 cm na ściany, Wykładzina firmy np. TARKETT typu IQ Natural lub równoważna.</w:t>
            </w:r>
          </w:p>
        </w:tc>
      </w:tr>
      <w:tr w:rsidR="00724CB6" w:rsidRPr="00724CB6" w14:paraId="574076E1" w14:textId="77777777" w:rsidTr="009F0CFB">
        <w:tc>
          <w:tcPr>
            <w:tcW w:w="713" w:type="dxa"/>
            <w:tcBorders>
              <w:top w:val="single" w:sz="5" w:space="0" w:color="000000"/>
              <w:left w:val="single" w:sz="5" w:space="0" w:color="000000"/>
              <w:bottom w:val="single" w:sz="5" w:space="0" w:color="000000"/>
              <w:right w:val="single" w:sz="5" w:space="0" w:color="000000"/>
            </w:tcBorders>
            <w:vAlign w:val="center"/>
          </w:tcPr>
          <w:p w14:paraId="105F9DAD" w14:textId="77777777" w:rsidR="004F1893" w:rsidRPr="00724CB6" w:rsidRDefault="004F1893" w:rsidP="009F0CFB">
            <w:pPr>
              <w:spacing w:after="7"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3</w:t>
            </w:r>
          </w:p>
        </w:tc>
        <w:tc>
          <w:tcPr>
            <w:tcW w:w="2693" w:type="dxa"/>
            <w:tcBorders>
              <w:top w:val="single" w:sz="5" w:space="0" w:color="000000"/>
              <w:left w:val="single" w:sz="5" w:space="0" w:color="000000"/>
              <w:bottom w:val="single" w:sz="5" w:space="0" w:color="000000"/>
              <w:right w:val="single" w:sz="5" w:space="0" w:color="000000"/>
            </w:tcBorders>
            <w:vAlign w:val="center"/>
          </w:tcPr>
          <w:p w14:paraId="3F309E16" w14:textId="77777777" w:rsidR="004F1893" w:rsidRPr="00724CB6" w:rsidRDefault="004F1893" w:rsidP="009F0CFB">
            <w:pPr>
              <w:spacing w:line="240"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Ściany</w:t>
            </w:r>
          </w:p>
        </w:tc>
        <w:tc>
          <w:tcPr>
            <w:tcW w:w="5812" w:type="dxa"/>
            <w:tcBorders>
              <w:top w:val="single" w:sz="5" w:space="0" w:color="000000"/>
              <w:left w:val="single" w:sz="5" w:space="0" w:color="000000"/>
              <w:bottom w:val="single" w:sz="5" w:space="0" w:color="000000"/>
              <w:right w:val="single" w:sz="5" w:space="0" w:color="000000"/>
            </w:tcBorders>
          </w:tcPr>
          <w:p w14:paraId="472D7A39" w14:textId="77777777" w:rsidR="004F1893" w:rsidRPr="00724CB6" w:rsidRDefault="004F1893" w:rsidP="009F0CFB">
            <w:pPr>
              <w:spacing w:line="240"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Ściany — malowanie farba bezrozpuszczalnikowa, lateksowa, zmywalna o wysokiej sile krycia z atestem dla obiektów szpitalnych.</w:t>
            </w:r>
          </w:p>
          <w:p w14:paraId="36B6BA71" w14:textId="77777777" w:rsidR="004F1893" w:rsidRPr="00724CB6" w:rsidRDefault="004F1893" w:rsidP="009F0CFB">
            <w:pPr>
              <w:spacing w:line="240"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lastRenderedPageBreak/>
              <w:t>Za łóżkami panele naścienne wykonane z laminatów. Oświetlenie Led montowane w ramie.</w:t>
            </w:r>
          </w:p>
          <w:p w14:paraId="1B1B63CF" w14:textId="77777777" w:rsidR="004F1893" w:rsidRPr="00724CB6" w:rsidRDefault="004F1893" w:rsidP="009F0CFB">
            <w:pPr>
              <w:spacing w:line="240"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Na panelu zamontowane podejścia do gazów medycznych, gniazda, systemem przywoławczy.</w:t>
            </w:r>
          </w:p>
          <w:p w14:paraId="3251E6C3" w14:textId="77777777" w:rsidR="004F1893" w:rsidRPr="00724CB6" w:rsidRDefault="004F1893" w:rsidP="009F0CFB">
            <w:pPr>
              <w:spacing w:line="240"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Przy umywalkach </w:t>
            </w:r>
            <w:proofErr w:type="spellStart"/>
            <w:r w:rsidRPr="00724CB6">
              <w:rPr>
                <w:rFonts w:ascii="Times New Roman" w:hAnsi="Times New Roman" w:cs="Times New Roman"/>
                <w:color w:val="auto"/>
                <w:sz w:val="24"/>
                <w:szCs w:val="24"/>
              </w:rPr>
              <w:t>fatuch</w:t>
            </w:r>
            <w:proofErr w:type="spellEnd"/>
            <w:r w:rsidRPr="00724CB6">
              <w:rPr>
                <w:rFonts w:ascii="Times New Roman" w:hAnsi="Times New Roman" w:cs="Times New Roman"/>
                <w:color w:val="auto"/>
                <w:sz w:val="24"/>
                <w:szCs w:val="24"/>
              </w:rPr>
              <w:t xml:space="preserve"> z płytek ceramicznych</w:t>
            </w:r>
            <w:r w:rsidR="00696528" w:rsidRPr="00724CB6">
              <w:rPr>
                <w:rFonts w:ascii="Times New Roman" w:hAnsi="Times New Roman" w:cs="Times New Roman"/>
                <w:color w:val="auto"/>
                <w:sz w:val="24"/>
                <w:szCs w:val="24"/>
              </w:rPr>
              <w:t>,</w:t>
            </w:r>
          </w:p>
          <w:p w14:paraId="04D0BF1D" w14:textId="76D02656" w:rsidR="00696528" w:rsidRPr="00724CB6" w:rsidRDefault="00696528" w:rsidP="009F0CFB">
            <w:pPr>
              <w:spacing w:line="240"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Lustro nad umywalką.</w:t>
            </w:r>
          </w:p>
        </w:tc>
      </w:tr>
      <w:tr w:rsidR="00724CB6" w:rsidRPr="00724CB6" w14:paraId="2A717AE5" w14:textId="77777777" w:rsidTr="009F0CFB">
        <w:tc>
          <w:tcPr>
            <w:tcW w:w="713" w:type="dxa"/>
            <w:tcBorders>
              <w:top w:val="single" w:sz="5" w:space="0" w:color="000000"/>
              <w:left w:val="single" w:sz="5" w:space="0" w:color="000000"/>
              <w:bottom w:val="single" w:sz="5" w:space="0" w:color="000000"/>
              <w:right w:val="single" w:sz="5" w:space="0" w:color="000000"/>
            </w:tcBorders>
          </w:tcPr>
          <w:p w14:paraId="5F1D6A2E" w14:textId="77777777" w:rsidR="004F1893" w:rsidRPr="00724CB6" w:rsidRDefault="004F1893" w:rsidP="009F0CFB">
            <w:pPr>
              <w:spacing w:after="271"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lastRenderedPageBreak/>
              <w:t>4</w:t>
            </w:r>
          </w:p>
        </w:tc>
        <w:tc>
          <w:tcPr>
            <w:tcW w:w="2693" w:type="dxa"/>
            <w:tcBorders>
              <w:top w:val="single" w:sz="5" w:space="0" w:color="000000"/>
              <w:left w:val="single" w:sz="5" w:space="0" w:color="000000"/>
              <w:bottom w:val="single" w:sz="5" w:space="0" w:color="000000"/>
              <w:right w:val="single" w:sz="5" w:space="0" w:color="000000"/>
            </w:tcBorders>
          </w:tcPr>
          <w:p w14:paraId="067F5BC1" w14:textId="77777777" w:rsidR="004F1893" w:rsidRPr="00724CB6" w:rsidRDefault="004F1893" w:rsidP="009F0CFB">
            <w:pPr>
              <w:spacing w:after="271"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Sufit</w:t>
            </w:r>
          </w:p>
        </w:tc>
        <w:tc>
          <w:tcPr>
            <w:tcW w:w="5812" w:type="dxa"/>
            <w:tcBorders>
              <w:top w:val="single" w:sz="5" w:space="0" w:color="000000"/>
              <w:left w:val="single" w:sz="5" w:space="0" w:color="000000"/>
              <w:bottom w:val="single" w:sz="5" w:space="0" w:color="000000"/>
              <w:right w:val="single" w:sz="5" w:space="0" w:color="000000"/>
            </w:tcBorders>
          </w:tcPr>
          <w:p w14:paraId="5EEFA3F3" w14:textId="77777777" w:rsidR="004F1893" w:rsidRPr="00724CB6" w:rsidRDefault="004F1893" w:rsidP="009F0CFB">
            <w:pPr>
              <w:spacing w:line="245" w:lineRule="exact"/>
              <w:ind w:left="110"/>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Sufit higieniczny np. Płyta </w:t>
            </w:r>
            <w:proofErr w:type="spellStart"/>
            <w:r w:rsidRPr="00724CB6">
              <w:rPr>
                <w:rFonts w:ascii="Times New Roman" w:hAnsi="Times New Roman" w:cs="Times New Roman"/>
                <w:color w:val="auto"/>
                <w:sz w:val="24"/>
                <w:szCs w:val="24"/>
              </w:rPr>
              <w:t>Hygiene</w:t>
            </w:r>
            <w:proofErr w:type="spellEnd"/>
            <w:r w:rsidRPr="00724CB6">
              <w:rPr>
                <w:rFonts w:ascii="Times New Roman" w:hAnsi="Times New Roman" w:cs="Times New Roman"/>
                <w:color w:val="auto"/>
                <w:sz w:val="24"/>
                <w:szCs w:val="24"/>
              </w:rPr>
              <w:t xml:space="preserve"> </w:t>
            </w:r>
            <w:proofErr w:type="spellStart"/>
            <w:r w:rsidRPr="00724CB6">
              <w:rPr>
                <w:rFonts w:ascii="Times New Roman" w:hAnsi="Times New Roman" w:cs="Times New Roman"/>
                <w:color w:val="auto"/>
                <w:sz w:val="24"/>
                <w:szCs w:val="24"/>
              </w:rPr>
              <w:t>Meditec</w:t>
            </w:r>
            <w:proofErr w:type="spellEnd"/>
            <w:r w:rsidRPr="00724CB6">
              <w:rPr>
                <w:rFonts w:ascii="Times New Roman" w:hAnsi="Times New Roman" w:cs="Times New Roman"/>
                <w:color w:val="auto"/>
                <w:sz w:val="24"/>
                <w:szCs w:val="24"/>
              </w:rPr>
              <w:t xml:space="preserve"> A, 600x600x15, biały Frost NCS: S 0500-N, pochłanianie dźwięków αw=0,95, konstrukcja CONNECT T24 C1</w:t>
            </w:r>
          </w:p>
        </w:tc>
      </w:tr>
      <w:tr w:rsidR="00724CB6" w:rsidRPr="00724CB6" w14:paraId="72062F0E" w14:textId="77777777" w:rsidTr="009F0CFB">
        <w:tc>
          <w:tcPr>
            <w:tcW w:w="713" w:type="dxa"/>
            <w:tcBorders>
              <w:top w:val="single" w:sz="5" w:space="0" w:color="000000"/>
              <w:left w:val="single" w:sz="5" w:space="0" w:color="000000"/>
              <w:bottom w:val="single" w:sz="5" w:space="0" w:color="000000"/>
              <w:right w:val="single" w:sz="5" w:space="0" w:color="000000"/>
            </w:tcBorders>
          </w:tcPr>
          <w:p w14:paraId="5E845FF5" w14:textId="77777777" w:rsidR="004F1893" w:rsidRPr="00724CB6" w:rsidRDefault="004F1893" w:rsidP="009F0CFB">
            <w:pPr>
              <w:spacing w:after="833"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5</w:t>
            </w:r>
          </w:p>
        </w:tc>
        <w:tc>
          <w:tcPr>
            <w:tcW w:w="2693" w:type="dxa"/>
            <w:tcBorders>
              <w:top w:val="single" w:sz="5" w:space="0" w:color="000000"/>
              <w:left w:val="single" w:sz="5" w:space="0" w:color="000000"/>
              <w:bottom w:val="single" w:sz="5" w:space="0" w:color="000000"/>
              <w:right w:val="single" w:sz="5" w:space="0" w:color="000000"/>
            </w:tcBorders>
          </w:tcPr>
          <w:p w14:paraId="17621FC2" w14:textId="77777777" w:rsidR="004F1893" w:rsidRPr="00724CB6" w:rsidRDefault="004F1893" w:rsidP="009F0CFB">
            <w:pPr>
              <w:spacing w:before="35" w:after="828"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Stolarka</w:t>
            </w:r>
          </w:p>
        </w:tc>
        <w:tc>
          <w:tcPr>
            <w:tcW w:w="5812" w:type="dxa"/>
            <w:tcBorders>
              <w:top w:val="single" w:sz="5" w:space="0" w:color="000000"/>
              <w:left w:val="single" w:sz="5" w:space="0" w:color="000000"/>
              <w:bottom w:val="single" w:sz="5" w:space="0" w:color="000000"/>
              <w:right w:val="single" w:sz="5" w:space="0" w:color="000000"/>
            </w:tcBorders>
          </w:tcPr>
          <w:p w14:paraId="2A692294" w14:textId="77777777" w:rsidR="004F1893" w:rsidRPr="00724CB6" w:rsidRDefault="004F1893" w:rsidP="009F0CFB">
            <w:pPr>
              <w:spacing w:before="39" w:after="0" w:line="230" w:lineRule="exact"/>
              <w:ind w:left="111" w:firstLine="0"/>
              <w:jc w:val="left"/>
              <w:textAlignment w:val="baseline"/>
              <w:rPr>
                <w:rFonts w:ascii="Times New Roman" w:hAnsi="Times New Roman" w:cs="Times New Roman"/>
                <w:color w:val="auto"/>
                <w:sz w:val="24"/>
                <w:szCs w:val="24"/>
                <w:lang w:eastAsia="en-US"/>
              </w:rPr>
            </w:pPr>
            <w:r w:rsidRPr="00724CB6">
              <w:rPr>
                <w:rFonts w:ascii="Times New Roman" w:hAnsi="Times New Roman" w:cs="Times New Roman"/>
                <w:color w:val="auto"/>
                <w:sz w:val="24"/>
                <w:szCs w:val="24"/>
                <w:lang w:eastAsia="en-US"/>
              </w:rPr>
              <w:t>Drzwi AL. szklenie bezpieczne, mleczne,</w:t>
            </w:r>
          </w:p>
          <w:p w14:paraId="7FCD9F36" w14:textId="69C76F1C" w:rsidR="005A6EE3" w:rsidRPr="00724CB6" w:rsidRDefault="005A6EE3" w:rsidP="009F0CFB">
            <w:pPr>
              <w:spacing w:before="39" w:after="0" w:line="230" w:lineRule="exact"/>
              <w:ind w:left="111" w:firstLine="0"/>
              <w:jc w:val="left"/>
              <w:textAlignment w:val="baseline"/>
              <w:rPr>
                <w:rFonts w:ascii="Times New Roman" w:hAnsi="Times New Roman" w:cs="Times New Roman"/>
                <w:color w:val="auto"/>
                <w:sz w:val="24"/>
                <w:szCs w:val="24"/>
                <w:lang w:eastAsia="en-US"/>
              </w:rPr>
            </w:pPr>
            <w:r w:rsidRPr="00724CB6">
              <w:rPr>
                <w:rFonts w:ascii="Times New Roman" w:hAnsi="Times New Roman" w:cs="Times New Roman"/>
                <w:color w:val="auto"/>
                <w:sz w:val="24"/>
                <w:szCs w:val="24"/>
                <w:lang w:eastAsia="en-US"/>
              </w:rPr>
              <w:t>Otwory wentylacyjne w dolnej części.</w:t>
            </w:r>
          </w:p>
          <w:p w14:paraId="1E605E16" w14:textId="77777777" w:rsidR="004F1893" w:rsidRPr="00724CB6" w:rsidRDefault="004F1893" w:rsidP="009F0CFB">
            <w:pPr>
              <w:spacing w:line="272" w:lineRule="exact"/>
              <w:ind w:left="108" w:right="396"/>
              <w:jc w:val="left"/>
              <w:textAlignment w:val="baseline"/>
              <w:rPr>
                <w:rFonts w:ascii="Times New Roman" w:hAnsi="Times New Roman" w:cs="Times New Roman"/>
                <w:color w:val="auto"/>
                <w:spacing w:val="-4"/>
                <w:sz w:val="24"/>
                <w:szCs w:val="24"/>
              </w:rPr>
            </w:pPr>
            <w:r w:rsidRPr="00724CB6">
              <w:rPr>
                <w:rFonts w:ascii="Times New Roman" w:hAnsi="Times New Roman" w:cs="Times New Roman"/>
                <w:color w:val="auto"/>
                <w:sz w:val="24"/>
                <w:szCs w:val="24"/>
                <w:lang w:eastAsia="en-US"/>
              </w:rPr>
              <w:t xml:space="preserve">Okienna zewnętrzna PCV, szklenie bezpieczne, współczynnik przenikania ciepła </w:t>
            </w:r>
            <w:proofErr w:type="spellStart"/>
            <w:r w:rsidRPr="00724CB6">
              <w:rPr>
                <w:rFonts w:ascii="Times New Roman" w:hAnsi="Times New Roman" w:cs="Times New Roman"/>
                <w:color w:val="auto"/>
                <w:sz w:val="24"/>
                <w:szCs w:val="24"/>
                <w:lang w:eastAsia="en-US"/>
              </w:rPr>
              <w:t>Uw</w:t>
            </w:r>
            <w:proofErr w:type="spellEnd"/>
            <w:r w:rsidRPr="00724CB6">
              <w:rPr>
                <w:rFonts w:ascii="Times New Roman" w:hAnsi="Times New Roman" w:cs="Times New Roman"/>
                <w:color w:val="auto"/>
                <w:sz w:val="24"/>
                <w:szCs w:val="24"/>
                <w:lang w:eastAsia="en-US"/>
              </w:rPr>
              <w:t xml:space="preserve"> = 0,90 W/m</w:t>
            </w:r>
            <w:r w:rsidRPr="00724CB6">
              <w:rPr>
                <w:rFonts w:ascii="Times New Roman" w:hAnsi="Times New Roman" w:cs="Times New Roman"/>
                <w:color w:val="auto"/>
                <w:sz w:val="24"/>
                <w:szCs w:val="24"/>
                <w:vertAlign w:val="superscript"/>
                <w:lang w:eastAsia="en-US"/>
              </w:rPr>
              <w:t>2</w:t>
            </w:r>
            <w:r w:rsidRPr="00724CB6">
              <w:rPr>
                <w:rFonts w:ascii="Times New Roman" w:hAnsi="Times New Roman" w:cs="Times New Roman"/>
                <w:color w:val="auto"/>
                <w:sz w:val="24"/>
                <w:szCs w:val="24"/>
                <w:lang w:eastAsia="en-US"/>
              </w:rPr>
              <w:t xml:space="preserve">K, w oknach rolety zaciemniające </w:t>
            </w:r>
          </w:p>
        </w:tc>
      </w:tr>
      <w:tr w:rsidR="00724CB6" w:rsidRPr="00724CB6" w14:paraId="7F2443AC" w14:textId="77777777" w:rsidTr="009F0CFB">
        <w:tc>
          <w:tcPr>
            <w:tcW w:w="713" w:type="dxa"/>
            <w:tcBorders>
              <w:top w:val="single" w:sz="5" w:space="0" w:color="000000"/>
              <w:left w:val="single" w:sz="5" w:space="0" w:color="000000"/>
              <w:bottom w:val="single" w:sz="5" w:space="0" w:color="000000"/>
              <w:right w:val="single" w:sz="5" w:space="0" w:color="000000"/>
            </w:tcBorders>
            <w:vAlign w:val="center"/>
          </w:tcPr>
          <w:p w14:paraId="72482DB6" w14:textId="77777777" w:rsidR="004F1893" w:rsidRPr="00724CB6" w:rsidRDefault="004F1893" w:rsidP="009F0CFB">
            <w:pPr>
              <w:spacing w:after="2"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6</w:t>
            </w:r>
          </w:p>
        </w:tc>
        <w:tc>
          <w:tcPr>
            <w:tcW w:w="2693" w:type="dxa"/>
            <w:tcBorders>
              <w:top w:val="single" w:sz="5" w:space="0" w:color="000000"/>
              <w:left w:val="single" w:sz="5" w:space="0" w:color="000000"/>
              <w:bottom w:val="single" w:sz="5" w:space="0" w:color="000000"/>
              <w:right w:val="single" w:sz="5" w:space="0" w:color="000000"/>
            </w:tcBorders>
            <w:vAlign w:val="center"/>
          </w:tcPr>
          <w:p w14:paraId="560E823F" w14:textId="77777777" w:rsidR="004F1893" w:rsidRPr="00724CB6" w:rsidRDefault="004F1893" w:rsidP="009F0CFB">
            <w:pPr>
              <w:spacing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Wykończenie specjalne</w:t>
            </w:r>
          </w:p>
        </w:tc>
        <w:tc>
          <w:tcPr>
            <w:tcW w:w="5812" w:type="dxa"/>
            <w:tcBorders>
              <w:top w:val="single" w:sz="5" w:space="0" w:color="000000"/>
              <w:left w:val="single" w:sz="5" w:space="0" w:color="000000"/>
              <w:bottom w:val="single" w:sz="5" w:space="0" w:color="000000"/>
              <w:right w:val="single" w:sz="5" w:space="0" w:color="000000"/>
            </w:tcBorders>
            <w:vAlign w:val="center"/>
          </w:tcPr>
          <w:p w14:paraId="05A790B8" w14:textId="77777777" w:rsidR="004F1893" w:rsidRPr="00724CB6" w:rsidRDefault="004F1893" w:rsidP="009F0CFB">
            <w:pPr>
              <w:spacing w:before="33" w:line="231"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Obudowa pionów instalacyjnych płyta g-k,</w:t>
            </w:r>
          </w:p>
          <w:p w14:paraId="0867908E" w14:textId="77777777" w:rsidR="004F1893" w:rsidRPr="00724CB6" w:rsidRDefault="004F1893" w:rsidP="009F0CFB">
            <w:pPr>
              <w:spacing w:before="33" w:line="231"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Wykończenie narożników drzwiowych kątownikiem PCV</w:t>
            </w:r>
          </w:p>
          <w:p w14:paraId="0821436C" w14:textId="77777777" w:rsidR="004F1893" w:rsidRPr="00724CB6" w:rsidRDefault="004F1893" w:rsidP="009F0CFB">
            <w:pPr>
              <w:spacing w:before="33" w:line="231"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Listwy odbojowe na ścianach </w:t>
            </w:r>
          </w:p>
        </w:tc>
      </w:tr>
      <w:tr w:rsidR="00724CB6" w:rsidRPr="00724CB6" w14:paraId="01B5F441" w14:textId="77777777" w:rsidTr="009F0CFB">
        <w:tc>
          <w:tcPr>
            <w:tcW w:w="713" w:type="dxa"/>
            <w:tcBorders>
              <w:top w:val="single" w:sz="5" w:space="0" w:color="000000"/>
              <w:left w:val="single" w:sz="5" w:space="0" w:color="000000"/>
              <w:bottom w:val="single" w:sz="5" w:space="0" w:color="000000"/>
              <w:right w:val="single" w:sz="5" w:space="0" w:color="000000"/>
            </w:tcBorders>
            <w:vAlign w:val="center"/>
          </w:tcPr>
          <w:p w14:paraId="2D451B97" w14:textId="77777777" w:rsidR="004F1893" w:rsidRPr="00724CB6" w:rsidRDefault="004F1893" w:rsidP="009F0CFB">
            <w:pPr>
              <w:spacing w:before="35" w:after="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7</w:t>
            </w:r>
          </w:p>
        </w:tc>
        <w:tc>
          <w:tcPr>
            <w:tcW w:w="2693" w:type="dxa"/>
            <w:tcBorders>
              <w:top w:val="single" w:sz="5" w:space="0" w:color="000000"/>
              <w:left w:val="single" w:sz="5" w:space="0" w:color="000000"/>
              <w:bottom w:val="single" w:sz="5" w:space="0" w:color="000000"/>
              <w:right w:val="single" w:sz="5" w:space="0" w:color="000000"/>
            </w:tcBorders>
            <w:vAlign w:val="center"/>
          </w:tcPr>
          <w:p w14:paraId="4F403E4E" w14:textId="77777777" w:rsidR="004F1893" w:rsidRPr="00724CB6" w:rsidRDefault="004F1893" w:rsidP="009F0CFB">
            <w:pPr>
              <w:spacing w:after="9"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Ogrzewanie</w:t>
            </w:r>
          </w:p>
        </w:tc>
        <w:tc>
          <w:tcPr>
            <w:tcW w:w="5812" w:type="dxa"/>
            <w:tcBorders>
              <w:top w:val="single" w:sz="5" w:space="0" w:color="000000"/>
              <w:left w:val="single" w:sz="5" w:space="0" w:color="000000"/>
              <w:bottom w:val="single" w:sz="5" w:space="0" w:color="000000"/>
              <w:right w:val="single" w:sz="5" w:space="0" w:color="000000"/>
            </w:tcBorders>
            <w:vAlign w:val="center"/>
          </w:tcPr>
          <w:p w14:paraId="6EA316FE" w14:textId="77777777" w:rsidR="004F1893" w:rsidRPr="00724CB6" w:rsidRDefault="004F1893" w:rsidP="009F0CFB">
            <w:pPr>
              <w:spacing w:before="35" w:after="4"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Centralne, wodne, temperatura +24</w:t>
            </w:r>
            <w:r w:rsidRPr="00724CB6">
              <w:rPr>
                <w:rFonts w:ascii="Times New Roman" w:hAnsi="Times New Roman" w:cs="Times New Roman"/>
                <w:color w:val="auto"/>
                <w:sz w:val="24"/>
                <w:szCs w:val="24"/>
                <w:vertAlign w:val="superscript"/>
              </w:rPr>
              <w:t>0</w:t>
            </w:r>
            <w:r w:rsidRPr="00724CB6">
              <w:rPr>
                <w:rFonts w:ascii="Times New Roman" w:hAnsi="Times New Roman" w:cs="Times New Roman"/>
                <w:color w:val="auto"/>
                <w:sz w:val="24"/>
                <w:szCs w:val="24"/>
              </w:rPr>
              <w:t>C</w:t>
            </w:r>
          </w:p>
        </w:tc>
      </w:tr>
      <w:tr w:rsidR="00724CB6" w:rsidRPr="00724CB6" w14:paraId="38E18BA7" w14:textId="77777777" w:rsidTr="009F0CFB">
        <w:tc>
          <w:tcPr>
            <w:tcW w:w="713" w:type="dxa"/>
            <w:tcBorders>
              <w:top w:val="single" w:sz="5" w:space="0" w:color="000000"/>
              <w:left w:val="single" w:sz="5" w:space="0" w:color="000000"/>
              <w:bottom w:val="single" w:sz="5" w:space="0" w:color="000000"/>
              <w:right w:val="single" w:sz="5" w:space="0" w:color="000000"/>
            </w:tcBorders>
            <w:vAlign w:val="center"/>
          </w:tcPr>
          <w:p w14:paraId="3C681D55" w14:textId="77777777" w:rsidR="004F1893" w:rsidRPr="00724CB6" w:rsidRDefault="004F1893" w:rsidP="009F0CFB">
            <w:pPr>
              <w:spacing w:after="1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8</w:t>
            </w:r>
          </w:p>
        </w:tc>
        <w:tc>
          <w:tcPr>
            <w:tcW w:w="2693" w:type="dxa"/>
            <w:tcBorders>
              <w:top w:val="single" w:sz="5" w:space="0" w:color="000000"/>
              <w:left w:val="single" w:sz="5" w:space="0" w:color="000000"/>
              <w:bottom w:val="single" w:sz="5" w:space="0" w:color="000000"/>
              <w:right w:val="single" w:sz="5" w:space="0" w:color="000000"/>
            </w:tcBorders>
            <w:vAlign w:val="center"/>
          </w:tcPr>
          <w:p w14:paraId="013A16CF" w14:textId="77777777" w:rsidR="004F1893" w:rsidRPr="00724CB6" w:rsidRDefault="004F1893" w:rsidP="009F0CFB">
            <w:pPr>
              <w:spacing w:after="14"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Wentylacja</w:t>
            </w:r>
          </w:p>
        </w:tc>
        <w:tc>
          <w:tcPr>
            <w:tcW w:w="5812" w:type="dxa"/>
            <w:tcBorders>
              <w:top w:val="single" w:sz="5" w:space="0" w:color="000000"/>
              <w:left w:val="single" w:sz="5" w:space="0" w:color="000000"/>
              <w:bottom w:val="single" w:sz="5" w:space="0" w:color="000000"/>
              <w:right w:val="single" w:sz="5" w:space="0" w:color="000000"/>
            </w:tcBorders>
            <w:vAlign w:val="center"/>
          </w:tcPr>
          <w:p w14:paraId="2C89ADE9" w14:textId="77777777" w:rsidR="004F1893" w:rsidRPr="00724CB6" w:rsidRDefault="004F1893" w:rsidP="009F0CFB">
            <w:pPr>
              <w:spacing w:after="12" w:line="232"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Wentylacja grawitacyjna</w:t>
            </w:r>
          </w:p>
        </w:tc>
      </w:tr>
      <w:tr w:rsidR="00724CB6" w:rsidRPr="00724CB6" w14:paraId="3DF96D5E" w14:textId="77777777" w:rsidTr="009F0CFB">
        <w:tc>
          <w:tcPr>
            <w:tcW w:w="713" w:type="dxa"/>
            <w:tcBorders>
              <w:top w:val="single" w:sz="5" w:space="0" w:color="000000"/>
              <w:left w:val="single" w:sz="5" w:space="0" w:color="000000"/>
              <w:bottom w:val="single" w:sz="5" w:space="0" w:color="000000"/>
              <w:right w:val="single" w:sz="5" w:space="0" w:color="000000"/>
            </w:tcBorders>
            <w:vAlign w:val="center"/>
          </w:tcPr>
          <w:p w14:paraId="3FB75A00" w14:textId="77777777" w:rsidR="004F1893" w:rsidRPr="00724CB6" w:rsidRDefault="004F1893" w:rsidP="009F0CFB">
            <w:pPr>
              <w:spacing w:after="1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9</w:t>
            </w:r>
          </w:p>
        </w:tc>
        <w:tc>
          <w:tcPr>
            <w:tcW w:w="2693" w:type="dxa"/>
            <w:tcBorders>
              <w:top w:val="single" w:sz="5" w:space="0" w:color="000000"/>
              <w:left w:val="single" w:sz="5" w:space="0" w:color="000000"/>
              <w:bottom w:val="single" w:sz="5" w:space="0" w:color="000000"/>
              <w:right w:val="single" w:sz="5" w:space="0" w:color="000000"/>
            </w:tcBorders>
            <w:vAlign w:val="center"/>
          </w:tcPr>
          <w:p w14:paraId="7804895D" w14:textId="77777777" w:rsidR="004F1893" w:rsidRPr="00724CB6" w:rsidRDefault="004F1893" w:rsidP="009F0CFB">
            <w:pPr>
              <w:spacing w:after="14"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wod-kan</w:t>
            </w:r>
          </w:p>
        </w:tc>
        <w:tc>
          <w:tcPr>
            <w:tcW w:w="5812" w:type="dxa"/>
            <w:tcBorders>
              <w:top w:val="single" w:sz="5" w:space="0" w:color="000000"/>
              <w:left w:val="single" w:sz="5" w:space="0" w:color="000000"/>
              <w:bottom w:val="single" w:sz="5" w:space="0" w:color="000000"/>
              <w:right w:val="single" w:sz="5" w:space="0" w:color="000000"/>
            </w:tcBorders>
            <w:vAlign w:val="center"/>
          </w:tcPr>
          <w:p w14:paraId="6116AD0B" w14:textId="5FE1648D" w:rsidR="004F1893" w:rsidRPr="00724CB6" w:rsidRDefault="004F1893" w:rsidP="009F0CFB">
            <w:pPr>
              <w:spacing w:after="12" w:line="232"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 x umywalka</w:t>
            </w:r>
          </w:p>
        </w:tc>
      </w:tr>
      <w:tr w:rsidR="00724CB6" w:rsidRPr="00724CB6" w14:paraId="3CBE3F77" w14:textId="77777777" w:rsidTr="009F0CFB">
        <w:tc>
          <w:tcPr>
            <w:tcW w:w="713" w:type="dxa"/>
            <w:tcBorders>
              <w:top w:val="single" w:sz="5" w:space="0" w:color="000000"/>
              <w:left w:val="single" w:sz="5" w:space="0" w:color="000000"/>
              <w:bottom w:val="single" w:sz="5" w:space="0" w:color="000000"/>
              <w:right w:val="single" w:sz="5" w:space="0" w:color="000000"/>
            </w:tcBorders>
            <w:vAlign w:val="center"/>
          </w:tcPr>
          <w:p w14:paraId="24E577FB" w14:textId="77777777" w:rsidR="004F1893" w:rsidRPr="00724CB6" w:rsidRDefault="004F1893" w:rsidP="009F0CFB">
            <w:pPr>
              <w:spacing w:before="35" w:after="11"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10</w:t>
            </w:r>
          </w:p>
        </w:tc>
        <w:tc>
          <w:tcPr>
            <w:tcW w:w="2693" w:type="dxa"/>
            <w:tcBorders>
              <w:top w:val="single" w:sz="5" w:space="0" w:color="000000"/>
              <w:left w:val="single" w:sz="5" w:space="0" w:color="000000"/>
              <w:bottom w:val="single" w:sz="5" w:space="0" w:color="000000"/>
              <w:right w:val="single" w:sz="5" w:space="0" w:color="000000"/>
            </w:tcBorders>
            <w:vAlign w:val="center"/>
          </w:tcPr>
          <w:p w14:paraId="1238A0F1" w14:textId="77777777" w:rsidR="004F1893" w:rsidRPr="00724CB6" w:rsidRDefault="004F1893" w:rsidP="009F0CFB">
            <w:pPr>
              <w:spacing w:before="35" w:after="9"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Instalacje specjalne</w:t>
            </w:r>
          </w:p>
        </w:tc>
        <w:tc>
          <w:tcPr>
            <w:tcW w:w="5812" w:type="dxa"/>
            <w:tcBorders>
              <w:top w:val="single" w:sz="5" w:space="0" w:color="000000"/>
              <w:left w:val="single" w:sz="5" w:space="0" w:color="000000"/>
              <w:bottom w:val="single" w:sz="5" w:space="0" w:color="000000"/>
              <w:right w:val="single" w:sz="5" w:space="0" w:color="000000"/>
            </w:tcBorders>
            <w:vAlign w:val="center"/>
          </w:tcPr>
          <w:p w14:paraId="2182FF57" w14:textId="77777777" w:rsidR="004F1893" w:rsidRPr="00724CB6" w:rsidRDefault="004F1893" w:rsidP="009F0CFB">
            <w:pPr>
              <w:spacing w:before="35" w:after="9"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Instalacja p. </w:t>
            </w:r>
            <w:proofErr w:type="spellStart"/>
            <w:r w:rsidRPr="00724CB6">
              <w:rPr>
                <w:rFonts w:ascii="Times New Roman" w:hAnsi="Times New Roman" w:cs="Times New Roman"/>
                <w:color w:val="auto"/>
                <w:sz w:val="24"/>
                <w:szCs w:val="24"/>
              </w:rPr>
              <w:t>poż</w:t>
            </w:r>
            <w:proofErr w:type="spellEnd"/>
            <w:r w:rsidRPr="00724CB6">
              <w:rPr>
                <w:rFonts w:ascii="Times New Roman" w:hAnsi="Times New Roman" w:cs="Times New Roman"/>
                <w:color w:val="auto"/>
                <w:sz w:val="24"/>
                <w:szCs w:val="24"/>
              </w:rPr>
              <w:t>,</w:t>
            </w:r>
          </w:p>
          <w:p w14:paraId="398A7284" w14:textId="77777777" w:rsidR="004F1893" w:rsidRPr="00724CB6" w:rsidRDefault="004F1893" w:rsidP="009F0CFB">
            <w:pPr>
              <w:spacing w:before="35" w:after="9" w:line="234" w:lineRule="exact"/>
              <w:ind w:left="96"/>
              <w:jc w:val="left"/>
              <w:textAlignment w:val="baseline"/>
              <w:rPr>
                <w:rFonts w:ascii="Times New Roman" w:hAnsi="Times New Roman" w:cs="Times New Roman"/>
                <w:color w:val="auto"/>
                <w:sz w:val="24"/>
                <w:szCs w:val="24"/>
                <w:lang w:eastAsia="en-US"/>
              </w:rPr>
            </w:pPr>
            <w:r w:rsidRPr="00724CB6">
              <w:rPr>
                <w:rFonts w:ascii="Times New Roman" w:hAnsi="Times New Roman" w:cs="Times New Roman"/>
                <w:color w:val="auto"/>
                <w:sz w:val="24"/>
                <w:szCs w:val="24"/>
                <w:lang w:eastAsia="en-US"/>
              </w:rPr>
              <w:t xml:space="preserve">Instalacja </w:t>
            </w:r>
            <w:proofErr w:type="spellStart"/>
            <w:r w:rsidRPr="00724CB6">
              <w:rPr>
                <w:rFonts w:ascii="Times New Roman" w:hAnsi="Times New Roman" w:cs="Times New Roman"/>
                <w:color w:val="auto"/>
                <w:sz w:val="24"/>
                <w:szCs w:val="24"/>
                <w:lang w:eastAsia="en-US"/>
              </w:rPr>
              <w:t>przyzywowa</w:t>
            </w:r>
            <w:proofErr w:type="spellEnd"/>
            <w:r w:rsidRPr="00724CB6">
              <w:rPr>
                <w:rFonts w:ascii="Times New Roman" w:hAnsi="Times New Roman" w:cs="Times New Roman"/>
                <w:color w:val="auto"/>
                <w:sz w:val="24"/>
                <w:szCs w:val="24"/>
                <w:lang w:eastAsia="en-US"/>
              </w:rPr>
              <w:t>,</w:t>
            </w:r>
          </w:p>
          <w:p w14:paraId="0F57F77D" w14:textId="77777777" w:rsidR="004F1893" w:rsidRPr="00724CB6" w:rsidRDefault="004F1893" w:rsidP="009F0CFB">
            <w:pPr>
              <w:spacing w:before="35" w:after="9"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lang w:eastAsia="en-US"/>
              </w:rPr>
              <w:t>Instalacja teletechniczna.</w:t>
            </w:r>
          </w:p>
        </w:tc>
      </w:tr>
      <w:tr w:rsidR="00724CB6" w:rsidRPr="00724CB6" w14:paraId="2541204B" w14:textId="77777777" w:rsidTr="009F0CFB">
        <w:tc>
          <w:tcPr>
            <w:tcW w:w="713" w:type="dxa"/>
            <w:tcBorders>
              <w:top w:val="single" w:sz="5" w:space="0" w:color="000000"/>
              <w:left w:val="single" w:sz="5" w:space="0" w:color="000000"/>
              <w:bottom w:val="single" w:sz="5" w:space="0" w:color="000000"/>
              <w:right w:val="single" w:sz="5" w:space="0" w:color="000000"/>
            </w:tcBorders>
            <w:vAlign w:val="center"/>
          </w:tcPr>
          <w:p w14:paraId="699595E3" w14:textId="77777777" w:rsidR="004F1893" w:rsidRPr="00724CB6" w:rsidRDefault="004F1893" w:rsidP="009F0CFB">
            <w:pPr>
              <w:spacing w:after="7"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12</w:t>
            </w:r>
          </w:p>
        </w:tc>
        <w:tc>
          <w:tcPr>
            <w:tcW w:w="2693" w:type="dxa"/>
            <w:tcBorders>
              <w:top w:val="single" w:sz="5" w:space="0" w:color="000000"/>
              <w:left w:val="single" w:sz="5" w:space="0" w:color="000000"/>
              <w:bottom w:val="single" w:sz="5" w:space="0" w:color="000000"/>
              <w:right w:val="single" w:sz="5" w:space="0" w:color="000000"/>
            </w:tcBorders>
            <w:vAlign w:val="center"/>
          </w:tcPr>
          <w:p w14:paraId="2AA4279E" w14:textId="77777777" w:rsidR="004F1893" w:rsidRPr="00724CB6" w:rsidRDefault="004F1893" w:rsidP="009F0CFB">
            <w:pPr>
              <w:spacing w:before="31" w:line="233"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oświetleniowa</w:t>
            </w:r>
          </w:p>
        </w:tc>
        <w:tc>
          <w:tcPr>
            <w:tcW w:w="5812" w:type="dxa"/>
            <w:tcBorders>
              <w:top w:val="single" w:sz="5" w:space="0" w:color="000000"/>
              <w:left w:val="single" w:sz="5" w:space="0" w:color="000000"/>
              <w:bottom w:val="single" w:sz="5" w:space="0" w:color="000000"/>
              <w:right w:val="single" w:sz="5" w:space="0" w:color="000000"/>
            </w:tcBorders>
            <w:vAlign w:val="center"/>
          </w:tcPr>
          <w:p w14:paraId="76909F6D" w14:textId="77777777" w:rsidR="004F1893" w:rsidRPr="00724CB6" w:rsidRDefault="004F1893" w:rsidP="009F0CFB">
            <w:pPr>
              <w:spacing w:line="269"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Ogólne — LED, 500 lx, w systemie TN-S</w:t>
            </w:r>
          </w:p>
        </w:tc>
      </w:tr>
      <w:tr w:rsidR="00724CB6" w:rsidRPr="00724CB6" w14:paraId="5FBF70CD" w14:textId="77777777" w:rsidTr="009F0CFB">
        <w:tc>
          <w:tcPr>
            <w:tcW w:w="713" w:type="dxa"/>
            <w:tcBorders>
              <w:top w:val="single" w:sz="5" w:space="0" w:color="000000"/>
              <w:left w:val="single" w:sz="5" w:space="0" w:color="000000"/>
              <w:bottom w:val="single" w:sz="5" w:space="0" w:color="000000"/>
              <w:right w:val="single" w:sz="5" w:space="0" w:color="000000"/>
            </w:tcBorders>
          </w:tcPr>
          <w:p w14:paraId="4E80B549" w14:textId="77777777" w:rsidR="004F1893" w:rsidRPr="00724CB6" w:rsidRDefault="004F1893" w:rsidP="009F0CFB">
            <w:pPr>
              <w:spacing w:before="35" w:after="271"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12</w:t>
            </w:r>
          </w:p>
        </w:tc>
        <w:tc>
          <w:tcPr>
            <w:tcW w:w="2693" w:type="dxa"/>
            <w:tcBorders>
              <w:top w:val="single" w:sz="5" w:space="0" w:color="000000"/>
              <w:left w:val="single" w:sz="5" w:space="0" w:color="000000"/>
              <w:bottom w:val="single" w:sz="5" w:space="0" w:color="000000"/>
              <w:right w:val="single" w:sz="5" w:space="0" w:color="000000"/>
            </w:tcBorders>
          </w:tcPr>
          <w:p w14:paraId="3AB79BC5" w14:textId="77777777" w:rsidR="004F1893" w:rsidRPr="00724CB6" w:rsidRDefault="004F1893" w:rsidP="009F0CFB">
            <w:pPr>
              <w:spacing w:line="269" w:lineRule="exact"/>
              <w:ind w:left="108"/>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Instalacja gniazd </w:t>
            </w:r>
            <w:r w:rsidRPr="00724CB6">
              <w:rPr>
                <w:rFonts w:ascii="Times New Roman" w:hAnsi="Times New Roman" w:cs="Times New Roman"/>
                <w:color w:val="auto"/>
                <w:sz w:val="24"/>
                <w:szCs w:val="24"/>
              </w:rPr>
              <w:br/>
              <w:t>wtykowych</w:t>
            </w:r>
          </w:p>
        </w:tc>
        <w:tc>
          <w:tcPr>
            <w:tcW w:w="5812" w:type="dxa"/>
            <w:tcBorders>
              <w:top w:val="single" w:sz="5" w:space="0" w:color="000000"/>
              <w:left w:val="single" w:sz="5" w:space="0" w:color="000000"/>
              <w:bottom w:val="single" w:sz="5" w:space="0" w:color="000000"/>
              <w:right w:val="single" w:sz="5" w:space="0" w:color="000000"/>
            </w:tcBorders>
          </w:tcPr>
          <w:p w14:paraId="30DF9DC6" w14:textId="77777777" w:rsidR="004F1893" w:rsidRPr="00724CB6" w:rsidRDefault="004F1893" w:rsidP="009F0CFB">
            <w:pPr>
              <w:spacing w:before="32" w:line="238" w:lineRule="exact"/>
              <w:ind w:left="7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gniazd wtykowych w układzie TN-S:</w:t>
            </w:r>
          </w:p>
          <w:p w14:paraId="0DB47A2B" w14:textId="77777777" w:rsidR="004F1893" w:rsidRPr="00724CB6" w:rsidRDefault="004F1893" w:rsidP="009F0CFB">
            <w:pPr>
              <w:spacing w:before="32" w:line="238" w:lineRule="exact"/>
              <w:ind w:left="7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16A, 230V, ze stykiem ochronnym</w:t>
            </w:r>
          </w:p>
        </w:tc>
      </w:tr>
      <w:tr w:rsidR="00724CB6" w:rsidRPr="00724CB6" w14:paraId="6F68EE1C" w14:textId="77777777" w:rsidTr="009F0CFB">
        <w:tc>
          <w:tcPr>
            <w:tcW w:w="713" w:type="dxa"/>
            <w:tcBorders>
              <w:top w:val="single" w:sz="5" w:space="0" w:color="000000"/>
              <w:left w:val="single" w:sz="5" w:space="0" w:color="000000"/>
              <w:bottom w:val="single" w:sz="5" w:space="0" w:color="000000"/>
              <w:right w:val="single" w:sz="5" w:space="0" w:color="000000"/>
            </w:tcBorders>
            <w:vAlign w:val="center"/>
          </w:tcPr>
          <w:p w14:paraId="4E57569E" w14:textId="77777777" w:rsidR="004F1893" w:rsidRPr="00724CB6" w:rsidRDefault="004F1893" w:rsidP="009F0CFB">
            <w:pPr>
              <w:spacing w:before="35" w:after="7"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13</w:t>
            </w:r>
          </w:p>
        </w:tc>
        <w:tc>
          <w:tcPr>
            <w:tcW w:w="2693" w:type="dxa"/>
            <w:tcBorders>
              <w:top w:val="single" w:sz="5" w:space="0" w:color="000000"/>
              <w:left w:val="single" w:sz="5" w:space="0" w:color="000000"/>
              <w:bottom w:val="single" w:sz="5" w:space="0" w:color="000000"/>
              <w:right w:val="single" w:sz="5" w:space="0" w:color="000000"/>
            </w:tcBorders>
            <w:vAlign w:val="center"/>
          </w:tcPr>
          <w:p w14:paraId="07A2C5B1" w14:textId="77777777" w:rsidR="004F1893" w:rsidRPr="00724CB6" w:rsidRDefault="004F1893" w:rsidP="009F0CFB">
            <w:pPr>
              <w:spacing w:before="40" w:after="2"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Sygnalizacja</w:t>
            </w:r>
          </w:p>
        </w:tc>
        <w:tc>
          <w:tcPr>
            <w:tcW w:w="5812" w:type="dxa"/>
            <w:tcBorders>
              <w:top w:val="single" w:sz="5" w:space="0" w:color="000000"/>
              <w:left w:val="single" w:sz="5" w:space="0" w:color="000000"/>
              <w:bottom w:val="single" w:sz="5" w:space="0" w:color="000000"/>
              <w:right w:val="single" w:sz="5" w:space="0" w:color="000000"/>
            </w:tcBorders>
            <w:vAlign w:val="center"/>
          </w:tcPr>
          <w:p w14:paraId="0A86C60F" w14:textId="77777777" w:rsidR="004F1893" w:rsidRPr="00724CB6" w:rsidRDefault="004F1893" w:rsidP="009F0CFB">
            <w:pPr>
              <w:spacing w:before="40"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Czujki </w:t>
            </w:r>
            <w:proofErr w:type="spellStart"/>
            <w:r w:rsidRPr="00724CB6">
              <w:rPr>
                <w:rFonts w:ascii="Times New Roman" w:hAnsi="Times New Roman" w:cs="Times New Roman"/>
                <w:color w:val="auto"/>
                <w:sz w:val="24"/>
                <w:szCs w:val="24"/>
              </w:rPr>
              <w:t>p.poz</w:t>
            </w:r>
            <w:proofErr w:type="spellEnd"/>
            <w:r w:rsidRPr="00724CB6">
              <w:rPr>
                <w:rFonts w:ascii="Times New Roman" w:hAnsi="Times New Roman" w:cs="Times New Roman"/>
                <w:color w:val="auto"/>
                <w:sz w:val="24"/>
                <w:szCs w:val="24"/>
              </w:rPr>
              <w:t>.</w:t>
            </w:r>
          </w:p>
        </w:tc>
      </w:tr>
      <w:tr w:rsidR="004F1893" w:rsidRPr="00724CB6" w14:paraId="03052D3F" w14:textId="77777777" w:rsidTr="009F0CFB">
        <w:tc>
          <w:tcPr>
            <w:tcW w:w="713" w:type="dxa"/>
            <w:tcBorders>
              <w:top w:val="single" w:sz="5" w:space="0" w:color="000000"/>
              <w:left w:val="single" w:sz="5" w:space="0" w:color="000000"/>
              <w:bottom w:val="single" w:sz="5" w:space="0" w:color="000000"/>
              <w:right w:val="single" w:sz="5" w:space="0" w:color="000000"/>
            </w:tcBorders>
            <w:vAlign w:val="center"/>
          </w:tcPr>
          <w:p w14:paraId="27839F03" w14:textId="77777777" w:rsidR="004F1893" w:rsidRPr="00724CB6" w:rsidRDefault="004F1893" w:rsidP="009F0CFB">
            <w:pPr>
              <w:spacing w:before="35" w:after="7"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14</w:t>
            </w:r>
          </w:p>
        </w:tc>
        <w:tc>
          <w:tcPr>
            <w:tcW w:w="2693" w:type="dxa"/>
            <w:tcBorders>
              <w:top w:val="single" w:sz="5" w:space="0" w:color="000000"/>
              <w:left w:val="single" w:sz="5" w:space="0" w:color="000000"/>
              <w:bottom w:val="single" w:sz="5" w:space="0" w:color="000000"/>
              <w:right w:val="single" w:sz="5" w:space="0" w:color="000000"/>
            </w:tcBorders>
            <w:vAlign w:val="center"/>
          </w:tcPr>
          <w:p w14:paraId="7F77ECDC" w14:textId="77777777" w:rsidR="004F1893" w:rsidRPr="00724CB6" w:rsidRDefault="004F1893" w:rsidP="009F0CFB">
            <w:pPr>
              <w:spacing w:before="40" w:after="2"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gazów medycznych</w:t>
            </w:r>
          </w:p>
        </w:tc>
        <w:tc>
          <w:tcPr>
            <w:tcW w:w="5812" w:type="dxa"/>
            <w:tcBorders>
              <w:top w:val="single" w:sz="5" w:space="0" w:color="000000"/>
              <w:left w:val="single" w:sz="5" w:space="0" w:color="000000"/>
              <w:bottom w:val="single" w:sz="5" w:space="0" w:color="000000"/>
              <w:right w:val="single" w:sz="5" w:space="0" w:color="000000"/>
            </w:tcBorders>
            <w:vAlign w:val="center"/>
          </w:tcPr>
          <w:p w14:paraId="36C6ABA8" w14:textId="4ED08F53" w:rsidR="004F1893" w:rsidRPr="00724CB6" w:rsidRDefault="004F1893" w:rsidP="009F0CFB">
            <w:pPr>
              <w:spacing w:before="40" w:line="234" w:lineRule="exact"/>
              <w:ind w:left="96"/>
              <w:jc w:val="left"/>
              <w:textAlignment w:val="baseline"/>
              <w:rPr>
                <w:rFonts w:ascii="Times New Roman" w:hAnsi="Times New Roman" w:cs="Times New Roman"/>
                <w:color w:val="auto"/>
                <w:sz w:val="24"/>
                <w:szCs w:val="24"/>
                <w:vertAlign w:val="subscript"/>
              </w:rPr>
            </w:pPr>
            <w:r w:rsidRPr="00724CB6">
              <w:rPr>
                <w:rFonts w:ascii="Times New Roman" w:hAnsi="Times New Roman" w:cs="Times New Roman"/>
                <w:color w:val="auto"/>
                <w:sz w:val="24"/>
                <w:szCs w:val="24"/>
              </w:rPr>
              <w:t>6 x O</w:t>
            </w:r>
            <w:r w:rsidRPr="00724CB6">
              <w:rPr>
                <w:rFonts w:ascii="Times New Roman" w:hAnsi="Times New Roman" w:cs="Times New Roman"/>
                <w:color w:val="auto"/>
                <w:sz w:val="24"/>
                <w:szCs w:val="24"/>
                <w:vertAlign w:val="subscript"/>
              </w:rPr>
              <w:t>2</w:t>
            </w:r>
          </w:p>
          <w:p w14:paraId="7EB4300F" w14:textId="4304117E" w:rsidR="004F1893" w:rsidRPr="00724CB6" w:rsidRDefault="004F1893" w:rsidP="009F0CFB">
            <w:pPr>
              <w:spacing w:before="40"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6 x VAC</w:t>
            </w:r>
          </w:p>
          <w:p w14:paraId="61A49C18" w14:textId="782F73A4" w:rsidR="004F1893" w:rsidRPr="00724CB6" w:rsidRDefault="004F1893" w:rsidP="009F0CFB">
            <w:pPr>
              <w:spacing w:before="40"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6 x </w:t>
            </w:r>
            <w:proofErr w:type="spellStart"/>
            <w:r w:rsidRPr="00724CB6">
              <w:rPr>
                <w:rFonts w:ascii="Times New Roman" w:hAnsi="Times New Roman" w:cs="Times New Roman"/>
                <w:color w:val="auto"/>
                <w:sz w:val="24"/>
                <w:szCs w:val="24"/>
              </w:rPr>
              <w:t>Air</w:t>
            </w:r>
            <w:proofErr w:type="spellEnd"/>
            <w:r w:rsidRPr="00724CB6">
              <w:rPr>
                <w:rFonts w:ascii="Times New Roman" w:hAnsi="Times New Roman" w:cs="Times New Roman"/>
                <w:color w:val="auto"/>
                <w:sz w:val="24"/>
                <w:szCs w:val="24"/>
              </w:rPr>
              <w:t xml:space="preserve"> </w:t>
            </w:r>
          </w:p>
        </w:tc>
      </w:tr>
    </w:tbl>
    <w:p w14:paraId="7E6BEBE9" w14:textId="77777777" w:rsidR="00C77053" w:rsidRPr="00724CB6" w:rsidRDefault="00C77053" w:rsidP="00D02F04">
      <w:pPr>
        <w:rPr>
          <w:rFonts w:ascii="Times New Roman" w:hAnsi="Times New Roman" w:cs="Times New Roman"/>
          <w:color w:val="auto"/>
          <w:sz w:val="24"/>
          <w:szCs w:val="24"/>
        </w:rPr>
      </w:pPr>
    </w:p>
    <w:tbl>
      <w:tblPr>
        <w:tblW w:w="9218" w:type="dxa"/>
        <w:tblInd w:w="132" w:type="dxa"/>
        <w:tblLayout w:type="fixed"/>
        <w:tblCellMar>
          <w:left w:w="0" w:type="dxa"/>
          <w:right w:w="0" w:type="dxa"/>
        </w:tblCellMar>
        <w:tblLook w:val="04A0" w:firstRow="1" w:lastRow="0" w:firstColumn="1" w:lastColumn="0" w:noHBand="0" w:noVBand="1"/>
      </w:tblPr>
      <w:tblGrid>
        <w:gridCol w:w="714"/>
        <w:gridCol w:w="2693"/>
        <w:gridCol w:w="5811"/>
      </w:tblGrid>
      <w:tr w:rsidR="00724CB6" w:rsidRPr="00724CB6" w14:paraId="069D388D" w14:textId="77777777" w:rsidTr="000D4B92">
        <w:trPr>
          <w:trHeight w:hRule="exact" w:val="293"/>
        </w:trPr>
        <w:tc>
          <w:tcPr>
            <w:tcW w:w="9218" w:type="dxa"/>
            <w:gridSpan w:val="3"/>
            <w:tcBorders>
              <w:top w:val="single" w:sz="5" w:space="0" w:color="000000"/>
              <w:left w:val="single" w:sz="5" w:space="0" w:color="000000"/>
              <w:bottom w:val="single" w:sz="5" w:space="0" w:color="000000"/>
              <w:right w:val="single" w:sz="5" w:space="0" w:color="000000"/>
            </w:tcBorders>
            <w:vAlign w:val="center"/>
          </w:tcPr>
          <w:p w14:paraId="1B076AE9" w14:textId="722C7F28" w:rsidR="000D4B92" w:rsidRPr="00724CB6" w:rsidRDefault="000D4B92" w:rsidP="009F0CFB">
            <w:pPr>
              <w:spacing w:after="17" w:line="237" w:lineRule="exact"/>
              <w:ind w:right="2669"/>
              <w:jc w:val="right"/>
              <w:textAlignment w:val="baseline"/>
              <w:rPr>
                <w:rFonts w:ascii="Times New Roman" w:hAnsi="Times New Roman" w:cs="Times New Roman"/>
                <w:b/>
                <w:color w:val="auto"/>
                <w:sz w:val="24"/>
                <w:szCs w:val="24"/>
              </w:rPr>
            </w:pPr>
            <w:r w:rsidRPr="00724CB6">
              <w:rPr>
                <w:rFonts w:ascii="Times New Roman" w:hAnsi="Times New Roman" w:cs="Times New Roman"/>
                <w:b/>
                <w:color w:val="auto"/>
                <w:sz w:val="24"/>
                <w:szCs w:val="24"/>
              </w:rPr>
              <w:t>KARTA POMIESZCZENIA</w:t>
            </w:r>
          </w:p>
        </w:tc>
      </w:tr>
      <w:tr w:rsidR="00724CB6" w:rsidRPr="00724CB6" w14:paraId="46B4A934" w14:textId="77777777" w:rsidTr="00696528">
        <w:tc>
          <w:tcPr>
            <w:tcW w:w="714" w:type="dxa"/>
            <w:tcBorders>
              <w:top w:val="single" w:sz="5" w:space="0" w:color="000000"/>
              <w:left w:val="single" w:sz="5" w:space="0" w:color="000000"/>
              <w:bottom w:val="single" w:sz="5" w:space="0" w:color="000000"/>
              <w:right w:val="single" w:sz="5" w:space="0" w:color="000000"/>
            </w:tcBorders>
          </w:tcPr>
          <w:p w14:paraId="588F2CC6" w14:textId="77777777" w:rsidR="000D4B92" w:rsidRPr="00724CB6" w:rsidRDefault="000D4B92" w:rsidP="009F0CFB">
            <w:pPr>
              <w:spacing w:after="290"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w:t>
            </w:r>
          </w:p>
        </w:tc>
        <w:tc>
          <w:tcPr>
            <w:tcW w:w="2693" w:type="dxa"/>
            <w:tcBorders>
              <w:top w:val="single" w:sz="5" w:space="0" w:color="000000"/>
              <w:left w:val="single" w:sz="5" w:space="0" w:color="000000"/>
              <w:bottom w:val="single" w:sz="5" w:space="0" w:color="000000"/>
              <w:right w:val="single" w:sz="5" w:space="0" w:color="000000"/>
            </w:tcBorders>
          </w:tcPr>
          <w:p w14:paraId="07B58093" w14:textId="4A676DBE" w:rsidR="000D4B92" w:rsidRPr="00724CB6" w:rsidRDefault="000D4B92" w:rsidP="009F0CFB">
            <w:pPr>
              <w:spacing w:after="19" w:line="264" w:lineRule="exact"/>
              <w:ind w:left="72" w:right="576"/>
              <w:jc w:val="left"/>
              <w:textAlignment w:val="baseline"/>
              <w:rPr>
                <w:rFonts w:ascii="Times New Roman" w:hAnsi="Times New Roman" w:cs="Times New Roman"/>
                <w:b/>
                <w:bCs/>
                <w:color w:val="auto"/>
                <w:spacing w:val="-5"/>
                <w:sz w:val="24"/>
                <w:szCs w:val="24"/>
              </w:rPr>
            </w:pPr>
            <w:r w:rsidRPr="00724CB6">
              <w:rPr>
                <w:rFonts w:ascii="Times New Roman" w:hAnsi="Times New Roman" w:cs="Times New Roman"/>
                <w:b/>
                <w:bCs/>
                <w:color w:val="auto"/>
                <w:spacing w:val="-5"/>
                <w:sz w:val="24"/>
                <w:szCs w:val="24"/>
              </w:rPr>
              <w:t>Nr 1a, Nr 2a, Nr 3a, Nr 4a, Nr 5a, Nr 6a, Nr 7a, Nr 9a, Nr 11, Nr 15</w:t>
            </w:r>
          </w:p>
        </w:tc>
        <w:tc>
          <w:tcPr>
            <w:tcW w:w="5811" w:type="dxa"/>
            <w:tcBorders>
              <w:top w:val="single" w:sz="5" w:space="0" w:color="000000"/>
              <w:left w:val="single" w:sz="5" w:space="0" w:color="000000"/>
              <w:bottom w:val="single" w:sz="5" w:space="0" w:color="000000"/>
              <w:right w:val="single" w:sz="5" w:space="0" w:color="000000"/>
            </w:tcBorders>
          </w:tcPr>
          <w:p w14:paraId="5912364E" w14:textId="7C2D2112" w:rsidR="000D4B92" w:rsidRPr="00724CB6" w:rsidRDefault="000D4B92" w:rsidP="009F0CFB">
            <w:pPr>
              <w:spacing w:after="18" w:line="265" w:lineRule="exact"/>
              <w:ind w:left="108"/>
              <w:jc w:val="left"/>
              <w:textAlignment w:val="baseline"/>
              <w:rPr>
                <w:rFonts w:ascii="Times New Roman" w:hAnsi="Times New Roman" w:cs="Times New Roman"/>
                <w:b/>
                <w:bCs/>
                <w:color w:val="auto"/>
                <w:sz w:val="24"/>
                <w:szCs w:val="24"/>
              </w:rPr>
            </w:pPr>
            <w:r w:rsidRPr="00724CB6">
              <w:rPr>
                <w:rFonts w:ascii="Times New Roman" w:hAnsi="Times New Roman" w:cs="Times New Roman"/>
                <w:b/>
                <w:bCs/>
                <w:color w:val="auto"/>
                <w:sz w:val="24"/>
                <w:szCs w:val="24"/>
              </w:rPr>
              <w:t>Sanitariaty</w:t>
            </w:r>
          </w:p>
          <w:p w14:paraId="2ABA434D" w14:textId="77777777" w:rsidR="000D4B92" w:rsidRPr="00724CB6" w:rsidRDefault="000D4B92" w:rsidP="009F0CFB">
            <w:pPr>
              <w:spacing w:after="18" w:line="265" w:lineRule="exact"/>
              <w:ind w:left="108"/>
              <w:jc w:val="left"/>
              <w:textAlignment w:val="baseline"/>
              <w:rPr>
                <w:rFonts w:ascii="Times New Roman" w:hAnsi="Times New Roman" w:cs="Times New Roman"/>
                <w:b/>
                <w:bCs/>
                <w:color w:val="auto"/>
                <w:sz w:val="24"/>
                <w:szCs w:val="24"/>
              </w:rPr>
            </w:pPr>
          </w:p>
        </w:tc>
      </w:tr>
      <w:tr w:rsidR="00724CB6" w:rsidRPr="00724CB6" w14:paraId="3D64CEDF" w14:textId="77777777" w:rsidTr="00696528">
        <w:tc>
          <w:tcPr>
            <w:tcW w:w="714" w:type="dxa"/>
            <w:tcBorders>
              <w:top w:val="single" w:sz="5" w:space="0" w:color="000000"/>
              <w:left w:val="single" w:sz="5" w:space="0" w:color="000000"/>
              <w:bottom w:val="single" w:sz="5" w:space="0" w:color="000000"/>
              <w:right w:val="single" w:sz="5" w:space="0" w:color="000000"/>
            </w:tcBorders>
            <w:vAlign w:val="center"/>
          </w:tcPr>
          <w:p w14:paraId="1BCC0DA1" w14:textId="77777777" w:rsidR="000D4B92" w:rsidRPr="00724CB6" w:rsidRDefault="000D4B92" w:rsidP="009F0CFB">
            <w:pPr>
              <w:spacing w:after="1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2</w:t>
            </w:r>
          </w:p>
        </w:tc>
        <w:tc>
          <w:tcPr>
            <w:tcW w:w="2693" w:type="dxa"/>
            <w:tcBorders>
              <w:top w:val="single" w:sz="5" w:space="0" w:color="000000"/>
              <w:left w:val="single" w:sz="5" w:space="0" w:color="000000"/>
              <w:bottom w:val="single" w:sz="5" w:space="0" w:color="000000"/>
              <w:right w:val="single" w:sz="5" w:space="0" w:color="000000"/>
            </w:tcBorders>
            <w:vAlign w:val="center"/>
          </w:tcPr>
          <w:p w14:paraId="7E3395E1" w14:textId="77777777" w:rsidR="000D4B92" w:rsidRPr="00724CB6" w:rsidRDefault="000D4B92" w:rsidP="009F0CFB">
            <w:pPr>
              <w:spacing w:before="34" w:after="12"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Podłoga</w:t>
            </w:r>
          </w:p>
        </w:tc>
        <w:tc>
          <w:tcPr>
            <w:tcW w:w="5811" w:type="dxa"/>
            <w:tcBorders>
              <w:top w:val="single" w:sz="5" w:space="0" w:color="000000"/>
              <w:left w:val="single" w:sz="5" w:space="0" w:color="000000"/>
              <w:bottom w:val="single" w:sz="5" w:space="0" w:color="000000"/>
              <w:right w:val="single" w:sz="5" w:space="0" w:color="000000"/>
            </w:tcBorders>
          </w:tcPr>
          <w:p w14:paraId="1C09C204" w14:textId="3E7532D9" w:rsidR="000D4B92" w:rsidRPr="00724CB6" w:rsidRDefault="000D4B92" w:rsidP="009F0CFB">
            <w:pPr>
              <w:ind w:left="137" w:firstLine="0"/>
              <w:jc w:val="left"/>
              <w:rPr>
                <w:rFonts w:ascii="Times New Roman" w:hAnsi="Times New Roman" w:cs="Times New Roman"/>
                <w:color w:val="auto"/>
                <w:sz w:val="24"/>
                <w:szCs w:val="24"/>
              </w:rPr>
            </w:pPr>
            <w:r w:rsidRPr="00724CB6">
              <w:rPr>
                <w:rFonts w:ascii="Times New Roman" w:hAnsi="Times New Roman" w:cs="Times New Roman"/>
                <w:color w:val="auto"/>
                <w:sz w:val="24"/>
                <w:szCs w:val="24"/>
                <w:lang w:eastAsia="en-US"/>
              </w:rPr>
              <w:t xml:space="preserve">Podłoga — płytki </w:t>
            </w:r>
            <w:r w:rsidR="00AA6F86" w:rsidRPr="00724CB6">
              <w:rPr>
                <w:rFonts w:ascii="Times New Roman" w:hAnsi="Times New Roman" w:cs="Times New Roman"/>
                <w:color w:val="auto"/>
                <w:sz w:val="24"/>
                <w:szCs w:val="24"/>
                <w:lang w:eastAsia="en-US"/>
              </w:rPr>
              <w:t xml:space="preserve">podłogowe </w:t>
            </w:r>
            <w:r w:rsidRPr="00724CB6">
              <w:rPr>
                <w:rFonts w:ascii="Times New Roman" w:hAnsi="Times New Roman" w:cs="Times New Roman"/>
                <w:color w:val="auto"/>
                <w:sz w:val="24"/>
                <w:szCs w:val="24"/>
                <w:lang w:eastAsia="en-US"/>
              </w:rPr>
              <w:t xml:space="preserve">w formacie </w:t>
            </w:r>
            <w:r w:rsidRPr="00724CB6">
              <w:rPr>
                <w:rFonts w:ascii="Times New Roman" w:hAnsi="Times New Roman" w:cs="Times New Roman"/>
                <w:color w:val="auto"/>
                <w:sz w:val="24"/>
                <w:szCs w:val="24"/>
              </w:rPr>
              <w:t xml:space="preserve">60x60cm </w:t>
            </w:r>
            <w:r w:rsidRPr="00724CB6">
              <w:rPr>
                <w:rFonts w:ascii="Times New Roman" w:hAnsi="Times New Roman" w:cs="Times New Roman"/>
                <w:color w:val="auto"/>
                <w:sz w:val="24"/>
                <w:szCs w:val="24"/>
                <w:lang w:eastAsia="en-US"/>
              </w:rPr>
              <w:t xml:space="preserve">np. Tubądzin </w:t>
            </w:r>
            <w:proofErr w:type="spellStart"/>
            <w:r w:rsidRPr="00724CB6">
              <w:rPr>
                <w:rFonts w:ascii="Times New Roman" w:hAnsi="Times New Roman" w:cs="Times New Roman"/>
                <w:color w:val="auto"/>
                <w:sz w:val="24"/>
                <w:szCs w:val="24"/>
                <w:lang w:eastAsia="en-US"/>
              </w:rPr>
              <w:t>Entiga</w:t>
            </w:r>
            <w:proofErr w:type="spellEnd"/>
            <w:r w:rsidRPr="00724CB6">
              <w:rPr>
                <w:rFonts w:ascii="Times New Roman" w:hAnsi="Times New Roman" w:cs="Times New Roman"/>
                <w:color w:val="auto"/>
                <w:sz w:val="24"/>
                <w:szCs w:val="24"/>
                <w:lang w:eastAsia="en-US"/>
              </w:rPr>
              <w:t xml:space="preserve"> Grey lub równoważne</w:t>
            </w:r>
          </w:p>
        </w:tc>
      </w:tr>
      <w:tr w:rsidR="00724CB6" w:rsidRPr="00724CB6" w14:paraId="26158AC8" w14:textId="77777777" w:rsidTr="00696528">
        <w:tc>
          <w:tcPr>
            <w:tcW w:w="714" w:type="dxa"/>
            <w:tcBorders>
              <w:top w:val="single" w:sz="5" w:space="0" w:color="000000"/>
              <w:left w:val="single" w:sz="5" w:space="0" w:color="000000"/>
              <w:bottom w:val="single" w:sz="5" w:space="0" w:color="000000"/>
              <w:right w:val="single" w:sz="5" w:space="0" w:color="000000"/>
            </w:tcBorders>
            <w:vAlign w:val="center"/>
          </w:tcPr>
          <w:p w14:paraId="5F611C6C" w14:textId="77777777" w:rsidR="000D4B92" w:rsidRPr="00724CB6" w:rsidRDefault="000D4B92" w:rsidP="009F0CFB">
            <w:pPr>
              <w:spacing w:after="7"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3</w:t>
            </w:r>
          </w:p>
        </w:tc>
        <w:tc>
          <w:tcPr>
            <w:tcW w:w="2693" w:type="dxa"/>
            <w:tcBorders>
              <w:top w:val="single" w:sz="5" w:space="0" w:color="000000"/>
              <w:left w:val="single" w:sz="5" w:space="0" w:color="000000"/>
              <w:bottom w:val="single" w:sz="5" w:space="0" w:color="000000"/>
              <w:right w:val="single" w:sz="5" w:space="0" w:color="000000"/>
            </w:tcBorders>
            <w:vAlign w:val="center"/>
          </w:tcPr>
          <w:p w14:paraId="2B8C4C27" w14:textId="77777777" w:rsidR="000D4B92" w:rsidRPr="00724CB6" w:rsidRDefault="000D4B92" w:rsidP="009F0CFB">
            <w:pPr>
              <w:spacing w:line="240"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Ściany</w:t>
            </w:r>
          </w:p>
        </w:tc>
        <w:tc>
          <w:tcPr>
            <w:tcW w:w="5811" w:type="dxa"/>
            <w:tcBorders>
              <w:top w:val="single" w:sz="5" w:space="0" w:color="000000"/>
              <w:left w:val="single" w:sz="5" w:space="0" w:color="000000"/>
              <w:bottom w:val="single" w:sz="5" w:space="0" w:color="000000"/>
              <w:right w:val="single" w:sz="5" w:space="0" w:color="000000"/>
            </w:tcBorders>
          </w:tcPr>
          <w:p w14:paraId="7C8666AE" w14:textId="6171CD69" w:rsidR="000D4B92" w:rsidRPr="00724CB6" w:rsidRDefault="000D4B92" w:rsidP="009F0CFB">
            <w:pPr>
              <w:spacing w:line="240" w:lineRule="exact"/>
              <w:ind w:left="96"/>
              <w:jc w:val="left"/>
              <w:textAlignment w:val="baseline"/>
              <w:rPr>
                <w:rFonts w:ascii="Times New Roman" w:hAnsi="Times New Roman" w:cs="Times New Roman"/>
                <w:color w:val="auto"/>
                <w:sz w:val="24"/>
                <w:szCs w:val="24"/>
                <w:lang w:eastAsia="en-US"/>
              </w:rPr>
            </w:pPr>
            <w:r w:rsidRPr="00724CB6">
              <w:rPr>
                <w:rFonts w:ascii="Times New Roman" w:hAnsi="Times New Roman" w:cs="Times New Roman"/>
                <w:color w:val="auto"/>
                <w:sz w:val="24"/>
                <w:szCs w:val="24"/>
                <w:lang w:eastAsia="en-US"/>
              </w:rPr>
              <w:t>Ściany — płytki ścienne w formacie 60x60 cm np.  Tubądzin Industrio lub równoważne</w:t>
            </w:r>
            <w:r w:rsidR="00696528" w:rsidRPr="00724CB6">
              <w:rPr>
                <w:rFonts w:ascii="Times New Roman" w:hAnsi="Times New Roman" w:cs="Times New Roman"/>
                <w:color w:val="auto"/>
                <w:sz w:val="24"/>
                <w:szCs w:val="24"/>
                <w:lang w:eastAsia="en-US"/>
              </w:rPr>
              <w:t>,</w:t>
            </w:r>
          </w:p>
          <w:p w14:paraId="048965DD" w14:textId="44E35CF4" w:rsidR="00696528" w:rsidRPr="00724CB6" w:rsidRDefault="00696528" w:rsidP="009F0CFB">
            <w:pPr>
              <w:spacing w:line="240"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lang w:eastAsia="en-US"/>
              </w:rPr>
              <w:t>Lustro nad umywalką.</w:t>
            </w:r>
          </w:p>
        </w:tc>
      </w:tr>
      <w:tr w:rsidR="00724CB6" w:rsidRPr="00724CB6" w14:paraId="269A8962" w14:textId="77777777" w:rsidTr="00696528">
        <w:tc>
          <w:tcPr>
            <w:tcW w:w="714" w:type="dxa"/>
            <w:tcBorders>
              <w:top w:val="single" w:sz="5" w:space="0" w:color="000000"/>
              <w:left w:val="single" w:sz="5" w:space="0" w:color="000000"/>
              <w:bottom w:val="single" w:sz="5" w:space="0" w:color="000000"/>
              <w:right w:val="single" w:sz="5" w:space="0" w:color="000000"/>
            </w:tcBorders>
          </w:tcPr>
          <w:p w14:paraId="2379D6AD" w14:textId="77777777" w:rsidR="000D4B92" w:rsidRPr="00724CB6" w:rsidRDefault="000D4B92" w:rsidP="009F0CFB">
            <w:pPr>
              <w:spacing w:after="271"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4</w:t>
            </w:r>
          </w:p>
        </w:tc>
        <w:tc>
          <w:tcPr>
            <w:tcW w:w="2693" w:type="dxa"/>
            <w:tcBorders>
              <w:top w:val="single" w:sz="5" w:space="0" w:color="000000"/>
              <w:left w:val="single" w:sz="5" w:space="0" w:color="000000"/>
              <w:bottom w:val="single" w:sz="5" w:space="0" w:color="000000"/>
              <w:right w:val="single" w:sz="5" w:space="0" w:color="000000"/>
            </w:tcBorders>
          </w:tcPr>
          <w:p w14:paraId="142D7149" w14:textId="77777777" w:rsidR="000D4B92" w:rsidRPr="00724CB6" w:rsidRDefault="000D4B92" w:rsidP="009F0CFB">
            <w:pPr>
              <w:spacing w:after="271"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Sufit</w:t>
            </w:r>
          </w:p>
        </w:tc>
        <w:tc>
          <w:tcPr>
            <w:tcW w:w="5811" w:type="dxa"/>
            <w:tcBorders>
              <w:top w:val="single" w:sz="5" w:space="0" w:color="000000"/>
              <w:left w:val="single" w:sz="5" w:space="0" w:color="000000"/>
              <w:bottom w:val="single" w:sz="5" w:space="0" w:color="000000"/>
              <w:right w:val="single" w:sz="5" w:space="0" w:color="000000"/>
            </w:tcBorders>
          </w:tcPr>
          <w:p w14:paraId="2E5FA71B" w14:textId="77777777" w:rsidR="000D4B92" w:rsidRPr="00724CB6" w:rsidRDefault="000D4B92" w:rsidP="009F0CFB">
            <w:pPr>
              <w:spacing w:line="245" w:lineRule="exact"/>
              <w:ind w:left="110"/>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Sufit higieniczny np. Płyta </w:t>
            </w:r>
            <w:proofErr w:type="spellStart"/>
            <w:r w:rsidRPr="00724CB6">
              <w:rPr>
                <w:rFonts w:ascii="Times New Roman" w:hAnsi="Times New Roman" w:cs="Times New Roman"/>
                <w:color w:val="auto"/>
                <w:sz w:val="24"/>
                <w:szCs w:val="24"/>
              </w:rPr>
              <w:t>Hygiene</w:t>
            </w:r>
            <w:proofErr w:type="spellEnd"/>
            <w:r w:rsidRPr="00724CB6">
              <w:rPr>
                <w:rFonts w:ascii="Times New Roman" w:hAnsi="Times New Roman" w:cs="Times New Roman"/>
                <w:color w:val="auto"/>
                <w:sz w:val="24"/>
                <w:szCs w:val="24"/>
              </w:rPr>
              <w:t xml:space="preserve"> </w:t>
            </w:r>
            <w:proofErr w:type="spellStart"/>
            <w:r w:rsidRPr="00724CB6">
              <w:rPr>
                <w:rFonts w:ascii="Times New Roman" w:hAnsi="Times New Roman" w:cs="Times New Roman"/>
                <w:color w:val="auto"/>
                <w:sz w:val="24"/>
                <w:szCs w:val="24"/>
              </w:rPr>
              <w:t>Meditec</w:t>
            </w:r>
            <w:proofErr w:type="spellEnd"/>
            <w:r w:rsidRPr="00724CB6">
              <w:rPr>
                <w:rFonts w:ascii="Times New Roman" w:hAnsi="Times New Roman" w:cs="Times New Roman"/>
                <w:color w:val="auto"/>
                <w:sz w:val="24"/>
                <w:szCs w:val="24"/>
              </w:rPr>
              <w:t xml:space="preserve"> A, 600x600x15, biały Frost NCS: S 0500-N, pochłanianie dźwięków αw=0,95, konstrukcja CONNECT T24 C1</w:t>
            </w:r>
          </w:p>
        </w:tc>
      </w:tr>
      <w:tr w:rsidR="00724CB6" w:rsidRPr="00724CB6" w14:paraId="24C26CC3" w14:textId="77777777" w:rsidTr="00696528">
        <w:tc>
          <w:tcPr>
            <w:tcW w:w="714" w:type="dxa"/>
            <w:tcBorders>
              <w:top w:val="single" w:sz="5" w:space="0" w:color="000000"/>
              <w:left w:val="single" w:sz="5" w:space="0" w:color="000000"/>
              <w:bottom w:val="single" w:sz="5" w:space="0" w:color="000000"/>
              <w:right w:val="single" w:sz="5" w:space="0" w:color="000000"/>
            </w:tcBorders>
            <w:vAlign w:val="center"/>
          </w:tcPr>
          <w:p w14:paraId="11952E86" w14:textId="77777777" w:rsidR="000D4B92" w:rsidRPr="00724CB6" w:rsidRDefault="000D4B92" w:rsidP="009F0CFB">
            <w:pPr>
              <w:spacing w:after="833"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5</w:t>
            </w:r>
          </w:p>
        </w:tc>
        <w:tc>
          <w:tcPr>
            <w:tcW w:w="2693" w:type="dxa"/>
            <w:tcBorders>
              <w:top w:val="single" w:sz="5" w:space="0" w:color="000000"/>
              <w:left w:val="single" w:sz="5" w:space="0" w:color="000000"/>
              <w:bottom w:val="single" w:sz="5" w:space="0" w:color="000000"/>
              <w:right w:val="single" w:sz="5" w:space="0" w:color="000000"/>
            </w:tcBorders>
            <w:vAlign w:val="center"/>
          </w:tcPr>
          <w:p w14:paraId="23268DD1" w14:textId="77777777" w:rsidR="000D4B92" w:rsidRPr="00724CB6" w:rsidRDefault="000D4B92" w:rsidP="009F0CFB">
            <w:pPr>
              <w:spacing w:before="35" w:after="828"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Stolarka</w:t>
            </w:r>
          </w:p>
        </w:tc>
        <w:tc>
          <w:tcPr>
            <w:tcW w:w="5811" w:type="dxa"/>
            <w:tcBorders>
              <w:top w:val="single" w:sz="5" w:space="0" w:color="000000"/>
              <w:left w:val="single" w:sz="5" w:space="0" w:color="000000"/>
              <w:bottom w:val="single" w:sz="5" w:space="0" w:color="000000"/>
              <w:right w:val="single" w:sz="5" w:space="0" w:color="000000"/>
            </w:tcBorders>
          </w:tcPr>
          <w:p w14:paraId="191B5B2D" w14:textId="4B332024" w:rsidR="000D4B92" w:rsidRPr="00724CB6" w:rsidRDefault="000D4B92" w:rsidP="009F0CFB">
            <w:pPr>
              <w:spacing w:before="39" w:after="0" w:line="230" w:lineRule="exact"/>
              <w:ind w:left="111" w:firstLine="0"/>
              <w:jc w:val="left"/>
              <w:textAlignment w:val="baseline"/>
              <w:rPr>
                <w:rFonts w:ascii="Times New Roman" w:hAnsi="Times New Roman" w:cs="Times New Roman"/>
                <w:color w:val="auto"/>
                <w:sz w:val="24"/>
                <w:szCs w:val="24"/>
                <w:lang w:eastAsia="en-US"/>
              </w:rPr>
            </w:pPr>
            <w:r w:rsidRPr="00724CB6">
              <w:rPr>
                <w:rFonts w:ascii="Times New Roman" w:hAnsi="Times New Roman" w:cs="Times New Roman"/>
                <w:color w:val="auto"/>
                <w:sz w:val="24"/>
                <w:szCs w:val="24"/>
                <w:lang w:eastAsia="en-US"/>
              </w:rPr>
              <w:t xml:space="preserve">Drzwi AL. </w:t>
            </w:r>
            <w:r w:rsidR="00AA6F86" w:rsidRPr="00724CB6">
              <w:rPr>
                <w:rFonts w:ascii="Times New Roman" w:hAnsi="Times New Roman" w:cs="Times New Roman"/>
                <w:color w:val="auto"/>
                <w:sz w:val="24"/>
                <w:szCs w:val="24"/>
                <w:lang w:eastAsia="en-US"/>
              </w:rPr>
              <w:t xml:space="preserve">pełne w </w:t>
            </w:r>
            <w:proofErr w:type="spellStart"/>
            <w:r w:rsidR="00AA6F86" w:rsidRPr="00724CB6">
              <w:rPr>
                <w:rFonts w:ascii="Times New Roman" w:hAnsi="Times New Roman" w:cs="Times New Roman"/>
                <w:color w:val="auto"/>
                <w:sz w:val="24"/>
                <w:szCs w:val="24"/>
                <w:lang w:eastAsia="en-US"/>
              </w:rPr>
              <w:t>częśći</w:t>
            </w:r>
            <w:proofErr w:type="spellEnd"/>
            <w:r w:rsidR="00AA6F86" w:rsidRPr="00724CB6">
              <w:rPr>
                <w:rFonts w:ascii="Times New Roman" w:hAnsi="Times New Roman" w:cs="Times New Roman"/>
                <w:color w:val="auto"/>
                <w:sz w:val="24"/>
                <w:szCs w:val="24"/>
                <w:lang w:eastAsia="en-US"/>
              </w:rPr>
              <w:t xml:space="preserve"> </w:t>
            </w:r>
            <w:r w:rsidRPr="00724CB6">
              <w:rPr>
                <w:rFonts w:ascii="Times New Roman" w:hAnsi="Times New Roman" w:cs="Times New Roman"/>
                <w:color w:val="auto"/>
                <w:sz w:val="24"/>
                <w:szCs w:val="24"/>
                <w:lang w:eastAsia="en-US"/>
              </w:rPr>
              <w:t>szklenie bezpieczne, mleczne,</w:t>
            </w:r>
          </w:p>
          <w:p w14:paraId="5E493203" w14:textId="3DDA3D7D" w:rsidR="00AA6F86" w:rsidRPr="00724CB6" w:rsidRDefault="00AA6F86" w:rsidP="009F0CFB">
            <w:pPr>
              <w:spacing w:before="39" w:after="0" w:line="230" w:lineRule="exact"/>
              <w:ind w:left="111" w:firstLine="0"/>
              <w:jc w:val="left"/>
              <w:textAlignment w:val="baseline"/>
              <w:rPr>
                <w:rFonts w:ascii="Times New Roman" w:hAnsi="Times New Roman" w:cs="Times New Roman"/>
                <w:color w:val="auto"/>
                <w:sz w:val="24"/>
                <w:szCs w:val="24"/>
                <w:lang w:eastAsia="en-US"/>
              </w:rPr>
            </w:pPr>
            <w:r w:rsidRPr="00724CB6">
              <w:rPr>
                <w:rFonts w:ascii="Times New Roman" w:hAnsi="Times New Roman" w:cs="Times New Roman"/>
                <w:color w:val="auto"/>
                <w:sz w:val="24"/>
                <w:szCs w:val="24"/>
                <w:lang w:eastAsia="en-US"/>
              </w:rPr>
              <w:t>Otwierane na zewnątrz,</w:t>
            </w:r>
          </w:p>
          <w:p w14:paraId="56FC7B56" w14:textId="309FDE85" w:rsidR="00AA6F86" w:rsidRPr="00724CB6" w:rsidRDefault="00AA6F86" w:rsidP="009F0CFB">
            <w:pPr>
              <w:spacing w:before="39" w:after="0" w:line="230" w:lineRule="exact"/>
              <w:ind w:left="111" w:firstLine="0"/>
              <w:jc w:val="left"/>
              <w:textAlignment w:val="baseline"/>
              <w:rPr>
                <w:rFonts w:ascii="Times New Roman" w:hAnsi="Times New Roman" w:cs="Times New Roman"/>
                <w:color w:val="auto"/>
                <w:sz w:val="24"/>
                <w:szCs w:val="24"/>
                <w:lang w:eastAsia="en-US"/>
              </w:rPr>
            </w:pPr>
            <w:r w:rsidRPr="00724CB6">
              <w:rPr>
                <w:rFonts w:ascii="Times New Roman" w:hAnsi="Times New Roman" w:cs="Times New Roman"/>
                <w:color w:val="auto"/>
                <w:sz w:val="24"/>
                <w:szCs w:val="24"/>
                <w:lang w:eastAsia="en-US"/>
              </w:rPr>
              <w:t>Zamek WC,</w:t>
            </w:r>
          </w:p>
          <w:p w14:paraId="2EEC58B5" w14:textId="4FC0E595" w:rsidR="00AA6F86" w:rsidRPr="00724CB6" w:rsidRDefault="00AA6F86" w:rsidP="00AA6F86">
            <w:pPr>
              <w:spacing w:before="39" w:after="0" w:line="230" w:lineRule="exact"/>
              <w:jc w:val="left"/>
              <w:textAlignment w:val="baseline"/>
              <w:rPr>
                <w:rFonts w:ascii="Times New Roman" w:hAnsi="Times New Roman" w:cs="Times New Roman"/>
                <w:color w:val="auto"/>
                <w:sz w:val="24"/>
                <w:szCs w:val="24"/>
                <w:lang w:eastAsia="en-US"/>
              </w:rPr>
            </w:pPr>
            <w:r w:rsidRPr="00724CB6">
              <w:rPr>
                <w:rFonts w:ascii="Times New Roman" w:hAnsi="Times New Roman" w:cs="Times New Roman"/>
                <w:color w:val="auto"/>
                <w:sz w:val="24"/>
                <w:szCs w:val="24"/>
                <w:lang w:eastAsia="en-US"/>
              </w:rPr>
              <w:t>Otwory wentylacyjne w dolnej części.</w:t>
            </w:r>
          </w:p>
          <w:p w14:paraId="4985956E" w14:textId="59A10F13" w:rsidR="000D4B92" w:rsidRPr="00724CB6" w:rsidRDefault="000D4B92" w:rsidP="009F0CFB">
            <w:pPr>
              <w:spacing w:line="272" w:lineRule="exact"/>
              <w:ind w:left="108" w:right="396"/>
              <w:jc w:val="left"/>
              <w:textAlignment w:val="baseline"/>
              <w:rPr>
                <w:rFonts w:ascii="Times New Roman" w:hAnsi="Times New Roman" w:cs="Times New Roman"/>
                <w:color w:val="auto"/>
                <w:spacing w:val="-4"/>
                <w:sz w:val="24"/>
                <w:szCs w:val="24"/>
              </w:rPr>
            </w:pPr>
          </w:p>
        </w:tc>
      </w:tr>
      <w:tr w:rsidR="00724CB6" w:rsidRPr="00724CB6" w14:paraId="6AFB9D91" w14:textId="77777777" w:rsidTr="00696528">
        <w:tc>
          <w:tcPr>
            <w:tcW w:w="714" w:type="dxa"/>
            <w:tcBorders>
              <w:top w:val="single" w:sz="5" w:space="0" w:color="000000"/>
              <w:left w:val="single" w:sz="5" w:space="0" w:color="000000"/>
              <w:bottom w:val="single" w:sz="5" w:space="0" w:color="000000"/>
              <w:right w:val="single" w:sz="5" w:space="0" w:color="000000"/>
            </w:tcBorders>
            <w:vAlign w:val="center"/>
          </w:tcPr>
          <w:p w14:paraId="51D33979" w14:textId="77777777" w:rsidR="000D4B92" w:rsidRPr="00724CB6" w:rsidRDefault="000D4B92" w:rsidP="009F0CFB">
            <w:pPr>
              <w:spacing w:after="2"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6</w:t>
            </w:r>
          </w:p>
        </w:tc>
        <w:tc>
          <w:tcPr>
            <w:tcW w:w="2693" w:type="dxa"/>
            <w:tcBorders>
              <w:top w:val="single" w:sz="5" w:space="0" w:color="000000"/>
              <w:left w:val="single" w:sz="5" w:space="0" w:color="000000"/>
              <w:bottom w:val="single" w:sz="5" w:space="0" w:color="000000"/>
              <w:right w:val="single" w:sz="5" w:space="0" w:color="000000"/>
            </w:tcBorders>
            <w:vAlign w:val="center"/>
          </w:tcPr>
          <w:p w14:paraId="2F50BF7C" w14:textId="77777777" w:rsidR="000D4B92" w:rsidRPr="00724CB6" w:rsidRDefault="000D4B92" w:rsidP="009F0CFB">
            <w:pPr>
              <w:spacing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Wykończenie specjalne</w:t>
            </w:r>
          </w:p>
        </w:tc>
        <w:tc>
          <w:tcPr>
            <w:tcW w:w="5811" w:type="dxa"/>
            <w:tcBorders>
              <w:top w:val="single" w:sz="5" w:space="0" w:color="000000"/>
              <w:left w:val="single" w:sz="5" w:space="0" w:color="000000"/>
              <w:bottom w:val="single" w:sz="5" w:space="0" w:color="000000"/>
              <w:right w:val="single" w:sz="5" w:space="0" w:color="000000"/>
            </w:tcBorders>
            <w:vAlign w:val="center"/>
          </w:tcPr>
          <w:p w14:paraId="47CEBA6F" w14:textId="77777777" w:rsidR="000D4B92" w:rsidRPr="00724CB6" w:rsidRDefault="000D4B92" w:rsidP="009F0CFB">
            <w:pPr>
              <w:spacing w:before="33" w:line="231"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Obudowa pionów instalacyjnych płyta g-k,</w:t>
            </w:r>
          </w:p>
          <w:p w14:paraId="60D30B9D" w14:textId="77777777" w:rsidR="000D4B92" w:rsidRPr="00724CB6" w:rsidRDefault="000D4B92" w:rsidP="009F0CFB">
            <w:pPr>
              <w:spacing w:before="33" w:line="231"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Wykończenie narożników drzwiowych kątownikiem PCV</w:t>
            </w:r>
          </w:p>
          <w:p w14:paraId="1B717754" w14:textId="77777777" w:rsidR="000D4B92" w:rsidRPr="00724CB6" w:rsidRDefault="000D4B92" w:rsidP="009F0CFB">
            <w:pPr>
              <w:spacing w:before="33" w:line="231"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Listwy odbojowe na ścianach </w:t>
            </w:r>
          </w:p>
        </w:tc>
      </w:tr>
      <w:tr w:rsidR="00724CB6" w:rsidRPr="00724CB6" w14:paraId="738ED8E0" w14:textId="77777777" w:rsidTr="00696528">
        <w:tc>
          <w:tcPr>
            <w:tcW w:w="714" w:type="dxa"/>
            <w:tcBorders>
              <w:top w:val="single" w:sz="5" w:space="0" w:color="000000"/>
              <w:left w:val="single" w:sz="5" w:space="0" w:color="000000"/>
              <w:bottom w:val="single" w:sz="5" w:space="0" w:color="000000"/>
              <w:right w:val="single" w:sz="5" w:space="0" w:color="000000"/>
            </w:tcBorders>
            <w:vAlign w:val="center"/>
          </w:tcPr>
          <w:p w14:paraId="51D8AB87" w14:textId="77777777" w:rsidR="000D4B92" w:rsidRPr="00724CB6" w:rsidRDefault="000D4B92" w:rsidP="009F0CFB">
            <w:pPr>
              <w:spacing w:before="35" w:after="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lastRenderedPageBreak/>
              <w:t>7</w:t>
            </w:r>
          </w:p>
        </w:tc>
        <w:tc>
          <w:tcPr>
            <w:tcW w:w="2693" w:type="dxa"/>
            <w:tcBorders>
              <w:top w:val="single" w:sz="5" w:space="0" w:color="000000"/>
              <w:left w:val="single" w:sz="5" w:space="0" w:color="000000"/>
              <w:bottom w:val="single" w:sz="5" w:space="0" w:color="000000"/>
              <w:right w:val="single" w:sz="5" w:space="0" w:color="000000"/>
            </w:tcBorders>
            <w:vAlign w:val="center"/>
          </w:tcPr>
          <w:p w14:paraId="00392A98" w14:textId="77777777" w:rsidR="000D4B92" w:rsidRPr="00724CB6" w:rsidRDefault="000D4B92" w:rsidP="009F0CFB">
            <w:pPr>
              <w:spacing w:after="9"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Ogrzewanie</w:t>
            </w:r>
          </w:p>
        </w:tc>
        <w:tc>
          <w:tcPr>
            <w:tcW w:w="5811" w:type="dxa"/>
            <w:tcBorders>
              <w:top w:val="single" w:sz="5" w:space="0" w:color="000000"/>
              <w:left w:val="single" w:sz="5" w:space="0" w:color="000000"/>
              <w:bottom w:val="single" w:sz="5" w:space="0" w:color="000000"/>
              <w:right w:val="single" w:sz="5" w:space="0" w:color="000000"/>
            </w:tcBorders>
            <w:vAlign w:val="center"/>
          </w:tcPr>
          <w:p w14:paraId="2C23C6D0" w14:textId="311E7278" w:rsidR="000D4B92" w:rsidRPr="00724CB6" w:rsidRDefault="0038150D" w:rsidP="009F0CFB">
            <w:pPr>
              <w:spacing w:before="35" w:after="4"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Elektryczne</w:t>
            </w:r>
            <w:r w:rsidR="000D4B92" w:rsidRPr="00724CB6">
              <w:rPr>
                <w:rFonts w:ascii="Times New Roman" w:hAnsi="Times New Roman" w:cs="Times New Roman"/>
                <w:color w:val="auto"/>
                <w:sz w:val="24"/>
                <w:szCs w:val="24"/>
              </w:rPr>
              <w:t>, temperatura +24</w:t>
            </w:r>
            <w:r w:rsidR="000D4B92" w:rsidRPr="00724CB6">
              <w:rPr>
                <w:rFonts w:ascii="Times New Roman" w:hAnsi="Times New Roman" w:cs="Times New Roman"/>
                <w:color w:val="auto"/>
                <w:sz w:val="24"/>
                <w:szCs w:val="24"/>
                <w:vertAlign w:val="superscript"/>
              </w:rPr>
              <w:t>0</w:t>
            </w:r>
            <w:r w:rsidR="000D4B92" w:rsidRPr="00724CB6">
              <w:rPr>
                <w:rFonts w:ascii="Times New Roman" w:hAnsi="Times New Roman" w:cs="Times New Roman"/>
                <w:color w:val="auto"/>
                <w:sz w:val="24"/>
                <w:szCs w:val="24"/>
              </w:rPr>
              <w:t>C</w:t>
            </w:r>
          </w:p>
        </w:tc>
      </w:tr>
      <w:tr w:rsidR="00724CB6" w:rsidRPr="00724CB6" w14:paraId="1329CD19" w14:textId="77777777" w:rsidTr="00696528">
        <w:tc>
          <w:tcPr>
            <w:tcW w:w="714" w:type="dxa"/>
            <w:tcBorders>
              <w:top w:val="single" w:sz="5" w:space="0" w:color="000000"/>
              <w:left w:val="single" w:sz="5" w:space="0" w:color="000000"/>
              <w:bottom w:val="single" w:sz="5" w:space="0" w:color="000000"/>
              <w:right w:val="single" w:sz="5" w:space="0" w:color="000000"/>
            </w:tcBorders>
            <w:vAlign w:val="center"/>
          </w:tcPr>
          <w:p w14:paraId="4A230442" w14:textId="77777777" w:rsidR="000D4B92" w:rsidRPr="00724CB6" w:rsidRDefault="000D4B92" w:rsidP="009F0CFB">
            <w:pPr>
              <w:spacing w:after="1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8</w:t>
            </w:r>
          </w:p>
        </w:tc>
        <w:tc>
          <w:tcPr>
            <w:tcW w:w="2693" w:type="dxa"/>
            <w:tcBorders>
              <w:top w:val="single" w:sz="5" w:space="0" w:color="000000"/>
              <w:left w:val="single" w:sz="5" w:space="0" w:color="000000"/>
              <w:bottom w:val="single" w:sz="5" w:space="0" w:color="000000"/>
              <w:right w:val="single" w:sz="5" w:space="0" w:color="000000"/>
            </w:tcBorders>
            <w:vAlign w:val="center"/>
          </w:tcPr>
          <w:p w14:paraId="3C672D9F" w14:textId="77777777" w:rsidR="000D4B92" w:rsidRPr="00724CB6" w:rsidRDefault="000D4B92" w:rsidP="009F0CFB">
            <w:pPr>
              <w:spacing w:after="14"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Wentylacja</w:t>
            </w:r>
          </w:p>
        </w:tc>
        <w:tc>
          <w:tcPr>
            <w:tcW w:w="5811" w:type="dxa"/>
            <w:tcBorders>
              <w:top w:val="single" w:sz="5" w:space="0" w:color="000000"/>
              <w:left w:val="single" w:sz="5" w:space="0" w:color="000000"/>
              <w:bottom w:val="single" w:sz="5" w:space="0" w:color="000000"/>
              <w:right w:val="single" w:sz="5" w:space="0" w:color="000000"/>
            </w:tcBorders>
            <w:vAlign w:val="center"/>
          </w:tcPr>
          <w:p w14:paraId="5D4DF7D7" w14:textId="5B0E235F" w:rsidR="000D4B92" w:rsidRPr="00724CB6" w:rsidRDefault="000D4B92" w:rsidP="009F0CFB">
            <w:pPr>
              <w:spacing w:after="12" w:line="232"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Wentylacja </w:t>
            </w:r>
            <w:r w:rsidR="0038150D" w:rsidRPr="00724CB6">
              <w:rPr>
                <w:rFonts w:ascii="Times New Roman" w:hAnsi="Times New Roman" w:cs="Times New Roman"/>
                <w:color w:val="auto"/>
                <w:sz w:val="24"/>
                <w:szCs w:val="24"/>
              </w:rPr>
              <w:t>mechaniczna wywiewna</w:t>
            </w:r>
          </w:p>
        </w:tc>
      </w:tr>
      <w:tr w:rsidR="00724CB6" w:rsidRPr="00724CB6" w14:paraId="6B6BAD01" w14:textId="77777777" w:rsidTr="00696528">
        <w:tc>
          <w:tcPr>
            <w:tcW w:w="714" w:type="dxa"/>
            <w:tcBorders>
              <w:top w:val="single" w:sz="5" w:space="0" w:color="000000"/>
              <w:left w:val="single" w:sz="5" w:space="0" w:color="000000"/>
              <w:bottom w:val="single" w:sz="5" w:space="0" w:color="000000"/>
              <w:right w:val="single" w:sz="5" w:space="0" w:color="000000"/>
            </w:tcBorders>
            <w:vAlign w:val="center"/>
          </w:tcPr>
          <w:p w14:paraId="45ADF154" w14:textId="77777777" w:rsidR="000D4B92" w:rsidRPr="00724CB6" w:rsidRDefault="000D4B92" w:rsidP="009F0CFB">
            <w:pPr>
              <w:spacing w:after="1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9</w:t>
            </w:r>
          </w:p>
        </w:tc>
        <w:tc>
          <w:tcPr>
            <w:tcW w:w="2693" w:type="dxa"/>
            <w:tcBorders>
              <w:top w:val="single" w:sz="5" w:space="0" w:color="000000"/>
              <w:left w:val="single" w:sz="5" w:space="0" w:color="000000"/>
              <w:bottom w:val="single" w:sz="5" w:space="0" w:color="000000"/>
              <w:right w:val="single" w:sz="5" w:space="0" w:color="000000"/>
            </w:tcBorders>
            <w:vAlign w:val="center"/>
          </w:tcPr>
          <w:p w14:paraId="3D0FF4AA" w14:textId="77777777" w:rsidR="000D4B92" w:rsidRPr="00724CB6" w:rsidRDefault="000D4B92" w:rsidP="009F0CFB">
            <w:pPr>
              <w:spacing w:after="14"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wod-kan</w:t>
            </w:r>
          </w:p>
        </w:tc>
        <w:tc>
          <w:tcPr>
            <w:tcW w:w="5811" w:type="dxa"/>
            <w:tcBorders>
              <w:top w:val="single" w:sz="5" w:space="0" w:color="000000"/>
              <w:left w:val="single" w:sz="5" w:space="0" w:color="000000"/>
              <w:bottom w:val="single" w:sz="5" w:space="0" w:color="000000"/>
              <w:right w:val="single" w:sz="5" w:space="0" w:color="000000"/>
            </w:tcBorders>
            <w:vAlign w:val="center"/>
          </w:tcPr>
          <w:p w14:paraId="0A990CB1" w14:textId="7F430C93" w:rsidR="0038150D" w:rsidRPr="00724CB6" w:rsidRDefault="000D4B92" w:rsidP="009F0CFB">
            <w:pPr>
              <w:spacing w:after="12" w:line="232"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 x umywalka</w:t>
            </w:r>
            <w:r w:rsidR="0038150D" w:rsidRPr="00724CB6">
              <w:rPr>
                <w:rFonts w:ascii="Times New Roman" w:hAnsi="Times New Roman" w:cs="Times New Roman"/>
                <w:color w:val="auto"/>
                <w:sz w:val="24"/>
                <w:szCs w:val="24"/>
              </w:rPr>
              <w:t>,</w:t>
            </w:r>
            <w:r w:rsidR="00696528" w:rsidRPr="00724CB6">
              <w:rPr>
                <w:rFonts w:ascii="Times New Roman" w:hAnsi="Times New Roman" w:cs="Times New Roman"/>
                <w:color w:val="auto"/>
                <w:sz w:val="24"/>
                <w:szCs w:val="24"/>
              </w:rPr>
              <w:t xml:space="preserve"> pochwyty,</w:t>
            </w:r>
          </w:p>
          <w:p w14:paraId="37F67F03" w14:textId="7E9335F7" w:rsidR="000D4B92" w:rsidRPr="00724CB6" w:rsidRDefault="0038150D" w:rsidP="009F0CFB">
            <w:pPr>
              <w:spacing w:after="12" w:line="232"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1 x miska </w:t>
            </w:r>
            <w:proofErr w:type="spellStart"/>
            <w:r w:rsidRPr="00724CB6">
              <w:rPr>
                <w:rFonts w:ascii="Times New Roman" w:hAnsi="Times New Roman" w:cs="Times New Roman"/>
                <w:color w:val="auto"/>
                <w:sz w:val="24"/>
                <w:szCs w:val="24"/>
              </w:rPr>
              <w:t>ustepowa</w:t>
            </w:r>
            <w:proofErr w:type="spellEnd"/>
            <w:r w:rsidRPr="00724CB6">
              <w:rPr>
                <w:rFonts w:ascii="Times New Roman" w:hAnsi="Times New Roman" w:cs="Times New Roman"/>
                <w:color w:val="auto"/>
                <w:sz w:val="24"/>
                <w:szCs w:val="24"/>
              </w:rPr>
              <w:t>,</w:t>
            </w:r>
            <w:r w:rsidR="00696528" w:rsidRPr="00724CB6">
              <w:rPr>
                <w:rFonts w:ascii="Times New Roman" w:hAnsi="Times New Roman" w:cs="Times New Roman"/>
                <w:color w:val="auto"/>
                <w:sz w:val="24"/>
                <w:szCs w:val="24"/>
              </w:rPr>
              <w:t xml:space="preserve"> pochwyty, </w:t>
            </w:r>
          </w:p>
          <w:p w14:paraId="7FD139BF" w14:textId="35C6AD7F" w:rsidR="0038150D" w:rsidRPr="00724CB6" w:rsidRDefault="0038150D" w:rsidP="009F0CFB">
            <w:pPr>
              <w:spacing w:after="12" w:line="232"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 x prysznic,</w:t>
            </w:r>
            <w:r w:rsidR="00696528" w:rsidRPr="00724CB6">
              <w:rPr>
                <w:rFonts w:ascii="Times New Roman" w:hAnsi="Times New Roman" w:cs="Times New Roman"/>
                <w:color w:val="auto"/>
                <w:sz w:val="24"/>
                <w:szCs w:val="24"/>
              </w:rPr>
              <w:t xml:space="preserve"> siedzisko, pochwyty,</w:t>
            </w:r>
          </w:p>
          <w:p w14:paraId="2829ECBC" w14:textId="03FF3949" w:rsidR="0038150D" w:rsidRPr="00724CB6" w:rsidRDefault="0038150D" w:rsidP="009F0CFB">
            <w:pPr>
              <w:spacing w:after="12" w:line="232"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Urządzenia w wydaniu dla osób niepełnosprawnych. </w:t>
            </w:r>
          </w:p>
        </w:tc>
      </w:tr>
      <w:tr w:rsidR="00724CB6" w:rsidRPr="00724CB6" w14:paraId="6268C21B" w14:textId="77777777" w:rsidTr="00696528">
        <w:tc>
          <w:tcPr>
            <w:tcW w:w="714" w:type="dxa"/>
            <w:tcBorders>
              <w:top w:val="single" w:sz="5" w:space="0" w:color="000000"/>
              <w:left w:val="single" w:sz="5" w:space="0" w:color="000000"/>
              <w:bottom w:val="single" w:sz="5" w:space="0" w:color="000000"/>
              <w:right w:val="single" w:sz="5" w:space="0" w:color="000000"/>
            </w:tcBorders>
            <w:vAlign w:val="center"/>
          </w:tcPr>
          <w:p w14:paraId="1CD8EEDC" w14:textId="77777777" w:rsidR="000D4B92" w:rsidRPr="00724CB6" w:rsidRDefault="000D4B92" w:rsidP="009F0CFB">
            <w:pPr>
              <w:spacing w:before="35" w:after="11"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10</w:t>
            </w:r>
          </w:p>
        </w:tc>
        <w:tc>
          <w:tcPr>
            <w:tcW w:w="2693" w:type="dxa"/>
            <w:tcBorders>
              <w:top w:val="single" w:sz="5" w:space="0" w:color="000000"/>
              <w:left w:val="single" w:sz="5" w:space="0" w:color="000000"/>
              <w:bottom w:val="single" w:sz="5" w:space="0" w:color="000000"/>
              <w:right w:val="single" w:sz="5" w:space="0" w:color="000000"/>
            </w:tcBorders>
            <w:vAlign w:val="center"/>
          </w:tcPr>
          <w:p w14:paraId="49502C30" w14:textId="77777777" w:rsidR="000D4B92" w:rsidRPr="00724CB6" w:rsidRDefault="000D4B92" w:rsidP="009F0CFB">
            <w:pPr>
              <w:spacing w:before="35" w:after="9"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Instalacje specjalne</w:t>
            </w:r>
          </w:p>
        </w:tc>
        <w:tc>
          <w:tcPr>
            <w:tcW w:w="5811" w:type="dxa"/>
            <w:tcBorders>
              <w:top w:val="single" w:sz="5" w:space="0" w:color="000000"/>
              <w:left w:val="single" w:sz="5" w:space="0" w:color="000000"/>
              <w:bottom w:val="single" w:sz="5" w:space="0" w:color="000000"/>
              <w:right w:val="single" w:sz="5" w:space="0" w:color="000000"/>
            </w:tcBorders>
            <w:vAlign w:val="center"/>
          </w:tcPr>
          <w:p w14:paraId="23BC051B" w14:textId="4FF51CB9" w:rsidR="000D4B92" w:rsidRPr="00724CB6" w:rsidRDefault="00696528" w:rsidP="009F0CFB">
            <w:pPr>
              <w:spacing w:before="35" w:after="9"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w:t>
            </w:r>
            <w:r w:rsidR="000D4B92" w:rsidRPr="00724CB6">
              <w:rPr>
                <w:rFonts w:ascii="Times New Roman" w:hAnsi="Times New Roman" w:cs="Times New Roman"/>
                <w:color w:val="auto"/>
                <w:sz w:val="24"/>
                <w:szCs w:val="24"/>
              </w:rPr>
              <w:t xml:space="preserve"> p. </w:t>
            </w:r>
            <w:proofErr w:type="spellStart"/>
            <w:r w:rsidR="000D4B92" w:rsidRPr="00724CB6">
              <w:rPr>
                <w:rFonts w:ascii="Times New Roman" w:hAnsi="Times New Roman" w:cs="Times New Roman"/>
                <w:color w:val="auto"/>
                <w:sz w:val="24"/>
                <w:szCs w:val="24"/>
              </w:rPr>
              <w:t>poż</w:t>
            </w:r>
            <w:proofErr w:type="spellEnd"/>
            <w:r w:rsidR="000D4B92" w:rsidRPr="00724CB6">
              <w:rPr>
                <w:rFonts w:ascii="Times New Roman" w:hAnsi="Times New Roman" w:cs="Times New Roman"/>
                <w:color w:val="auto"/>
                <w:sz w:val="24"/>
                <w:szCs w:val="24"/>
              </w:rPr>
              <w:t>,</w:t>
            </w:r>
          </w:p>
          <w:p w14:paraId="7F1CA436" w14:textId="77777777" w:rsidR="000D4B92" w:rsidRPr="00724CB6" w:rsidRDefault="000D4B92" w:rsidP="009F0CFB">
            <w:pPr>
              <w:spacing w:before="35" w:after="9" w:line="234" w:lineRule="exact"/>
              <w:ind w:left="96"/>
              <w:jc w:val="left"/>
              <w:textAlignment w:val="baseline"/>
              <w:rPr>
                <w:rFonts w:ascii="Times New Roman" w:hAnsi="Times New Roman" w:cs="Times New Roman"/>
                <w:color w:val="auto"/>
                <w:sz w:val="24"/>
                <w:szCs w:val="24"/>
                <w:lang w:eastAsia="en-US"/>
              </w:rPr>
            </w:pPr>
            <w:r w:rsidRPr="00724CB6">
              <w:rPr>
                <w:rFonts w:ascii="Times New Roman" w:hAnsi="Times New Roman" w:cs="Times New Roman"/>
                <w:color w:val="auto"/>
                <w:sz w:val="24"/>
                <w:szCs w:val="24"/>
                <w:lang w:eastAsia="en-US"/>
              </w:rPr>
              <w:t xml:space="preserve">Instalacja </w:t>
            </w:r>
            <w:proofErr w:type="spellStart"/>
            <w:r w:rsidRPr="00724CB6">
              <w:rPr>
                <w:rFonts w:ascii="Times New Roman" w:hAnsi="Times New Roman" w:cs="Times New Roman"/>
                <w:color w:val="auto"/>
                <w:sz w:val="24"/>
                <w:szCs w:val="24"/>
                <w:lang w:eastAsia="en-US"/>
              </w:rPr>
              <w:t>przyzywowa</w:t>
            </w:r>
            <w:proofErr w:type="spellEnd"/>
            <w:r w:rsidRPr="00724CB6">
              <w:rPr>
                <w:rFonts w:ascii="Times New Roman" w:hAnsi="Times New Roman" w:cs="Times New Roman"/>
                <w:color w:val="auto"/>
                <w:sz w:val="24"/>
                <w:szCs w:val="24"/>
                <w:lang w:eastAsia="en-US"/>
              </w:rPr>
              <w:t>,</w:t>
            </w:r>
          </w:p>
          <w:p w14:paraId="08D4AFCB" w14:textId="2ACECFA8" w:rsidR="000D4B92" w:rsidRPr="00724CB6" w:rsidRDefault="000D4B92" w:rsidP="00696528">
            <w:pPr>
              <w:spacing w:before="35" w:after="9" w:line="234" w:lineRule="exact"/>
              <w:ind w:left="0" w:firstLine="0"/>
              <w:jc w:val="left"/>
              <w:textAlignment w:val="baseline"/>
              <w:rPr>
                <w:rFonts w:ascii="Times New Roman" w:hAnsi="Times New Roman" w:cs="Times New Roman"/>
                <w:color w:val="auto"/>
                <w:sz w:val="24"/>
                <w:szCs w:val="24"/>
              </w:rPr>
            </w:pPr>
          </w:p>
        </w:tc>
      </w:tr>
      <w:tr w:rsidR="00724CB6" w:rsidRPr="00724CB6" w14:paraId="50551876" w14:textId="77777777" w:rsidTr="00696528">
        <w:tc>
          <w:tcPr>
            <w:tcW w:w="714" w:type="dxa"/>
            <w:tcBorders>
              <w:top w:val="single" w:sz="5" w:space="0" w:color="000000"/>
              <w:left w:val="single" w:sz="5" w:space="0" w:color="000000"/>
              <w:bottom w:val="single" w:sz="5" w:space="0" w:color="000000"/>
              <w:right w:val="single" w:sz="5" w:space="0" w:color="000000"/>
            </w:tcBorders>
            <w:vAlign w:val="center"/>
          </w:tcPr>
          <w:p w14:paraId="67EB6AF6" w14:textId="07586EDB" w:rsidR="000D4B92" w:rsidRPr="00724CB6" w:rsidRDefault="000D4B92" w:rsidP="009F0CFB">
            <w:pPr>
              <w:spacing w:after="7"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w:t>
            </w:r>
            <w:r w:rsidR="006D5570" w:rsidRPr="00724CB6">
              <w:rPr>
                <w:rFonts w:ascii="Times New Roman" w:hAnsi="Times New Roman" w:cs="Times New Roman"/>
                <w:color w:val="auto"/>
                <w:sz w:val="24"/>
                <w:szCs w:val="24"/>
              </w:rPr>
              <w:t>1</w:t>
            </w:r>
          </w:p>
        </w:tc>
        <w:tc>
          <w:tcPr>
            <w:tcW w:w="2693" w:type="dxa"/>
            <w:tcBorders>
              <w:top w:val="single" w:sz="5" w:space="0" w:color="000000"/>
              <w:left w:val="single" w:sz="5" w:space="0" w:color="000000"/>
              <w:bottom w:val="single" w:sz="5" w:space="0" w:color="000000"/>
              <w:right w:val="single" w:sz="5" w:space="0" w:color="000000"/>
            </w:tcBorders>
            <w:vAlign w:val="center"/>
          </w:tcPr>
          <w:p w14:paraId="4D734173" w14:textId="77777777" w:rsidR="000D4B92" w:rsidRPr="00724CB6" w:rsidRDefault="000D4B92" w:rsidP="009F0CFB">
            <w:pPr>
              <w:spacing w:before="31" w:line="233"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oświetleniowa</w:t>
            </w:r>
          </w:p>
        </w:tc>
        <w:tc>
          <w:tcPr>
            <w:tcW w:w="5811" w:type="dxa"/>
            <w:tcBorders>
              <w:top w:val="single" w:sz="5" w:space="0" w:color="000000"/>
              <w:left w:val="single" w:sz="5" w:space="0" w:color="000000"/>
              <w:bottom w:val="single" w:sz="5" w:space="0" w:color="000000"/>
              <w:right w:val="single" w:sz="5" w:space="0" w:color="000000"/>
            </w:tcBorders>
            <w:vAlign w:val="center"/>
          </w:tcPr>
          <w:p w14:paraId="6D17808B" w14:textId="77777777" w:rsidR="000D4B92" w:rsidRPr="00724CB6" w:rsidRDefault="000D4B92" w:rsidP="009F0CFB">
            <w:pPr>
              <w:spacing w:line="269"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Ogólne — LED, </w:t>
            </w:r>
            <w:r w:rsidR="00696528" w:rsidRPr="00724CB6">
              <w:rPr>
                <w:rFonts w:ascii="Times New Roman" w:hAnsi="Times New Roman" w:cs="Times New Roman"/>
                <w:color w:val="auto"/>
                <w:sz w:val="24"/>
                <w:szCs w:val="24"/>
              </w:rPr>
              <w:t>3</w:t>
            </w:r>
            <w:r w:rsidRPr="00724CB6">
              <w:rPr>
                <w:rFonts w:ascii="Times New Roman" w:hAnsi="Times New Roman" w:cs="Times New Roman"/>
                <w:color w:val="auto"/>
                <w:sz w:val="24"/>
                <w:szCs w:val="24"/>
              </w:rPr>
              <w:t>00 lx, w systemie TN-S</w:t>
            </w:r>
          </w:p>
          <w:p w14:paraId="59A2A9B3" w14:textId="46365C0B" w:rsidR="00696528" w:rsidRPr="00724CB6" w:rsidRDefault="00696528" w:rsidP="009F0CFB">
            <w:pPr>
              <w:spacing w:line="269"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Punktowe przy lustrze</w:t>
            </w:r>
          </w:p>
        </w:tc>
      </w:tr>
      <w:tr w:rsidR="00724CB6" w:rsidRPr="00724CB6" w14:paraId="098DF130" w14:textId="77777777" w:rsidTr="00696528">
        <w:tc>
          <w:tcPr>
            <w:tcW w:w="714" w:type="dxa"/>
            <w:tcBorders>
              <w:top w:val="single" w:sz="5" w:space="0" w:color="000000"/>
              <w:left w:val="single" w:sz="5" w:space="0" w:color="000000"/>
              <w:bottom w:val="single" w:sz="5" w:space="0" w:color="000000"/>
              <w:right w:val="single" w:sz="5" w:space="0" w:color="000000"/>
            </w:tcBorders>
          </w:tcPr>
          <w:p w14:paraId="6B9837F0" w14:textId="5D588A2A" w:rsidR="000D4B92" w:rsidRPr="00724CB6" w:rsidRDefault="000D4B92" w:rsidP="009F0CFB">
            <w:pPr>
              <w:spacing w:before="35" w:after="271"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w:t>
            </w:r>
            <w:r w:rsidR="006D5570" w:rsidRPr="00724CB6">
              <w:rPr>
                <w:rFonts w:ascii="Times New Roman" w:hAnsi="Times New Roman" w:cs="Times New Roman"/>
                <w:color w:val="auto"/>
                <w:sz w:val="24"/>
                <w:szCs w:val="24"/>
              </w:rPr>
              <w:t>2</w:t>
            </w:r>
          </w:p>
        </w:tc>
        <w:tc>
          <w:tcPr>
            <w:tcW w:w="2693" w:type="dxa"/>
            <w:tcBorders>
              <w:top w:val="single" w:sz="5" w:space="0" w:color="000000"/>
              <w:left w:val="single" w:sz="5" w:space="0" w:color="000000"/>
              <w:bottom w:val="single" w:sz="5" w:space="0" w:color="000000"/>
              <w:right w:val="single" w:sz="5" w:space="0" w:color="000000"/>
            </w:tcBorders>
          </w:tcPr>
          <w:p w14:paraId="49A6E08E" w14:textId="77777777" w:rsidR="000D4B92" w:rsidRPr="00724CB6" w:rsidRDefault="000D4B92" w:rsidP="009F0CFB">
            <w:pPr>
              <w:spacing w:line="269" w:lineRule="exact"/>
              <w:ind w:left="108"/>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Instalacja gniazd </w:t>
            </w:r>
            <w:r w:rsidRPr="00724CB6">
              <w:rPr>
                <w:rFonts w:ascii="Times New Roman" w:hAnsi="Times New Roman" w:cs="Times New Roman"/>
                <w:color w:val="auto"/>
                <w:sz w:val="24"/>
                <w:szCs w:val="24"/>
              </w:rPr>
              <w:br/>
              <w:t>wtykowych</w:t>
            </w:r>
          </w:p>
        </w:tc>
        <w:tc>
          <w:tcPr>
            <w:tcW w:w="5811" w:type="dxa"/>
            <w:tcBorders>
              <w:top w:val="single" w:sz="5" w:space="0" w:color="000000"/>
              <w:left w:val="single" w:sz="5" w:space="0" w:color="000000"/>
              <w:bottom w:val="single" w:sz="5" w:space="0" w:color="000000"/>
              <w:right w:val="single" w:sz="5" w:space="0" w:color="000000"/>
            </w:tcBorders>
          </w:tcPr>
          <w:p w14:paraId="220196DB" w14:textId="77777777" w:rsidR="000D4B92" w:rsidRPr="00724CB6" w:rsidRDefault="000D4B92" w:rsidP="009F0CFB">
            <w:pPr>
              <w:spacing w:before="32" w:line="238" w:lineRule="exact"/>
              <w:ind w:left="7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gniazd wtykowych w układzie TN-S:</w:t>
            </w:r>
          </w:p>
          <w:p w14:paraId="32051F49" w14:textId="77777777" w:rsidR="000D4B92" w:rsidRPr="00724CB6" w:rsidRDefault="000D4B92" w:rsidP="009F0CFB">
            <w:pPr>
              <w:spacing w:before="32" w:line="238" w:lineRule="exact"/>
              <w:ind w:left="7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16A, 230V, ze stykiem ochronnym</w:t>
            </w:r>
          </w:p>
        </w:tc>
      </w:tr>
      <w:tr w:rsidR="000D4B92" w:rsidRPr="00724CB6" w14:paraId="51F0E811" w14:textId="77777777" w:rsidTr="00696528">
        <w:tc>
          <w:tcPr>
            <w:tcW w:w="714" w:type="dxa"/>
            <w:tcBorders>
              <w:top w:val="single" w:sz="5" w:space="0" w:color="000000"/>
              <w:left w:val="single" w:sz="5" w:space="0" w:color="000000"/>
              <w:bottom w:val="single" w:sz="5" w:space="0" w:color="000000"/>
              <w:right w:val="single" w:sz="5" w:space="0" w:color="000000"/>
            </w:tcBorders>
            <w:vAlign w:val="center"/>
          </w:tcPr>
          <w:p w14:paraId="256A84B9" w14:textId="663CE383" w:rsidR="000D4B92" w:rsidRPr="00724CB6" w:rsidRDefault="000D4B92" w:rsidP="009F0CFB">
            <w:pPr>
              <w:spacing w:before="35" w:after="7"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w:t>
            </w:r>
            <w:r w:rsidR="006D5570" w:rsidRPr="00724CB6">
              <w:rPr>
                <w:rFonts w:ascii="Times New Roman" w:hAnsi="Times New Roman" w:cs="Times New Roman"/>
                <w:color w:val="auto"/>
                <w:sz w:val="24"/>
                <w:szCs w:val="24"/>
              </w:rPr>
              <w:t>3</w:t>
            </w:r>
          </w:p>
        </w:tc>
        <w:tc>
          <w:tcPr>
            <w:tcW w:w="2693" w:type="dxa"/>
            <w:tcBorders>
              <w:top w:val="single" w:sz="5" w:space="0" w:color="000000"/>
              <w:left w:val="single" w:sz="5" w:space="0" w:color="000000"/>
              <w:bottom w:val="single" w:sz="5" w:space="0" w:color="000000"/>
              <w:right w:val="single" w:sz="5" w:space="0" w:color="000000"/>
            </w:tcBorders>
            <w:vAlign w:val="center"/>
          </w:tcPr>
          <w:p w14:paraId="02726F39" w14:textId="77777777" w:rsidR="000D4B92" w:rsidRPr="00724CB6" w:rsidRDefault="000D4B92" w:rsidP="009F0CFB">
            <w:pPr>
              <w:spacing w:before="40" w:after="2"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Sygnalizacja</w:t>
            </w:r>
          </w:p>
        </w:tc>
        <w:tc>
          <w:tcPr>
            <w:tcW w:w="5811" w:type="dxa"/>
            <w:tcBorders>
              <w:top w:val="single" w:sz="5" w:space="0" w:color="000000"/>
              <w:left w:val="single" w:sz="5" w:space="0" w:color="000000"/>
              <w:bottom w:val="single" w:sz="5" w:space="0" w:color="000000"/>
              <w:right w:val="single" w:sz="5" w:space="0" w:color="000000"/>
            </w:tcBorders>
            <w:vAlign w:val="center"/>
          </w:tcPr>
          <w:p w14:paraId="7B219227" w14:textId="77777777" w:rsidR="000D4B92" w:rsidRPr="00724CB6" w:rsidRDefault="000D4B92" w:rsidP="009F0CFB">
            <w:pPr>
              <w:spacing w:before="40"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Czujki </w:t>
            </w:r>
            <w:proofErr w:type="spellStart"/>
            <w:r w:rsidRPr="00724CB6">
              <w:rPr>
                <w:rFonts w:ascii="Times New Roman" w:hAnsi="Times New Roman" w:cs="Times New Roman"/>
                <w:color w:val="auto"/>
                <w:sz w:val="24"/>
                <w:szCs w:val="24"/>
              </w:rPr>
              <w:t>p.poz</w:t>
            </w:r>
            <w:proofErr w:type="spellEnd"/>
            <w:r w:rsidRPr="00724CB6">
              <w:rPr>
                <w:rFonts w:ascii="Times New Roman" w:hAnsi="Times New Roman" w:cs="Times New Roman"/>
                <w:color w:val="auto"/>
                <w:sz w:val="24"/>
                <w:szCs w:val="24"/>
              </w:rPr>
              <w:t>.</w:t>
            </w:r>
          </w:p>
        </w:tc>
      </w:tr>
    </w:tbl>
    <w:p w14:paraId="51F8DC1F" w14:textId="77777777" w:rsidR="004F1893" w:rsidRPr="00724CB6" w:rsidRDefault="004F1893" w:rsidP="00D02F04">
      <w:pPr>
        <w:rPr>
          <w:rFonts w:ascii="Times New Roman" w:hAnsi="Times New Roman" w:cs="Times New Roman"/>
          <w:color w:val="auto"/>
          <w:sz w:val="24"/>
          <w:szCs w:val="24"/>
        </w:rPr>
      </w:pPr>
    </w:p>
    <w:tbl>
      <w:tblPr>
        <w:tblW w:w="9218" w:type="dxa"/>
        <w:tblInd w:w="132" w:type="dxa"/>
        <w:tblLayout w:type="fixed"/>
        <w:tblCellMar>
          <w:left w:w="0" w:type="dxa"/>
          <w:right w:w="0" w:type="dxa"/>
        </w:tblCellMar>
        <w:tblLook w:val="04A0" w:firstRow="1" w:lastRow="0" w:firstColumn="1" w:lastColumn="0" w:noHBand="0" w:noVBand="1"/>
      </w:tblPr>
      <w:tblGrid>
        <w:gridCol w:w="714"/>
        <w:gridCol w:w="2693"/>
        <w:gridCol w:w="5811"/>
      </w:tblGrid>
      <w:tr w:rsidR="00724CB6" w:rsidRPr="00724CB6" w14:paraId="4C772AC4" w14:textId="77777777" w:rsidTr="009F0CFB">
        <w:trPr>
          <w:trHeight w:hRule="exact" w:val="293"/>
        </w:trPr>
        <w:tc>
          <w:tcPr>
            <w:tcW w:w="9218" w:type="dxa"/>
            <w:gridSpan w:val="3"/>
            <w:tcBorders>
              <w:top w:val="single" w:sz="5" w:space="0" w:color="000000"/>
              <w:left w:val="single" w:sz="5" w:space="0" w:color="000000"/>
              <w:bottom w:val="single" w:sz="5" w:space="0" w:color="000000"/>
              <w:right w:val="single" w:sz="5" w:space="0" w:color="000000"/>
            </w:tcBorders>
            <w:vAlign w:val="center"/>
          </w:tcPr>
          <w:p w14:paraId="58764663" w14:textId="30171FB6" w:rsidR="006D5570" w:rsidRPr="00724CB6" w:rsidRDefault="006D5570" w:rsidP="009F0CFB">
            <w:pPr>
              <w:spacing w:after="17" w:line="237" w:lineRule="exact"/>
              <w:ind w:right="2669"/>
              <w:jc w:val="right"/>
              <w:textAlignment w:val="baseline"/>
              <w:rPr>
                <w:rFonts w:ascii="Times New Roman" w:hAnsi="Times New Roman" w:cs="Times New Roman"/>
                <w:b/>
                <w:color w:val="auto"/>
                <w:sz w:val="24"/>
                <w:szCs w:val="24"/>
              </w:rPr>
            </w:pPr>
            <w:r w:rsidRPr="00724CB6">
              <w:rPr>
                <w:rFonts w:ascii="Times New Roman" w:hAnsi="Times New Roman" w:cs="Times New Roman"/>
                <w:b/>
                <w:color w:val="auto"/>
                <w:sz w:val="24"/>
                <w:szCs w:val="24"/>
              </w:rPr>
              <w:t>KARTA POMIESZCZENIA</w:t>
            </w:r>
          </w:p>
        </w:tc>
      </w:tr>
      <w:tr w:rsidR="00724CB6" w:rsidRPr="00724CB6" w14:paraId="1EA50B88" w14:textId="77777777" w:rsidTr="006D5570">
        <w:tc>
          <w:tcPr>
            <w:tcW w:w="714" w:type="dxa"/>
            <w:tcBorders>
              <w:top w:val="single" w:sz="5" w:space="0" w:color="000000"/>
              <w:left w:val="single" w:sz="5" w:space="0" w:color="000000"/>
              <w:bottom w:val="single" w:sz="5" w:space="0" w:color="000000"/>
              <w:right w:val="single" w:sz="5" w:space="0" w:color="000000"/>
            </w:tcBorders>
          </w:tcPr>
          <w:p w14:paraId="12B08323" w14:textId="77777777" w:rsidR="006D5570" w:rsidRPr="00724CB6" w:rsidRDefault="006D5570" w:rsidP="009F0CFB">
            <w:pPr>
              <w:spacing w:after="290"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w:t>
            </w:r>
          </w:p>
        </w:tc>
        <w:tc>
          <w:tcPr>
            <w:tcW w:w="2693" w:type="dxa"/>
            <w:tcBorders>
              <w:top w:val="single" w:sz="5" w:space="0" w:color="000000"/>
              <w:left w:val="single" w:sz="5" w:space="0" w:color="000000"/>
              <w:bottom w:val="single" w:sz="5" w:space="0" w:color="000000"/>
              <w:right w:val="single" w:sz="5" w:space="0" w:color="000000"/>
            </w:tcBorders>
          </w:tcPr>
          <w:p w14:paraId="18A398B4" w14:textId="2E0D8626" w:rsidR="006D5570" w:rsidRPr="00724CB6" w:rsidRDefault="006D5570" w:rsidP="009F0CFB">
            <w:pPr>
              <w:spacing w:after="19" w:line="264" w:lineRule="exact"/>
              <w:ind w:left="72" w:right="576"/>
              <w:jc w:val="left"/>
              <w:textAlignment w:val="baseline"/>
              <w:rPr>
                <w:rFonts w:ascii="Times New Roman" w:hAnsi="Times New Roman" w:cs="Times New Roman"/>
                <w:b/>
                <w:bCs/>
                <w:color w:val="auto"/>
                <w:spacing w:val="-5"/>
                <w:sz w:val="24"/>
                <w:szCs w:val="24"/>
              </w:rPr>
            </w:pPr>
            <w:r w:rsidRPr="00724CB6">
              <w:rPr>
                <w:rFonts w:ascii="Times New Roman" w:hAnsi="Times New Roman" w:cs="Times New Roman"/>
                <w:b/>
                <w:bCs/>
                <w:color w:val="auto"/>
                <w:spacing w:val="-5"/>
                <w:sz w:val="24"/>
                <w:szCs w:val="24"/>
              </w:rPr>
              <w:t>Nr 10</w:t>
            </w:r>
          </w:p>
        </w:tc>
        <w:tc>
          <w:tcPr>
            <w:tcW w:w="5811" w:type="dxa"/>
            <w:tcBorders>
              <w:top w:val="single" w:sz="5" w:space="0" w:color="000000"/>
              <w:left w:val="single" w:sz="5" w:space="0" w:color="000000"/>
              <w:bottom w:val="single" w:sz="5" w:space="0" w:color="000000"/>
              <w:right w:val="single" w:sz="5" w:space="0" w:color="000000"/>
            </w:tcBorders>
          </w:tcPr>
          <w:p w14:paraId="660310B6" w14:textId="517EB933" w:rsidR="006D5570" w:rsidRPr="00724CB6" w:rsidRDefault="006D5570" w:rsidP="009F0CFB">
            <w:pPr>
              <w:spacing w:after="18" w:line="265" w:lineRule="exact"/>
              <w:ind w:left="108"/>
              <w:jc w:val="left"/>
              <w:textAlignment w:val="baseline"/>
              <w:rPr>
                <w:rFonts w:ascii="Times New Roman" w:hAnsi="Times New Roman" w:cs="Times New Roman"/>
                <w:b/>
                <w:bCs/>
                <w:color w:val="auto"/>
                <w:sz w:val="24"/>
                <w:szCs w:val="24"/>
              </w:rPr>
            </w:pPr>
            <w:r w:rsidRPr="00724CB6">
              <w:rPr>
                <w:rFonts w:ascii="Times New Roman" w:hAnsi="Times New Roman" w:cs="Times New Roman"/>
                <w:b/>
                <w:bCs/>
                <w:color w:val="auto"/>
                <w:sz w:val="24"/>
                <w:szCs w:val="24"/>
              </w:rPr>
              <w:t>Brudownik</w:t>
            </w:r>
          </w:p>
        </w:tc>
      </w:tr>
      <w:tr w:rsidR="00724CB6" w:rsidRPr="00724CB6" w14:paraId="79DD6081" w14:textId="77777777" w:rsidTr="006D5570">
        <w:tc>
          <w:tcPr>
            <w:tcW w:w="714" w:type="dxa"/>
            <w:tcBorders>
              <w:top w:val="single" w:sz="5" w:space="0" w:color="000000"/>
              <w:left w:val="single" w:sz="5" w:space="0" w:color="000000"/>
              <w:bottom w:val="single" w:sz="5" w:space="0" w:color="000000"/>
              <w:right w:val="single" w:sz="5" w:space="0" w:color="000000"/>
            </w:tcBorders>
            <w:vAlign w:val="center"/>
          </w:tcPr>
          <w:p w14:paraId="3CB82C16" w14:textId="77777777" w:rsidR="006D5570" w:rsidRPr="00724CB6" w:rsidRDefault="006D5570" w:rsidP="006D5570">
            <w:pPr>
              <w:spacing w:after="1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2</w:t>
            </w:r>
          </w:p>
        </w:tc>
        <w:tc>
          <w:tcPr>
            <w:tcW w:w="2693" w:type="dxa"/>
            <w:tcBorders>
              <w:top w:val="single" w:sz="5" w:space="0" w:color="000000"/>
              <w:left w:val="single" w:sz="5" w:space="0" w:color="000000"/>
              <w:bottom w:val="single" w:sz="5" w:space="0" w:color="000000"/>
              <w:right w:val="single" w:sz="5" w:space="0" w:color="000000"/>
            </w:tcBorders>
            <w:vAlign w:val="center"/>
          </w:tcPr>
          <w:p w14:paraId="00800D01" w14:textId="77777777" w:rsidR="006D5570" w:rsidRPr="00724CB6" w:rsidRDefault="006D5570" w:rsidP="006D5570">
            <w:pPr>
              <w:spacing w:before="34" w:after="12"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Podłoga</w:t>
            </w:r>
          </w:p>
        </w:tc>
        <w:tc>
          <w:tcPr>
            <w:tcW w:w="5811" w:type="dxa"/>
            <w:tcBorders>
              <w:top w:val="single" w:sz="5" w:space="0" w:color="000000"/>
              <w:left w:val="single" w:sz="5" w:space="0" w:color="000000"/>
              <w:bottom w:val="single" w:sz="5" w:space="0" w:color="000000"/>
              <w:right w:val="single" w:sz="5" w:space="0" w:color="000000"/>
            </w:tcBorders>
          </w:tcPr>
          <w:p w14:paraId="4B7F9E01" w14:textId="2F5B94F6" w:rsidR="006D5570" w:rsidRPr="00724CB6" w:rsidRDefault="006D5570" w:rsidP="006D5570">
            <w:pPr>
              <w:ind w:left="137" w:firstLine="0"/>
              <w:jc w:val="left"/>
              <w:rPr>
                <w:rFonts w:ascii="Times New Roman" w:hAnsi="Times New Roman" w:cs="Times New Roman"/>
                <w:color w:val="auto"/>
                <w:sz w:val="24"/>
                <w:szCs w:val="24"/>
              </w:rPr>
            </w:pPr>
            <w:r w:rsidRPr="00724CB6">
              <w:rPr>
                <w:rFonts w:ascii="Times New Roman" w:hAnsi="Times New Roman" w:cs="Times New Roman"/>
                <w:color w:val="auto"/>
                <w:sz w:val="24"/>
                <w:szCs w:val="24"/>
                <w:lang w:eastAsia="en-US"/>
              </w:rPr>
              <w:t xml:space="preserve">Podłoga — płytki podłogowe w formacie </w:t>
            </w:r>
            <w:r w:rsidRPr="00724CB6">
              <w:rPr>
                <w:rFonts w:ascii="Times New Roman" w:hAnsi="Times New Roman" w:cs="Times New Roman"/>
                <w:color w:val="auto"/>
                <w:sz w:val="24"/>
                <w:szCs w:val="24"/>
              </w:rPr>
              <w:t xml:space="preserve">60x60cm </w:t>
            </w:r>
            <w:r w:rsidRPr="00724CB6">
              <w:rPr>
                <w:rFonts w:ascii="Times New Roman" w:hAnsi="Times New Roman" w:cs="Times New Roman"/>
                <w:color w:val="auto"/>
                <w:sz w:val="24"/>
                <w:szCs w:val="24"/>
                <w:lang w:eastAsia="en-US"/>
              </w:rPr>
              <w:t xml:space="preserve">np. Tubądzin </w:t>
            </w:r>
            <w:proofErr w:type="spellStart"/>
            <w:r w:rsidRPr="00724CB6">
              <w:rPr>
                <w:rFonts w:ascii="Times New Roman" w:hAnsi="Times New Roman" w:cs="Times New Roman"/>
                <w:color w:val="auto"/>
                <w:sz w:val="24"/>
                <w:szCs w:val="24"/>
                <w:lang w:eastAsia="en-US"/>
              </w:rPr>
              <w:t>Entiga</w:t>
            </w:r>
            <w:proofErr w:type="spellEnd"/>
            <w:r w:rsidRPr="00724CB6">
              <w:rPr>
                <w:rFonts w:ascii="Times New Roman" w:hAnsi="Times New Roman" w:cs="Times New Roman"/>
                <w:color w:val="auto"/>
                <w:sz w:val="24"/>
                <w:szCs w:val="24"/>
                <w:lang w:eastAsia="en-US"/>
              </w:rPr>
              <w:t xml:space="preserve"> Grey lub równoważne</w:t>
            </w:r>
          </w:p>
        </w:tc>
      </w:tr>
      <w:tr w:rsidR="00724CB6" w:rsidRPr="00724CB6" w14:paraId="4500B9DF" w14:textId="77777777" w:rsidTr="006D5570">
        <w:tc>
          <w:tcPr>
            <w:tcW w:w="714" w:type="dxa"/>
            <w:tcBorders>
              <w:top w:val="single" w:sz="5" w:space="0" w:color="000000"/>
              <w:left w:val="single" w:sz="5" w:space="0" w:color="000000"/>
              <w:bottom w:val="single" w:sz="5" w:space="0" w:color="000000"/>
              <w:right w:val="single" w:sz="5" w:space="0" w:color="000000"/>
            </w:tcBorders>
            <w:vAlign w:val="center"/>
          </w:tcPr>
          <w:p w14:paraId="3CCC3FDB" w14:textId="77777777" w:rsidR="006D5570" w:rsidRPr="00724CB6" w:rsidRDefault="006D5570" w:rsidP="006D5570">
            <w:pPr>
              <w:spacing w:after="7"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3</w:t>
            </w:r>
          </w:p>
        </w:tc>
        <w:tc>
          <w:tcPr>
            <w:tcW w:w="2693" w:type="dxa"/>
            <w:tcBorders>
              <w:top w:val="single" w:sz="5" w:space="0" w:color="000000"/>
              <w:left w:val="single" w:sz="5" w:space="0" w:color="000000"/>
              <w:bottom w:val="single" w:sz="5" w:space="0" w:color="000000"/>
              <w:right w:val="single" w:sz="5" w:space="0" w:color="000000"/>
            </w:tcBorders>
            <w:vAlign w:val="center"/>
          </w:tcPr>
          <w:p w14:paraId="02BA8C4E" w14:textId="77777777" w:rsidR="006D5570" w:rsidRPr="00724CB6" w:rsidRDefault="006D5570" w:rsidP="006D5570">
            <w:pPr>
              <w:spacing w:line="240"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Ściany</w:t>
            </w:r>
          </w:p>
        </w:tc>
        <w:tc>
          <w:tcPr>
            <w:tcW w:w="5811" w:type="dxa"/>
            <w:tcBorders>
              <w:top w:val="single" w:sz="5" w:space="0" w:color="000000"/>
              <w:left w:val="single" w:sz="5" w:space="0" w:color="000000"/>
              <w:bottom w:val="single" w:sz="5" w:space="0" w:color="000000"/>
              <w:right w:val="single" w:sz="5" w:space="0" w:color="000000"/>
            </w:tcBorders>
          </w:tcPr>
          <w:p w14:paraId="673A5CA3" w14:textId="355F2CFC" w:rsidR="006D5570" w:rsidRPr="00724CB6" w:rsidRDefault="006D5570" w:rsidP="00EC2F8A">
            <w:pPr>
              <w:spacing w:line="240" w:lineRule="exact"/>
              <w:ind w:left="96"/>
              <w:jc w:val="left"/>
              <w:textAlignment w:val="baseline"/>
              <w:rPr>
                <w:rFonts w:ascii="Times New Roman" w:hAnsi="Times New Roman" w:cs="Times New Roman"/>
                <w:color w:val="auto"/>
                <w:sz w:val="24"/>
                <w:szCs w:val="24"/>
                <w:lang w:eastAsia="en-US"/>
              </w:rPr>
            </w:pPr>
            <w:r w:rsidRPr="00724CB6">
              <w:rPr>
                <w:rFonts w:ascii="Times New Roman" w:hAnsi="Times New Roman" w:cs="Times New Roman"/>
                <w:color w:val="auto"/>
                <w:sz w:val="24"/>
                <w:szCs w:val="24"/>
                <w:lang w:eastAsia="en-US"/>
              </w:rPr>
              <w:t>Ściany — płytki ścienne w formacie 60x60 cm np.  Tubądzin Industrio lub równoważne</w:t>
            </w:r>
            <w:r w:rsidR="00EC2F8A" w:rsidRPr="00724CB6">
              <w:rPr>
                <w:rFonts w:ascii="Times New Roman" w:hAnsi="Times New Roman" w:cs="Times New Roman"/>
                <w:color w:val="auto"/>
                <w:sz w:val="24"/>
                <w:szCs w:val="24"/>
                <w:lang w:eastAsia="en-US"/>
              </w:rPr>
              <w:t>.</w:t>
            </w:r>
          </w:p>
        </w:tc>
      </w:tr>
      <w:tr w:rsidR="00724CB6" w:rsidRPr="00724CB6" w14:paraId="51DDADB5" w14:textId="77777777" w:rsidTr="006D5570">
        <w:tc>
          <w:tcPr>
            <w:tcW w:w="714" w:type="dxa"/>
            <w:tcBorders>
              <w:top w:val="single" w:sz="5" w:space="0" w:color="000000"/>
              <w:left w:val="single" w:sz="5" w:space="0" w:color="000000"/>
              <w:bottom w:val="single" w:sz="5" w:space="0" w:color="000000"/>
              <w:right w:val="single" w:sz="5" w:space="0" w:color="000000"/>
            </w:tcBorders>
            <w:vAlign w:val="center"/>
          </w:tcPr>
          <w:p w14:paraId="47E785FD" w14:textId="77777777" w:rsidR="006D5570" w:rsidRPr="00724CB6" w:rsidRDefault="006D5570" w:rsidP="009F0CFB">
            <w:pPr>
              <w:spacing w:after="271"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4</w:t>
            </w:r>
          </w:p>
        </w:tc>
        <w:tc>
          <w:tcPr>
            <w:tcW w:w="2693" w:type="dxa"/>
            <w:tcBorders>
              <w:top w:val="single" w:sz="5" w:space="0" w:color="000000"/>
              <w:left w:val="single" w:sz="5" w:space="0" w:color="000000"/>
              <w:bottom w:val="single" w:sz="5" w:space="0" w:color="000000"/>
              <w:right w:val="single" w:sz="5" w:space="0" w:color="000000"/>
            </w:tcBorders>
            <w:vAlign w:val="center"/>
          </w:tcPr>
          <w:p w14:paraId="180C1CEB" w14:textId="77777777" w:rsidR="006D5570" w:rsidRPr="00724CB6" w:rsidRDefault="006D5570" w:rsidP="009F0CFB">
            <w:pPr>
              <w:spacing w:after="271"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Sufit</w:t>
            </w:r>
          </w:p>
        </w:tc>
        <w:tc>
          <w:tcPr>
            <w:tcW w:w="5811" w:type="dxa"/>
            <w:tcBorders>
              <w:top w:val="single" w:sz="5" w:space="0" w:color="000000"/>
              <w:left w:val="single" w:sz="5" w:space="0" w:color="000000"/>
              <w:bottom w:val="single" w:sz="5" w:space="0" w:color="000000"/>
              <w:right w:val="single" w:sz="5" w:space="0" w:color="000000"/>
            </w:tcBorders>
          </w:tcPr>
          <w:p w14:paraId="23BE2D54" w14:textId="77777777" w:rsidR="006D5570" w:rsidRPr="00724CB6" w:rsidRDefault="006D5570" w:rsidP="009F0CFB">
            <w:pPr>
              <w:spacing w:line="245" w:lineRule="exact"/>
              <w:ind w:left="110"/>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Sufit higieniczny np. Płyta </w:t>
            </w:r>
            <w:proofErr w:type="spellStart"/>
            <w:r w:rsidRPr="00724CB6">
              <w:rPr>
                <w:rFonts w:ascii="Times New Roman" w:hAnsi="Times New Roman" w:cs="Times New Roman"/>
                <w:color w:val="auto"/>
                <w:sz w:val="24"/>
                <w:szCs w:val="24"/>
              </w:rPr>
              <w:t>Hygiene</w:t>
            </w:r>
            <w:proofErr w:type="spellEnd"/>
            <w:r w:rsidRPr="00724CB6">
              <w:rPr>
                <w:rFonts w:ascii="Times New Roman" w:hAnsi="Times New Roman" w:cs="Times New Roman"/>
                <w:color w:val="auto"/>
                <w:sz w:val="24"/>
                <w:szCs w:val="24"/>
              </w:rPr>
              <w:t xml:space="preserve"> </w:t>
            </w:r>
            <w:proofErr w:type="spellStart"/>
            <w:r w:rsidRPr="00724CB6">
              <w:rPr>
                <w:rFonts w:ascii="Times New Roman" w:hAnsi="Times New Roman" w:cs="Times New Roman"/>
                <w:color w:val="auto"/>
                <w:sz w:val="24"/>
                <w:szCs w:val="24"/>
              </w:rPr>
              <w:t>Meditec</w:t>
            </w:r>
            <w:proofErr w:type="spellEnd"/>
            <w:r w:rsidRPr="00724CB6">
              <w:rPr>
                <w:rFonts w:ascii="Times New Roman" w:hAnsi="Times New Roman" w:cs="Times New Roman"/>
                <w:color w:val="auto"/>
                <w:sz w:val="24"/>
                <w:szCs w:val="24"/>
              </w:rPr>
              <w:t xml:space="preserve"> A, 600x600x15, biały Frost NCS: S 0500-N, pochłanianie dźwięków αw=0,95, konstrukcja CONNECT T24 C1</w:t>
            </w:r>
          </w:p>
        </w:tc>
      </w:tr>
      <w:tr w:rsidR="00724CB6" w:rsidRPr="00724CB6" w14:paraId="2301C1C7" w14:textId="77777777" w:rsidTr="005A6EE3">
        <w:trPr>
          <w:trHeight w:hRule="exact" w:val="680"/>
        </w:trPr>
        <w:tc>
          <w:tcPr>
            <w:tcW w:w="714" w:type="dxa"/>
            <w:tcBorders>
              <w:top w:val="single" w:sz="5" w:space="0" w:color="000000"/>
              <w:left w:val="single" w:sz="5" w:space="0" w:color="000000"/>
              <w:bottom w:val="single" w:sz="5" w:space="0" w:color="000000"/>
              <w:right w:val="single" w:sz="5" w:space="0" w:color="000000"/>
            </w:tcBorders>
          </w:tcPr>
          <w:p w14:paraId="405DC974" w14:textId="77777777" w:rsidR="006D5570" w:rsidRPr="00724CB6" w:rsidRDefault="006D5570" w:rsidP="009F0CFB">
            <w:pPr>
              <w:spacing w:after="833"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5</w:t>
            </w:r>
          </w:p>
        </w:tc>
        <w:tc>
          <w:tcPr>
            <w:tcW w:w="2693" w:type="dxa"/>
            <w:tcBorders>
              <w:top w:val="single" w:sz="5" w:space="0" w:color="000000"/>
              <w:left w:val="single" w:sz="5" w:space="0" w:color="000000"/>
              <w:bottom w:val="single" w:sz="5" w:space="0" w:color="000000"/>
              <w:right w:val="single" w:sz="5" w:space="0" w:color="000000"/>
            </w:tcBorders>
          </w:tcPr>
          <w:p w14:paraId="690632AB" w14:textId="77777777" w:rsidR="006D5570" w:rsidRPr="00724CB6" w:rsidRDefault="006D5570" w:rsidP="009F0CFB">
            <w:pPr>
              <w:spacing w:before="35" w:after="828"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Stolarka</w:t>
            </w:r>
          </w:p>
        </w:tc>
        <w:tc>
          <w:tcPr>
            <w:tcW w:w="5811" w:type="dxa"/>
            <w:tcBorders>
              <w:top w:val="single" w:sz="5" w:space="0" w:color="000000"/>
              <w:left w:val="single" w:sz="5" w:space="0" w:color="000000"/>
              <w:bottom w:val="single" w:sz="5" w:space="0" w:color="000000"/>
              <w:right w:val="single" w:sz="5" w:space="0" w:color="000000"/>
            </w:tcBorders>
          </w:tcPr>
          <w:p w14:paraId="0D1D93E7" w14:textId="22AA5EAB" w:rsidR="006D5570" w:rsidRPr="00724CB6" w:rsidRDefault="006D5570" w:rsidP="005A6EE3">
            <w:pPr>
              <w:spacing w:before="39" w:after="0" w:line="230" w:lineRule="exact"/>
              <w:ind w:left="111" w:firstLine="0"/>
              <w:jc w:val="left"/>
              <w:textAlignment w:val="baseline"/>
              <w:rPr>
                <w:rFonts w:ascii="Times New Roman" w:hAnsi="Times New Roman" w:cs="Times New Roman"/>
                <w:color w:val="auto"/>
                <w:sz w:val="24"/>
                <w:szCs w:val="24"/>
                <w:lang w:eastAsia="en-US"/>
              </w:rPr>
            </w:pPr>
            <w:r w:rsidRPr="00724CB6">
              <w:rPr>
                <w:rFonts w:ascii="Times New Roman" w:hAnsi="Times New Roman" w:cs="Times New Roman"/>
                <w:color w:val="auto"/>
                <w:sz w:val="24"/>
                <w:szCs w:val="24"/>
                <w:lang w:eastAsia="en-US"/>
              </w:rPr>
              <w:t>Drzwi AL. pełne,</w:t>
            </w:r>
          </w:p>
          <w:p w14:paraId="0572DFD6" w14:textId="12150205" w:rsidR="006D5570" w:rsidRPr="00724CB6" w:rsidRDefault="006D5570" w:rsidP="005A6EE3">
            <w:pPr>
              <w:spacing w:before="39" w:after="0" w:line="230" w:lineRule="exact"/>
              <w:jc w:val="left"/>
              <w:textAlignment w:val="baseline"/>
              <w:rPr>
                <w:rFonts w:ascii="Times New Roman" w:hAnsi="Times New Roman" w:cs="Times New Roman"/>
                <w:color w:val="auto"/>
                <w:spacing w:val="-4"/>
                <w:sz w:val="24"/>
                <w:szCs w:val="24"/>
              </w:rPr>
            </w:pPr>
            <w:r w:rsidRPr="00724CB6">
              <w:rPr>
                <w:rFonts w:ascii="Times New Roman" w:hAnsi="Times New Roman" w:cs="Times New Roman"/>
                <w:color w:val="auto"/>
                <w:sz w:val="24"/>
                <w:szCs w:val="24"/>
                <w:lang w:eastAsia="en-US"/>
              </w:rPr>
              <w:t>Otwory wentylacyjne w dolnej części.</w:t>
            </w:r>
          </w:p>
        </w:tc>
      </w:tr>
      <w:tr w:rsidR="00724CB6" w:rsidRPr="00724CB6" w14:paraId="55CF684D" w14:textId="77777777" w:rsidTr="006D5570">
        <w:tc>
          <w:tcPr>
            <w:tcW w:w="714" w:type="dxa"/>
            <w:tcBorders>
              <w:top w:val="single" w:sz="5" w:space="0" w:color="000000"/>
              <w:left w:val="single" w:sz="5" w:space="0" w:color="000000"/>
              <w:bottom w:val="single" w:sz="5" w:space="0" w:color="000000"/>
              <w:right w:val="single" w:sz="5" w:space="0" w:color="000000"/>
            </w:tcBorders>
            <w:vAlign w:val="center"/>
          </w:tcPr>
          <w:p w14:paraId="1573A924" w14:textId="77777777" w:rsidR="006D5570" w:rsidRPr="00724CB6" w:rsidRDefault="006D5570" w:rsidP="009F0CFB">
            <w:pPr>
              <w:spacing w:after="2"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6</w:t>
            </w:r>
          </w:p>
        </w:tc>
        <w:tc>
          <w:tcPr>
            <w:tcW w:w="2693" w:type="dxa"/>
            <w:tcBorders>
              <w:top w:val="single" w:sz="5" w:space="0" w:color="000000"/>
              <w:left w:val="single" w:sz="5" w:space="0" w:color="000000"/>
              <w:bottom w:val="single" w:sz="5" w:space="0" w:color="000000"/>
              <w:right w:val="single" w:sz="5" w:space="0" w:color="000000"/>
            </w:tcBorders>
            <w:vAlign w:val="center"/>
          </w:tcPr>
          <w:p w14:paraId="112C8640" w14:textId="77777777" w:rsidR="006D5570" w:rsidRPr="00724CB6" w:rsidRDefault="006D5570" w:rsidP="009F0CFB">
            <w:pPr>
              <w:spacing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Wykończenie specjalne</w:t>
            </w:r>
          </w:p>
        </w:tc>
        <w:tc>
          <w:tcPr>
            <w:tcW w:w="5811" w:type="dxa"/>
            <w:tcBorders>
              <w:top w:val="single" w:sz="5" w:space="0" w:color="000000"/>
              <w:left w:val="single" w:sz="5" w:space="0" w:color="000000"/>
              <w:bottom w:val="single" w:sz="5" w:space="0" w:color="000000"/>
              <w:right w:val="single" w:sz="5" w:space="0" w:color="000000"/>
            </w:tcBorders>
            <w:vAlign w:val="center"/>
          </w:tcPr>
          <w:p w14:paraId="7426F341" w14:textId="77777777" w:rsidR="006D5570" w:rsidRPr="00724CB6" w:rsidRDefault="006D5570" w:rsidP="009F0CFB">
            <w:pPr>
              <w:spacing w:before="33" w:line="231"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Obudowa pionów instalacyjnych płyta g-k,</w:t>
            </w:r>
          </w:p>
          <w:p w14:paraId="154EF2B0" w14:textId="77777777" w:rsidR="006D5570" w:rsidRPr="00724CB6" w:rsidRDefault="006D5570" w:rsidP="009F0CFB">
            <w:pPr>
              <w:spacing w:before="33" w:line="231"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Wykończenie narożników drzwiowych kątownikiem PCV</w:t>
            </w:r>
          </w:p>
          <w:p w14:paraId="10C0F6F9" w14:textId="77777777" w:rsidR="006D5570" w:rsidRPr="00724CB6" w:rsidRDefault="006D5570" w:rsidP="009F0CFB">
            <w:pPr>
              <w:spacing w:before="33" w:line="231"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Listwy odbojowe na ścianach </w:t>
            </w:r>
          </w:p>
        </w:tc>
      </w:tr>
      <w:tr w:rsidR="00724CB6" w:rsidRPr="00724CB6" w14:paraId="6FD1EE2E" w14:textId="77777777" w:rsidTr="006D5570">
        <w:tc>
          <w:tcPr>
            <w:tcW w:w="714" w:type="dxa"/>
            <w:tcBorders>
              <w:top w:val="single" w:sz="5" w:space="0" w:color="000000"/>
              <w:left w:val="single" w:sz="5" w:space="0" w:color="000000"/>
              <w:bottom w:val="single" w:sz="5" w:space="0" w:color="000000"/>
              <w:right w:val="single" w:sz="5" w:space="0" w:color="000000"/>
            </w:tcBorders>
            <w:vAlign w:val="center"/>
          </w:tcPr>
          <w:p w14:paraId="10E13482" w14:textId="77777777" w:rsidR="006D5570" w:rsidRPr="00724CB6" w:rsidRDefault="006D5570" w:rsidP="009F0CFB">
            <w:pPr>
              <w:spacing w:before="35" w:after="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7</w:t>
            </w:r>
          </w:p>
        </w:tc>
        <w:tc>
          <w:tcPr>
            <w:tcW w:w="2693" w:type="dxa"/>
            <w:tcBorders>
              <w:top w:val="single" w:sz="5" w:space="0" w:color="000000"/>
              <w:left w:val="single" w:sz="5" w:space="0" w:color="000000"/>
              <w:bottom w:val="single" w:sz="5" w:space="0" w:color="000000"/>
              <w:right w:val="single" w:sz="5" w:space="0" w:color="000000"/>
            </w:tcBorders>
            <w:vAlign w:val="center"/>
          </w:tcPr>
          <w:p w14:paraId="2AA80D3C" w14:textId="77777777" w:rsidR="006D5570" w:rsidRPr="00724CB6" w:rsidRDefault="006D5570" w:rsidP="009F0CFB">
            <w:pPr>
              <w:spacing w:after="9"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Ogrzewanie</w:t>
            </w:r>
          </w:p>
        </w:tc>
        <w:tc>
          <w:tcPr>
            <w:tcW w:w="5811" w:type="dxa"/>
            <w:tcBorders>
              <w:top w:val="single" w:sz="5" w:space="0" w:color="000000"/>
              <w:left w:val="single" w:sz="5" w:space="0" w:color="000000"/>
              <w:bottom w:val="single" w:sz="5" w:space="0" w:color="000000"/>
              <w:right w:val="single" w:sz="5" w:space="0" w:color="000000"/>
            </w:tcBorders>
            <w:vAlign w:val="center"/>
          </w:tcPr>
          <w:p w14:paraId="0C107E82" w14:textId="07F81701" w:rsidR="006D5570" w:rsidRPr="00724CB6" w:rsidRDefault="006D5570" w:rsidP="009F0CFB">
            <w:pPr>
              <w:spacing w:before="35" w:after="4"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Elektryczne, temperatura +24</w:t>
            </w:r>
            <w:r w:rsidRPr="00724CB6">
              <w:rPr>
                <w:rFonts w:ascii="Times New Roman" w:hAnsi="Times New Roman" w:cs="Times New Roman"/>
                <w:color w:val="auto"/>
                <w:sz w:val="24"/>
                <w:szCs w:val="24"/>
                <w:vertAlign w:val="superscript"/>
              </w:rPr>
              <w:t>0</w:t>
            </w:r>
            <w:r w:rsidRPr="00724CB6">
              <w:rPr>
                <w:rFonts w:ascii="Times New Roman" w:hAnsi="Times New Roman" w:cs="Times New Roman"/>
                <w:color w:val="auto"/>
                <w:sz w:val="24"/>
                <w:szCs w:val="24"/>
              </w:rPr>
              <w:t>C</w:t>
            </w:r>
          </w:p>
        </w:tc>
      </w:tr>
      <w:tr w:rsidR="00724CB6" w:rsidRPr="00724CB6" w14:paraId="624EBA70" w14:textId="77777777" w:rsidTr="006D5570">
        <w:tc>
          <w:tcPr>
            <w:tcW w:w="714" w:type="dxa"/>
            <w:tcBorders>
              <w:top w:val="single" w:sz="5" w:space="0" w:color="000000"/>
              <w:left w:val="single" w:sz="5" w:space="0" w:color="000000"/>
              <w:bottom w:val="single" w:sz="5" w:space="0" w:color="000000"/>
              <w:right w:val="single" w:sz="5" w:space="0" w:color="000000"/>
            </w:tcBorders>
            <w:vAlign w:val="center"/>
          </w:tcPr>
          <w:p w14:paraId="63AB5A50" w14:textId="77777777" w:rsidR="006D5570" w:rsidRPr="00724CB6" w:rsidRDefault="006D5570" w:rsidP="009F0CFB">
            <w:pPr>
              <w:spacing w:after="1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8</w:t>
            </w:r>
          </w:p>
        </w:tc>
        <w:tc>
          <w:tcPr>
            <w:tcW w:w="2693" w:type="dxa"/>
            <w:tcBorders>
              <w:top w:val="single" w:sz="5" w:space="0" w:color="000000"/>
              <w:left w:val="single" w:sz="5" w:space="0" w:color="000000"/>
              <w:bottom w:val="single" w:sz="5" w:space="0" w:color="000000"/>
              <w:right w:val="single" w:sz="5" w:space="0" w:color="000000"/>
            </w:tcBorders>
            <w:vAlign w:val="center"/>
          </w:tcPr>
          <w:p w14:paraId="3FB495CA" w14:textId="77777777" w:rsidR="006D5570" w:rsidRPr="00724CB6" w:rsidRDefault="006D5570" w:rsidP="009F0CFB">
            <w:pPr>
              <w:spacing w:after="14"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Wentylacja</w:t>
            </w:r>
          </w:p>
        </w:tc>
        <w:tc>
          <w:tcPr>
            <w:tcW w:w="5811" w:type="dxa"/>
            <w:tcBorders>
              <w:top w:val="single" w:sz="5" w:space="0" w:color="000000"/>
              <w:left w:val="single" w:sz="5" w:space="0" w:color="000000"/>
              <w:bottom w:val="single" w:sz="5" w:space="0" w:color="000000"/>
              <w:right w:val="single" w:sz="5" w:space="0" w:color="000000"/>
            </w:tcBorders>
            <w:vAlign w:val="center"/>
          </w:tcPr>
          <w:p w14:paraId="0DE34159" w14:textId="77777777" w:rsidR="006D5570" w:rsidRPr="00724CB6" w:rsidRDefault="006D5570" w:rsidP="009F0CFB">
            <w:pPr>
              <w:spacing w:after="12" w:line="232"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Wentylacja grawitacyjna</w:t>
            </w:r>
          </w:p>
        </w:tc>
      </w:tr>
      <w:tr w:rsidR="00724CB6" w:rsidRPr="00724CB6" w14:paraId="79A43CE8" w14:textId="77777777" w:rsidTr="006D5570">
        <w:tc>
          <w:tcPr>
            <w:tcW w:w="714" w:type="dxa"/>
            <w:tcBorders>
              <w:top w:val="single" w:sz="5" w:space="0" w:color="000000"/>
              <w:left w:val="single" w:sz="5" w:space="0" w:color="000000"/>
              <w:bottom w:val="single" w:sz="5" w:space="0" w:color="000000"/>
              <w:right w:val="single" w:sz="5" w:space="0" w:color="000000"/>
            </w:tcBorders>
            <w:vAlign w:val="center"/>
          </w:tcPr>
          <w:p w14:paraId="015342FE" w14:textId="77777777" w:rsidR="006D5570" w:rsidRPr="00724CB6" w:rsidRDefault="006D5570" w:rsidP="009F0CFB">
            <w:pPr>
              <w:spacing w:after="1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9</w:t>
            </w:r>
          </w:p>
        </w:tc>
        <w:tc>
          <w:tcPr>
            <w:tcW w:w="2693" w:type="dxa"/>
            <w:tcBorders>
              <w:top w:val="single" w:sz="5" w:space="0" w:color="000000"/>
              <w:left w:val="single" w:sz="5" w:space="0" w:color="000000"/>
              <w:bottom w:val="single" w:sz="5" w:space="0" w:color="000000"/>
              <w:right w:val="single" w:sz="5" w:space="0" w:color="000000"/>
            </w:tcBorders>
            <w:vAlign w:val="center"/>
          </w:tcPr>
          <w:p w14:paraId="723DB7C1" w14:textId="77777777" w:rsidR="006D5570" w:rsidRPr="00724CB6" w:rsidRDefault="006D5570" w:rsidP="009F0CFB">
            <w:pPr>
              <w:spacing w:after="14"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wod-kan</w:t>
            </w:r>
          </w:p>
        </w:tc>
        <w:tc>
          <w:tcPr>
            <w:tcW w:w="5811" w:type="dxa"/>
            <w:tcBorders>
              <w:top w:val="single" w:sz="5" w:space="0" w:color="000000"/>
              <w:left w:val="single" w:sz="5" w:space="0" w:color="000000"/>
              <w:bottom w:val="single" w:sz="5" w:space="0" w:color="000000"/>
              <w:right w:val="single" w:sz="5" w:space="0" w:color="000000"/>
            </w:tcBorders>
            <w:vAlign w:val="center"/>
          </w:tcPr>
          <w:p w14:paraId="277492A4" w14:textId="109B2B9B" w:rsidR="006D5570" w:rsidRPr="00724CB6" w:rsidRDefault="006D5570" w:rsidP="009F0CFB">
            <w:pPr>
              <w:spacing w:after="12" w:line="232"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1 x miska </w:t>
            </w:r>
            <w:proofErr w:type="spellStart"/>
            <w:r w:rsidRPr="00724CB6">
              <w:rPr>
                <w:rFonts w:ascii="Times New Roman" w:hAnsi="Times New Roman" w:cs="Times New Roman"/>
                <w:color w:val="auto"/>
                <w:sz w:val="24"/>
                <w:szCs w:val="24"/>
              </w:rPr>
              <w:t>ustepowa</w:t>
            </w:r>
            <w:proofErr w:type="spellEnd"/>
            <w:r w:rsidRPr="00724CB6">
              <w:rPr>
                <w:rFonts w:ascii="Times New Roman" w:hAnsi="Times New Roman" w:cs="Times New Roman"/>
                <w:color w:val="auto"/>
                <w:sz w:val="24"/>
                <w:szCs w:val="24"/>
              </w:rPr>
              <w:t>,</w:t>
            </w:r>
          </w:p>
          <w:p w14:paraId="44BF4AC5" w14:textId="2BE4970D" w:rsidR="006D5570" w:rsidRPr="00724CB6" w:rsidRDefault="006D5570" w:rsidP="006D5570">
            <w:pPr>
              <w:spacing w:after="12" w:line="232"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 x umywalka.</w:t>
            </w:r>
          </w:p>
        </w:tc>
      </w:tr>
      <w:tr w:rsidR="00724CB6" w:rsidRPr="00724CB6" w14:paraId="116E90E0" w14:textId="77777777" w:rsidTr="006D5570">
        <w:tc>
          <w:tcPr>
            <w:tcW w:w="714" w:type="dxa"/>
            <w:tcBorders>
              <w:top w:val="single" w:sz="5" w:space="0" w:color="000000"/>
              <w:left w:val="single" w:sz="5" w:space="0" w:color="000000"/>
              <w:bottom w:val="single" w:sz="5" w:space="0" w:color="000000"/>
              <w:right w:val="single" w:sz="5" w:space="0" w:color="000000"/>
            </w:tcBorders>
            <w:vAlign w:val="center"/>
          </w:tcPr>
          <w:p w14:paraId="2CC18C37" w14:textId="77777777" w:rsidR="006D5570" w:rsidRPr="00724CB6" w:rsidRDefault="006D5570" w:rsidP="009F0CFB">
            <w:pPr>
              <w:spacing w:before="35" w:after="11"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10</w:t>
            </w:r>
          </w:p>
        </w:tc>
        <w:tc>
          <w:tcPr>
            <w:tcW w:w="2693" w:type="dxa"/>
            <w:tcBorders>
              <w:top w:val="single" w:sz="5" w:space="0" w:color="000000"/>
              <w:left w:val="single" w:sz="5" w:space="0" w:color="000000"/>
              <w:bottom w:val="single" w:sz="5" w:space="0" w:color="000000"/>
              <w:right w:val="single" w:sz="5" w:space="0" w:color="000000"/>
            </w:tcBorders>
            <w:vAlign w:val="center"/>
          </w:tcPr>
          <w:p w14:paraId="182CDE3E" w14:textId="77777777" w:rsidR="006D5570" w:rsidRPr="00724CB6" w:rsidRDefault="006D5570" w:rsidP="009F0CFB">
            <w:pPr>
              <w:spacing w:before="35" w:after="9"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Instalacje specjalne</w:t>
            </w:r>
          </w:p>
        </w:tc>
        <w:tc>
          <w:tcPr>
            <w:tcW w:w="5811" w:type="dxa"/>
            <w:tcBorders>
              <w:top w:val="single" w:sz="5" w:space="0" w:color="000000"/>
              <w:left w:val="single" w:sz="5" w:space="0" w:color="000000"/>
              <w:bottom w:val="single" w:sz="5" w:space="0" w:color="000000"/>
              <w:right w:val="single" w:sz="5" w:space="0" w:color="000000"/>
            </w:tcBorders>
            <w:vAlign w:val="center"/>
          </w:tcPr>
          <w:p w14:paraId="05C5D44F" w14:textId="4118591B" w:rsidR="006D5570" w:rsidRPr="00724CB6" w:rsidRDefault="006D5570" w:rsidP="006D5570">
            <w:pPr>
              <w:spacing w:before="35" w:after="9"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Instalacja p. </w:t>
            </w:r>
            <w:proofErr w:type="spellStart"/>
            <w:r w:rsidRPr="00724CB6">
              <w:rPr>
                <w:rFonts w:ascii="Times New Roman" w:hAnsi="Times New Roman" w:cs="Times New Roman"/>
                <w:color w:val="auto"/>
                <w:sz w:val="24"/>
                <w:szCs w:val="24"/>
              </w:rPr>
              <w:t>poż</w:t>
            </w:r>
            <w:proofErr w:type="spellEnd"/>
            <w:r w:rsidRPr="00724CB6">
              <w:rPr>
                <w:rFonts w:ascii="Times New Roman" w:hAnsi="Times New Roman" w:cs="Times New Roman"/>
                <w:color w:val="auto"/>
                <w:sz w:val="24"/>
                <w:szCs w:val="24"/>
              </w:rPr>
              <w:t>,</w:t>
            </w:r>
          </w:p>
        </w:tc>
      </w:tr>
      <w:tr w:rsidR="00724CB6" w:rsidRPr="00724CB6" w14:paraId="5988C5B8" w14:textId="77777777" w:rsidTr="006D5570">
        <w:tc>
          <w:tcPr>
            <w:tcW w:w="714" w:type="dxa"/>
            <w:tcBorders>
              <w:top w:val="single" w:sz="5" w:space="0" w:color="000000"/>
              <w:left w:val="single" w:sz="5" w:space="0" w:color="000000"/>
              <w:bottom w:val="single" w:sz="5" w:space="0" w:color="000000"/>
              <w:right w:val="single" w:sz="5" w:space="0" w:color="000000"/>
            </w:tcBorders>
            <w:vAlign w:val="center"/>
          </w:tcPr>
          <w:p w14:paraId="59B8A15D" w14:textId="49C52BAF" w:rsidR="006D5570" w:rsidRPr="00724CB6" w:rsidRDefault="006D5570" w:rsidP="009F0CFB">
            <w:pPr>
              <w:spacing w:after="7"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w:t>
            </w:r>
            <w:r w:rsidR="00EC2F8A" w:rsidRPr="00724CB6">
              <w:rPr>
                <w:rFonts w:ascii="Times New Roman" w:hAnsi="Times New Roman" w:cs="Times New Roman"/>
                <w:color w:val="auto"/>
                <w:sz w:val="24"/>
                <w:szCs w:val="24"/>
              </w:rPr>
              <w:t>1</w:t>
            </w:r>
          </w:p>
        </w:tc>
        <w:tc>
          <w:tcPr>
            <w:tcW w:w="2693" w:type="dxa"/>
            <w:tcBorders>
              <w:top w:val="single" w:sz="5" w:space="0" w:color="000000"/>
              <w:left w:val="single" w:sz="5" w:space="0" w:color="000000"/>
              <w:bottom w:val="single" w:sz="5" w:space="0" w:color="000000"/>
              <w:right w:val="single" w:sz="5" w:space="0" w:color="000000"/>
            </w:tcBorders>
            <w:vAlign w:val="center"/>
          </w:tcPr>
          <w:p w14:paraId="1B134B46" w14:textId="77777777" w:rsidR="006D5570" w:rsidRPr="00724CB6" w:rsidRDefault="006D5570" w:rsidP="009F0CFB">
            <w:pPr>
              <w:spacing w:before="31" w:line="233"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oświetleniowa</w:t>
            </w:r>
          </w:p>
        </w:tc>
        <w:tc>
          <w:tcPr>
            <w:tcW w:w="5811" w:type="dxa"/>
            <w:tcBorders>
              <w:top w:val="single" w:sz="5" w:space="0" w:color="000000"/>
              <w:left w:val="single" w:sz="5" w:space="0" w:color="000000"/>
              <w:bottom w:val="single" w:sz="5" w:space="0" w:color="000000"/>
              <w:right w:val="single" w:sz="5" w:space="0" w:color="000000"/>
            </w:tcBorders>
            <w:vAlign w:val="center"/>
          </w:tcPr>
          <w:p w14:paraId="4E3B71C7" w14:textId="6D36D9B3" w:rsidR="006D5570" w:rsidRPr="00724CB6" w:rsidRDefault="006D5570" w:rsidP="009F0CFB">
            <w:pPr>
              <w:spacing w:line="269"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Ogólne — LED, 300 lx, w systemie TN-S</w:t>
            </w:r>
          </w:p>
        </w:tc>
      </w:tr>
      <w:tr w:rsidR="00724CB6" w:rsidRPr="00D15E1F" w14:paraId="1162A3A8" w14:textId="77777777" w:rsidTr="006D5570">
        <w:tc>
          <w:tcPr>
            <w:tcW w:w="714" w:type="dxa"/>
            <w:tcBorders>
              <w:top w:val="single" w:sz="5" w:space="0" w:color="000000"/>
              <w:left w:val="single" w:sz="5" w:space="0" w:color="000000"/>
              <w:bottom w:val="single" w:sz="5" w:space="0" w:color="000000"/>
              <w:right w:val="single" w:sz="5" w:space="0" w:color="000000"/>
            </w:tcBorders>
          </w:tcPr>
          <w:p w14:paraId="6F16094B" w14:textId="77777777" w:rsidR="006D5570" w:rsidRPr="00D15E1F" w:rsidRDefault="006D5570" w:rsidP="009F0CFB">
            <w:pPr>
              <w:spacing w:before="35" w:after="271" w:line="232" w:lineRule="exact"/>
              <w:ind w:left="146"/>
              <w:jc w:val="center"/>
              <w:textAlignment w:val="baseline"/>
              <w:rPr>
                <w:rFonts w:ascii="Times New Roman" w:hAnsi="Times New Roman" w:cs="Times New Roman"/>
                <w:color w:val="auto"/>
                <w:sz w:val="24"/>
                <w:szCs w:val="24"/>
              </w:rPr>
            </w:pPr>
            <w:r w:rsidRPr="00D15E1F">
              <w:rPr>
                <w:rFonts w:ascii="Times New Roman" w:hAnsi="Times New Roman" w:cs="Times New Roman"/>
                <w:color w:val="auto"/>
                <w:sz w:val="24"/>
                <w:szCs w:val="24"/>
              </w:rPr>
              <w:t>12</w:t>
            </w:r>
          </w:p>
        </w:tc>
        <w:tc>
          <w:tcPr>
            <w:tcW w:w="2693" w:type="dxa"/>
            <w:tcBorders>
              <w:top w:val="single" w:sz="5" w:space="0" w:color="000000"/>
              <w:left w:val="single" w:sz="5" w:space="0" w:color="000000"/>
              <w:bottom w:val="single" w:sz="5" w:space="0" w:color="000000"/>
              <w:right w:val="single" w:sz="5" w:space="0" w:color="000000"/>
            </w:tcBorders>
          </w:tcPr>
          <w:p w14:paraId="3B6F8033" w14:textId="77777777" w:rsidR="006D5570" w:rsidRPr="00D15E1F" w:rsidRDefault="006D5570" w:rsidP="009F0CFB">
            <w:pPr>
              <w:spacing w:line="269" w:lineRule="exact"/>
              <w:ind w:left="108"/>
              <w:jc w:val="left"/>
              <w:textAlignment w:val="baseline"/>
              <w:rPr>
                <w:rFonts w:ascii="Times New Roman" w:hAnsi="Times New Roman" w:cs="Times New Roman"/>
                <w:color w:val="auto"/>
                <w:sz w:val="24"/>
                <w:szCs w:val="24"/>
              </w:rPr>
            </w:pPr>
            <w:r w:rsidRPr="00D15E1F">
              <w:rPr>
                <w:rFonts w:ascii="Times New Roman" w:hAnsi="Times New Roman" w:cs="Times New Roman"/>
                <w:color w:val="auto"/>
                <w:sz w:val="24"/>
                <w:szCs w:val="24"/>
              </w:rPr>
              <w:t xml:space="preserve">Instalacja gniazd </w:t>
            </w:r>
            <w:r w:rsidRPr="00D15E1F">
              <w:rPr>
                <w:rFonts w:ascii="Times New Roman" w:hAnsi="Times New Roman" w:cs="Times New Roman"/>
                <w:color w:val="auto"/>
                <w:sz w:val="24"/>
                <w:szCs w:val="24"/>
              </w:rPr>
              <w:br/>
              <w:t>wtykowych</w:t>
            </w:r>
          </w:p>
        </w:tc>
        <w:tc>
          <w:tcPr>
            <w:tcW w:w="5811" w:type="dxa"/>
            <w:tcBorders>
              <w:top w:val="single" w:sz="5" w:space="0" w:color="000000"/>
              <w:left w:val="single" w:sz="5" w:space="0" w:color="000000"/>
              <w:bottom w:val="single" w:sz="5" w:space="0" w:color="000000"/>
              <w:right w:val="single" w:sz="5" w:space="0" w:color="000000"/>
            </w:tcBorders>
          </w:tcPr>
          <w:p w14:paraId="3F960B67" w14:textId="77777777" w:rsidR="006D5570" w:rsidRPr="00D15E1F" w:rsidRDefault="006D5570" w:rsidP="009F0CFB">
            <w:pPr>
              <w:spacing w:before="32" w:line="238" w:lineRule="exact"/>
              <w:ind w:left="72"/>
              <w:jc w:val="left"/>
              <w:textAlignment w:val="baseline"/>
              <w:rPr>
                <w:rFonts w:ascii="Times New Roman" w:hAnsi="Times New Roman" w:cs="Times New Roman"/>
                <w:color w:val="auto"/>
                <w:sz w:val="24"/>
                <w:szCs w:val="24"/>
              </w:rPr>
            </w:pPr>
            <w:r w:rsidRPr="00D15E1F">
              <w:rPr>
                <w:rFonts w:ascii="Times New Roman" w:hAnsi="Times New Roman" w:cs="Times New Roman"/>
                <w:color w:val="auto"/>
                <w:sz w:val="24"/>
                <w:szCs w:val="24"/>
              </w:rPr>
              <w:t>Instalacja gniazd wtykowych w układzie TN-S:</w:t>
            </w:r>
          </w:p>
          <w:p w14:paraId="7A405750" w14:textId="77777777" w:rsidR="006D5570" w:rsidRPr="00D15E1F" w:rsidRDefault="006D5570" w:rsidP="009F0CFB">
            <w:pPr>
              <w:spacing w:before="32" w:line="238" w:lineRule="exact"/>
              <w:ind w:left="72"/>
              <w:jc w:val="left"/>
              <w:textAlignment w:val="baseline"/>
              <w:rPr>
                <w:rFonts w:ascii="Times New Roman" w:hAnsi="Times New Roman" w:cs="Times New Roman"/>
                <w:color w:val="auto"/>
                <w:sz w:val="24"/>
                <w:szCs w:val="24"/>
              </w:rPr>
            </w:pPr>
            <w:r w:rsidRPr="00D15E1F">
              <w:rPr>
                <w:rFonts w:ascii="Times New Roman" w:hAnsi="Times New Roman" w:cs="Times New Roman"/>
                <w:color w:val="auto"/>
                <w:sz w:val="24"/>
                <w:szCs w:val="24"/>
              </w:rPr>
              <w:t>16A, 230V, ze stykiem ochronnym</w:t>
            </w:r>
          </w:p>
        </w:tc>
      </w:tr>
      <w:tr w:rsidR="006D5570" w:rsidRPr="00D15E1F" w14:paraId="7A622A80" w14:textId="77777777" w:rsidTr="006D5570">
        <w:tc>
          <w:tcPr>
            <w:tcW w:w="714" w:type="dxa"/>
            <w:tcBorders>
              <w:top w:val="single" w:sz="5" w:space="0" w:color="000000"/>
              <w:left w:val="single" w:sz="5" w:space="0" w:color="000000"/>
              <w:bottom w:val="single" w:sz="5" w:space="0" w:color="000000"/>
              <w:right w:val="single" w:sz="5" w:space="0" w:color="000000"/>
            </w:tcBorders>
            <w:vAlign w:val="center"/>
          </w:tcPr>
          <w:p w14:paraId="102D26CC" w14:textId="77777777" w:rsidR="006D5570" w:rsidRPr="00D15E1F" w:rsidRDefault="006D5570" w:rsidP="009F0CFB">
            <w:pPr>
              <w:spacing w:before="35" w:after="7" w:line="232" w:lineRule="exact"/>
              <w:ind w:left="146"/>
              <w:jc w:val="center"/>
              <w:textAlignment w:val="baseline"/>
              <w:rPr>
                <w:rFonts w:ascii="Times New Roman" w:hAnsi="Times New Roman" w:cs="Times New Roman"/>
                <w:color w:val="auto"/>
                <w:sz w:val="24"/>
                <w:szCs w:val="24"/>
              </w:rPr>
            </w:pPr>
            <w:r w:rsidRPr="00D15E1F">
              <w:rPr>
                <w:rFonts w:ascii="Times New Roman" w:hAnsi="Times New Roman" w:cs="Times New Roman"/>
                <w:color w:val="auto"/>
                <w:sz w:val="24"/>
                <w:szCs w:val="24"/>
              </w:rPr>
              <w:t>13</w:t>
            </w:r>
          </w:p>
        </w:tc>
        <w:tc>
          <w:tcPr>
            <w:tcW w:w="2693" w:type="dxa"/>
            <w:tcBorders>
              <w:top w:val="single" w:sz="5" w:space="0" w:color="000000"/>
              <w:left w:val="single" w:sz="5" w:space="0" w:color="000000"/>
              <w:bottom w:val="single" w:sz="5" w:space="0" w:color="000000"/>
              <w:right w:val="single" w:sz="5" w:space="0" w:color="000000"/>
            </w:tcBorders>
            <w:vAlign w:val="center"/>
          </w:tcPr>
          <w:p w14:paraId="2F360D84" w14:textId="77777777" w:rsidR="006D5570" w:rsidRPr="00D15E1F" w:rsidRDefault="006D5570" w:rsidP="009F0CFB">
            <w:pPr>
              <w:spacing w:before="40" w:after="2" w:line="232" w:lineRule="exact"/>
              <w:ind w:left="92"/>
              <w:jc w:val="left"/>
              <w:textAlignment w:val="baseline"/>
              <w:rPr>
                <w:rFonts w:ascii="Times New Roman" w:hAnsi="Times New Roman" w:cs="Times New Roman"/>
                <w:color w:val="auto"/>
                <w:sz w:val="24"/>
                <w:szCs w:val="24"/>
              </w:rPr>
            </w:pPr>
            <w:r w:rsidRPr="00D15E1F">
              <w:rPr>
                <w:rFonts w:ascii="Times New Roman" w:hAnsi="Times New Roman" w:cs="Times New Roman"/>
                <w:color w:val="auto"/>
                <w:sz w:val="24"/>
                <w:szCs w:val="24"/>
              </w:rPr>
              <w:t>Sygnalizacja</w:t>
            </w:r>
          </w:p>
        </w:tc>
        <w:tc>
          <w:tcPr>
            <w:tcW w:w="5811" w:type="dxa"/>
            <w:tcBorders>
              <w:top w:val="single" w:sz="5" w:space="0" w:color="000000"/>
              <w:left w:val="single" w:sz="5" w:space="0" w:color="000000"/>
              <w:bottom w:val="single" w:sz="5" w:space="0" w:color="000000"/>
              <w:right w:val="single" w:sz="5" w:space="0" w:color="000000"/>
            </w:tcBorders>
            <w:vAlign w:val="center"/>
          </w:tcPr>
          <w:p w14:paraId="47B15DA4" w14:textId="77777777" w:rsidR="006D5570" w:rsidRPr="00D15E1F" w:rsidRDefault="006D5570" w:rsidP="009F0CFB">
            <w:pPr>
              <w:spacing w:before="40" w:line="234" w:lineRule="exact"/>
              <w:ind w:left="96"/>
              <w:jc w:val="left"/>
              <w:textAlignment w:val="baseline"/>
              <w:rPr>
                <w:rFonts w:ascii="Times New Roman" w:hAnsi="Times New Roman" w:cs="Times New Roman"/>
                <w:color w:val="auto"/>
                <w:sz w:val="24"/>
                <w:szCs w:val="24"/>
              </w:rPr>
            </w:pPr>
            <w:r w:rsidRPr="00D15E1F">
              <w:rPr>
                <w:rFonts w:ascii="Times New Roman" w:hAnsi="Times New Roman" w:cs="Times New Roman"/>
                <w:color w:val="auto"/>
                <w:sz w:val="24"/>
                <w:szCs w:val="24"/>
              </w:rPr>
              <w:t xml:space="preserve">Czujki </w:t>
            </w:r>
            <w:proofErr w:type="spellStart"/>
            <w:r w:rsidRPr="00D15E1F">
              <w:rPr>
                <w:rFonts w:ascii="Times New Roman" w:hAnsi="Times New Roman" w:cs="Times New Roman"/>
                <w:color w:val="auto"/>
                <w:sz w:val="24"/>
                <w:szCs w:val="24"/>
              </w:rPr>
              <w:t>p.poz</w:t>
            </w:r>
            <w:proofErr w:type="spellEnd"/>
            <w:r w:rsidRPr="00D15E1F">
              <w:rPr>
                <w:rFonts w:ascii="Times New Roman" w:hAnsi="Times New Roman" w:cs="Times New Roman"/>
                <w:color w:val="auto"/>
                <w:sz w:val="24"/>
                <w:szCs w:val="24"/>
              </w:rPr>
              <w:t>.</w:t>
            </w:r>
          </w:p>
        </w:tc>
      </w:tr>
      <w:tr w:rsidR="00B07D21" w:rsidRPr="00D15E1F" w14:paraId="60552689" w14:textId="77777777" w:rsidTr="006D5570">
        <w:tc>
          <w:tcPr>
            <w:tcW w:w="714" w:type="dxa"/>
            <w:tcBorders>
              <w:top w:val="single" w:sz="5" w:space="0" w:color="000000"/>
              <w:left w:val="single" w:sz="5" w:space="0" w:color="000000"/>
              <w:bottom w:val="single" w:sz="5" w:space="0" w:color="000000"/>
              <w:right w:val="single" w:sz="5" w:space="0" w:color="000000"/>
            </w:tcBorders>
            <w:vAlign w:val="center"/>
          </w:tcPr>
          <w:p w14:paraId="39E4D40A" w14:textId="48089D83" w:rsidR="00B07D21" w:rsidRPr="00D15E1F" w:rsidRDefault="00B07D21" w:rsidP="009F0CFB">
            <w:pPr>
              <w:spacing w:before="35" w:after="7" w:line="232" w:lineRule="exact"/>
              <w:ind w:left="146"/>
              <w:jc w:val="center"/>
              <w:textAlignment w:val="baseline"/>
              <w:rPr>
                <w:rFonts w:ascii="Times New Roman" w:hAnsi="Times New Roman" w:cs="Times New Roman"/>
                <w:color w:val="auto"/>
                <w:sz w:val="24"/>
                <w:szCs w:val="24"/>
              </w:rPr>
            </w:pPr>
            <w:r w:rsidRPr="00D15E1F">
              <w:rPr>
                <w:rFonts w:ascii="Times New Roman" w:hAnsi="Times New Roman" w:cs="Times New Roman"/>
                <w:color w:val="auto"/>
                <w:sz w:val="24"/>
                <w:szCs w:val="24"/>
              </w:rPr>
              <w:t>14</w:t>
            </w:r>
          </w:p>
        </w:tc>
        <w:tc>
          <w:tcPr>
            <w:tcW w:w="2693" w:type="dxa"/>
            <w:tcBorders>
              <w:top w:val="single" w:sz="5" w:space="0" w:color="000000"/>
              <w:left w:val="single" w:sz="5" w:space="0" w:color="000000"/>
              <w:bottom w:val="single" w:sz="5" w:space="0" w:color="000000"/>
              <w:right w:val="single" w:sz="5" w:space="0" w:color="000000"/>
            </w:tcBorders>
            <w:vAlign w:val="center"/>
          </w:tcPr>
          <w:p w14:paraId="1AA745B9" w14:textId="6B811295" w:rsidR="00B07D21" w:rsidRPr="00D15E1F" w:rsidRDefault="00B07D21" w:rsidP="009F0CFB">
            <w:pPr>
              <w:spacing w:before="40" w:after="2" w:line="232" w:lineRule="exact"/>
              <w:ind w:left="92"/>
              <w:jc w:val="left"/>
              <w:textAlignment w:val="baseline"/>
              <w:rPr>
                <w:rFonts w:ascii="Times New Roman" w:hAnsi="Times New Roman" w:cs="Times New Roman"/>
                <w:color w:val="auto"/>
                <w:sz w:val="24"/>
                <w:szCs w:val="24"/>
              </w:rPr>
            </w:pPr>
            <w:r w:rsidRPr="00D15E1F">
              <w:rPr>
                <w:rFonts w:ascii="Times New Roman" w:hAnsi="Times New Roman" w:cs="Times New Roman"/>
                <w:color w:val="auto"/>
                <w:sz w:val="24"/>
                <w:szCs w:val="24"/>
              </w:rPr>
              <w:t xml:space="preserve">Myjnia do basenu </w:t>
            </w:r>
          </w:p>
        </w:tc>
        <w:tc>
          <w:tcPr>
            <w:tcW w:w="5811" w:type="dxa"/>
            <w:tcBorders>
              <w:top w:val="single" w:sz="5" w:space="0" w:color="000000"/>
              <w:left w:val="single" w:sz="5" w:space="0" w:color="000000"/>
              <w:bottom w:val="single" w:sz="5" w:space="0" w:color="000000"/>
              <w:right w:val="single" w:sz="5" w:space="0" w:color="000000"/>
            </w:tcBorders>
            <w:vAlign w:val="center"/>
          </w:tcPr>
          <w:p w14:paraId="1E2A85A1" w14:textId="0A54A52D" w:rsidR="00B07D21" w:rsidRPr="00D15E1F" w:rsidRDefault="00B07D21" w:rsidP="009F0CFB">
            <w:pPr>
              <w:spacing w:before="40" w:line="234" w:lineRule="exact"/>
              <w:ind w:left="96"/>
              <w:jc w:val="left"/>
              <w:textAlignment w:val="baseline"/>
              <w:rPr>
                <w:rFonts w:ascii="Times New Roman" w:hAnsi="Times New Roman" w:cs="Times New Roman"/>
                <w:color w:val="auto"/>
                <w:sz w:val="24"/>
                <w:szCs w:val="24"/>
              </w:rPr>
            </w:pPr>
            <w:r w:rsidRPr="00D15E1F">
              <w:rPr>
                <w:rFonts w:ascii="Times New Roman" w:hAnsi="Times New Roman" w:cs="Times New Roman"/>
                <w:color w:val="auto"/>
                <w:sz w:val="24"/>
                <w:szCs w:val="24"/>
              </w:rPr>
              <w:t>Wykonanie przył</w:t>
            </w:r>
            <w:r w:rsidR="007C4BDC" w:rsidRPr="00D15E1F">
              <w:rPr>
                <w:rFonts w:ascii="Times New Roman" w:hAnsi="Times New Roman" w:cs="Times New Roman"/>
                <w:color w:val="auto"/>
                <w:sz w:val="24"/>
                <w:szCs w:val="24"/>
              </w:rPr>
              <w:t>ą</w:t>
            </w:r>
            <w:r w:rsidRPr="00D15E1F">
              <w:rPr>
                <w:rFonts w:ascii="Times New Roman" w:hAnsi="Times New Roman" w:cs="Times New Roman"/>
                <w:color w:val="auto"/>
                <w:sz w:val="24"/>
                <w:szCs w:val="24"/>
              </w:rPr>
              <w:t>cza myjni do basenu</w:t>
            </w:r>
          </w:p>
        </w:tc>
      </w:tr>
    </w:tbl>
    <w:p w14:paraId="0019D045" w14:textId="77777777" w:rsidR="000D4B92" w:rsidRPr="00D15E1F" w:rsidRDefault="000D4B92" w:rsidP="00D02F04">
      <w:pPr>
        <w:rPr>
          <w:rFonts w:ascii="Times New Roman" w:hAnsi="Times New Roman" w:cs="Times New Roman"/>
          <w:color w:val="auto"/>
          <w:sz w:val="24"/>
          <w:szCs w:val="24"/>
        </w:rPr>
      </w:pPr>
    </w:p>
    <w:tbl>
      <w:tblPr>
        <w:tblW w:w="9218" w:type="dxa"/>
        <w:tblInd w:w="132" w:type="dxa"/>
        <w:tblLayout w:type="fixed"/>
        <w:tblCellMar>
          <w:left w:w="0" w:type="dxa"/>
          <w:right w:w="0" w:type="dxa"/>
        </w:tblCellMar>
        <w:tblLook w:val="04A0" w:firstRow="1" w:lastRow="0" w:firstColumn="1" w:lastColumn="0" w:noHBand="0" w:noVBand="1"/>
      </w:tblPr>
      <w:tblGrid>
        <w:gridCol w:w="713"/>
        <w:gridCol w:w="2693"/>
        <w:gridCol w:w="5812"/>
      </w:tblGrid>
      <w:tr w:rsidR="00724CB6" w:rsidRPr="00D15E1F" w14:paraId="63B42DCD" w14:textId="77777777" w:rsidTr="00D74A52">
        <w:trPr>
          <w:trHeight w:hRule="exact" w:val="293"/>
        </w:trPr>
        <w:tc>
          <w:tcPr>
            <w:tcW w:w="9218" w:type="dxa"/>
            <w:gridSpan w:val="3"/>
            <w:tcBorders>
              <w:top w:val="single" w:sz="5" w:space="0" w:color="000000"/>
              <w:left w:val="single" w:sz="5" w:space="0" w:color="000000"/>
              <w:bottom w:val="single" w:sz="5" w:space="0" w:color="000000"/>
              <w:right w:val="single" w:sz="5" w:space="0" w:color="000000"/>
            </w:tcBorders>
            <w:vAlign w:val="center"/>
          </w:tcPr>
          <w:p w14:paraId="495F2FA8" w14:textId="02285E77" w:rsidR="00581C5C" w:rsidRPr="00D15E1F" w:rsidRDefault="00581C5C" w:rsidP="00D74A52">
            <w:pPr>
              <w:spacing w:after="17" w:line="237" w:lineRule="exact"/>
              <w:ind w:right="2669"/>
              <w:jc w:val="right"/>
              <w:textAlignment w:val="baseline"/>
              <w:rPr>
                <w:rFonts w:ascii="Times New Roman" w:hAnsi="Times New Roman" w:cs="Times New Roman"/>
                <w:b/>
                <w:color w:val="auto"/>
                <w:sz w:val="24"/>
                <w:szCs w:val="24"/>
              </w:rPr>
            </w:pPr>
            <w:r w:rsidRPr="00D15E1F">
              <w:rPr>
                <w:rFonts w:ascii="Times New Roman" w:hAnsi="Times New Roman" w:cs="Times New Roman"/>
                <w:b/>
                <w:color w:val="auto"/>
                <w:sz w:val="24"/>
                <w:szCs w:val="24"/>
              </w:rPr>
              <w:t>KARTA POMIESZCZENIA</w:t>
            </w:r>
          </w:p>
        </w:tc>
      </w:tr>
      <w:tr w:rsidR="00724CB6" w:rsidRPr="00D15E1F" w14:paraId="5CEB3191" w14:textId="77777777" w:rsidTr="00D74A52">
        <w:tc>
          <w:tcPr>
            <w:tcW w:w="713" w:type="dxa"/>
            <w:tcBorders>
              <w:top w:val="single" w:sz="5" w:space="0" w:color="000000"/>
              <w:left w:val="single" w:sz="5" w:space="0" w:color="000000"/>
              <w:bottom w:val="single" w:sz="5" w:space="0" w:color="000000"/>
              <w:right w:val="single" w:sz="5" w:space="0" w:color="000000"/>
            </w:tcBorders>
          </w:tcPr>
          <w:p w14:paraId="124DEF49" w14:textId="77777777" w:rsidR="00581C5C" w:rsidRPr="00D15E1F" w:rsidRDefault="00581C5C" w:rsidP="00D74A52">
            <w:pPr>
              <w:spacing w:after="290" w:line="232" w:lineRule="exact"/>
              <w:ind w:left="146"/>
              <w:jc w:val="center"/>
              <w:textAlignment w:val="baseline"/>
              <w:rPr>
                <w:rFonts w:ascii="Times New Roman" w:hAnsi="Times New Roman" w:cs="Times New Roman"/>
                <w:color w:val="auto"/>
                <w:sz w:val="24"/>
                <w:szCs w:val="24"/>
              </w:rPr>
            </w:pPr>
            <w:r w:rsidRPr="00D15E1F">
              <w:rPr>
                <w:rFonts w:ascii="Times New Roman" w:hAnsi="Times New Roman" w:cs="Times New Roman"/>
                <w:color w:val="auto"/>
                <w:sz w:val="24"/>
                <w:szCs w:val="24"/>
              </w:rPr>
              <w:t>1</w:t>
            </w:r>
          </w:p>
        </w:tc>
        <w:tc>
          <w:tcPr>
            <w:tcW w:w="2693" w:type="dxa"/>
            <w:tcBorders>
              <w:top w:val="single" w:sz="5" w:space="0" w:color="000000"/>
              <w:left w:val="single" w:sz="5" w:space="0" w:color="000000"/>
              <w:bottom w:val="single" w:sz="5" w:space="0" w:color="000000"/>
              <w:right w:val="single" w:sz="5" w:space="0" w:color="000000"/>
            </w:tcBorders>
          </w:tcPr>
          <w:p w14:paraId="52E186E1" w14:textId="0102A565" w:rsidR="00581C5C" w:rsidRPr="00D15E1F" w:rsidRDefault="00581C5C" w:rsidP="00D74A52">
            <w:pPr>
              <w:spacing w:after="19" w:line="264" w:lineRule="exact"/>
              <w:ind w:left="72" w:right="576"/>
              <w:jc w:val="left"/>
              <w:textAlignment w:val="baseline"/>
              <w:rPr>
                <w:rFonts w:ascii="Times New Roman" w:hAnsi="Times New Roman" w:cs="Times New Roman"/>
                <w:b/>
                <w:bCs/>
                <w:color w:val="auto"/>
                <w:spacing w:val="-5"/>
                <w:sz w:val="24"/>
                <w:szCs w:val="24"/>
              </w:rPr>
            </w:pPr>
            <w:r w:rsidRPr="00D15E1F">
              <w:rPr>
                <w:rFonts w:ascii="Times New Roman" w:hAnsi="Times New Roman" w:cs="Times New Roman"/>
                <w:b/>
                <w:bCs/>
                <w:color w:val="auto"/>
                <w:spacing w:val="-5"/>
                <w:sz w:val="24"/>
                <w:szCs w:val="24"/>
              </w:rPr>
              <w:t>Nr 12</w:t>
            </w:r>
          </w:p>
        </w:tc>
        <w:tc>
          <w:tcPr>
            <w:tcW w:w="5812" w:type="dxa"/>
            <w:tcBorders>
              <w:top w:val="single" w:sz="5" w:space="0" w:color="000000"/>
              <w:left w:val="single" w:sz="5" w:space="0" w:color="000000"/>
              <w:bottom w:val="single" w:sz="5" w:space="0" w:color="000000"/>
              <w:right w:val="single" w:sz="5" w:space="0" w:color="000000"/>
            </w:tcBorders>
          </w:tcPr>
          <w:p w14:paraId="31004AE5" w14:textId="7785BEEE" w:rsidR="00581C5C" w:rsidRPr="00D15E1F" w:rsidRDefault="00581C5C" w:rsidP="00D74A52">
            <w:pPr>
              <w:spacing w:after="18" w:line="265" w:lineRule="exact"/>
              <w:ind w:left="108"/>
              <w:jc w:val="left"/>
              <w:textAlignment w:val="baseline"/>
              <w:rPr>
                <w:rFonts w:ascii="Times New Roman" w:hAnsi="Times New Roman" w:cs="Times New Roman"/>
                <w:b/>
                <w:bCs/>
                <w:color w:val="auto"/>
                <w:sz w:val="24"/>
                <w:szCs w:val="24"/>
              </w:rPr>
            </w:pPr>
            <w:r w:rsidRPr="00D15E1F">
              <w:rPr>
                <w:rFonts w:ascii="Times New Roman" w:hAnsi="Times New Roman" w:cs="Times New Roman"/>
                <w:b/>
                <w:bCs/>
                <w:color w:val="auto"/>
                <w:sz w:val="24"/>
                <w:szCs w:val="24"/>
              </w:rPr>
              <w:t>Pokój socjalny</w:t>
            </w:r>
          </w:p>
          <w:p w14:paraId="7345EEE8" w14:textId="77777777" w:rsidR="00581C5C" w:rsidRPr="00D15E1F" w:rsidRDefault="00581C5C" w:rsidP="00D74A52">
            <w:pPr>
              <w:spacing w:after="18" w:line="265" w:lineRule="exact"/>
              <w:ind w:left="108"/>
              <w:jc w:val="left"/>
              <w:textAlignment w:val="baseline"/>
              <w:rPr>
                <w:rFonts w:ascii="Times New Roman" w:hAnsi="Times New Roman" w:cs="Times New Roman"/>
                <w:b/>
                <w:bCs/>
                <w:color w:val="auto"/>
                <w:sz w:val="24"/>
                <w:szCs w:val="24"/>
              </w:rPr>
            </w:pPr>
          </w:p>
        </w:tc>
      </w:tr>
      <w:tr w:rsidR="00724CB6" w:rsidRPr="00724CB6" w14:paraId="39A2D506"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45D9681C" w14:textId="77777777" w:rsidR="00581C5C" w:rsidRPr="00D15E1F" w:rsidRDefault="00581C5C" w:rsidP="00D74A52">
            <w:pPr>
              <w:spacing w:after="16" w:line="232" w:lineRule="exact"/>
              <w:ind w:left="146"/>
              <w:jc w:val="center"/>
              <w:textAlignment w:val="baseline"/>
              <w:rPr>
                <w:rFonts w:ascii="Times New Roman" w:hAnsi="Times New Roman" w:cs="Times New Roman"/>
                <w:color w:val="auto"/>
                <w:sz w:val="24"/>
                <w:szCs w:val="24"/>
              </w:rPr>
            </w:pPr>
            <w:r w:rsidRPr="00D15E1F">
              <w:rPr>
                <w:rFonts w:ascii="Times New Roman" w:hAnsi="Times New Roman" w:cs="Times New Roman"/>
                <w:color w:val="auto"/>
                <w:sz w:val="24"/>
                <w:szCs w:val="24"/>
              </w:rPr>
              <w:t>2</w:t>
            </w:r>
          </w:p>
        </w:tc>
        <w:tc>
          <w:tcPr>
            <w:tcW w:w="2693" w:type="dxa"/>
            <w:tcBorders>
              <w:top w:val="single" w:sz="5" w:space="0" w:color="000000"/>
              <w:left w:val="single" w:sz="5" w:space="0" w:color="000000"/>
              <w:bottom w:val="single" w:sz="5" w:space="0" w:color="000000"/>
              <w:right w:val="single" w:sz="5" w:space="0" w:color="000000"/>
            </w:tcBorders>
            <w:vAlign w:val="center"/>
          </w:tcPr>
          <w:p w14:paraId="407BCB3F" w14:textId="77777777" w:rsidR="00581C5C" w:rsidRPr="00D15E1F" w:rsidRDefault="00581C5C" w:rsidP="00D74A52">
            <w:pPr>
              <w:spacing w:before="34" w:after="12" w:line="232" w:lineRule="exact"/>
              <w:ind w:left="92"/>
              <w:jc w:val="left"/>
              <w:textAlignment w:val="baseline"/>
              <w:rPr>
                <w:rFonts w:ascii="Times New Roman" w:hAnsi="Times New Roman" w:cs="Times New Roman"/>
                <w:color w:val="auto"/>
                <w:sz w:val="24"/>
                <w:szCs w:val="24"/>
              </w:rPr>
            </w:pPr>
            <w:r w:rsidRPr="00D15E1F">
              <w:rPr>
                <w:rFonts w:ascii="Times New Roman" w:hAnsi="Times New Roman" w:cs="Times New Roman"/>
                <w:color w:val="auto"/>
                <w:sz w:val="24"/>
                <w:szCs w:val="24"/>
              </w:rPr>
              <w:t>Podłoga</w:t>
            </w:r>
          </w:p>
        </w:tc>
        <w:tc>
          <w:tcPr>
            <w:tcW w:w="5812" w:type="dxa"/>
            <w:tcBorders>
              <w:top w:val="single" w:sz="5" w:space="0" w:color="000000"/>
              <w:left w:val="single" w:sz="5" w:space="0" w:color="000000"/>
              <w:bottom w:val="single" w:sz="5" w:space="0" w:color="000000"/>
              <w:right w:val="single" w:sz="5" w:space="0" w:color="000000"/>
            </w:tcBorders>
          </w:tcPr>
          <w:p w14:paraId="6830F7E4" w14:textId="77777777" w:rsidR="00581C5C" w:rsidRPr="00724CB6" w:rsidRDefault="00581C5C" w:rsidP="00D74A52">
            <w:pPr>
              <w:ind w:left="137" w:firstLine="0"/>
              <w:jc w:val="left"/>
              <w:rPr>
                <w:rFonts w:ascii="Times New Roman" w:hAnsi="Times New Roman" w:cs="Times New Roman"/>
                <w:color w:val="auto"/>
                <w:sz w:val="24"/>
                <w:szCs w:val="24"/>
              </w:rPr>
            </w:pPr>
            <w:r w:rsidRPr="00D15E1F">
              <w:rPr>
                <w:rFonts w:ascii="Times New Roman" w:hAnsi="Times New Roman" w:cs="Times New Roman"/>
                <w:color w:val="auto"/>
                <w:spacing w:val="-6"/>
                <w:sz w:val="24"/>
                <w:szCs w:val="24"/>
                <w:lang w:eastAsia="en-US"/>
              </w:rPr>
              <w:t xml:space="preserve">Podłoga — </w:t>
            </w:r>
            <w:r w:rsidRPr="00D15E1F">
              <w:rPr>
                <w:rFonts w:ascii="Times New Roman" w:hAnsi="Times New Roman" w:cs="Times New Roman"/>
                <w:color w:val="auto"/>
                <w:sz w:val="24"/>
                <w:szCs w:val="24"/>
              </w:rPr>
              <w:t>Posadzka wykończona wykładziną obiektową wywiniętą 10 cm na ściany, Wykładzina firmy np. TARKETT typu IQ Natural lub równoważna.</w:t>
            </w:r>
          </w:p>
        </w:tc>
      </w:tr>
      <w:tr w:rsidR="00724CB6" w:rsidRPr="00724CB6" w14:paraId="66639BF7"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36D30FF0" w14:textId="77777777" w:rsidR="00581C5C" w:rsidRPr="00724CB6" w:rsidRDefault="00581C5C" w:rsidP="00D74A52">
            <w:pPr>
              <w:spacing w:after="7"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3</w:t>
            </w:r>
          </w:p>
        </w:tc>
        <w:tc>
          <w:tcPr>
            <w:tcW w:w="2693" w:type="dxa"/>
            <w:tcBorders>
              <w:top w:val="single" w:sz="5" w:space="0" w:color="000000"/>
              <w:left w:val="single" w:sz="5" w:space="0" w:color="000000"/>
              <w:bottom w:val="single" w:sz="5" w:space="0" w:color="000000"/>
              <w:right w:val="single" w:sz="5" w:space="0" w:color="000000"/>
            </w:tcBorders>
            <w:vAlign w:val="center"/>
          </w:tcPr>
          <w:p w14:paraId="5A172BF9" w14:textId="77777777" w:rsidR="00581C5C" w:rsidRPr="00724CB6" w:rsidRDefault="00581C5C" w:rsidP="00D74A52">
            <w:pPr>
              <w:spacing w:line="240"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Ściany</w:t>
            </w:r>
          </w:p>
        </w:tc>
        <w:tc>
          <w:tcPr>
            <w:tcW w:w="5812" w:type="dxa"/>
            <w:tcBorders>
              <w:top w:val="single" w:sz="5" w:space="0" w:color="000000"/>
              <w:left w:val="single" w:sz="5" w:space="0" w:color="000000"/>
              <w:bottom w:val="single" w:sz="5" w:space="0" w:color="000000"/>
              <w:right w:val="single" w:sz="5" w:space="0" w:color="000000"/>
            </w:tcBorders>
          </w:tcPr>
          <w:p w14:paraId="45FEDBBA" w14:textId="77777777" w:rsidR="00581C5C" w:rsidRPr="00724CB6" w:rsidRDefault="00581C5C" w:rsidP="00D74A52">
            <w:pPr>
              <w:spacing w:line="240"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Ściany — malowanie farba bezrozpuszczalnikowa, lateksowa, zmywalna o wysokiej sile krycia z atestem dla obiektów szpitalnych.</w:t>
            </w:r>
          </w:p>
          <w:p w14:paraId="1571D366" w14:textId="77777777" w:rsidR="00581C5C" w:rsidRPr="00724CB6" w:rsidRDefault="00581C5C" w:rsidP="00581C5C">
            <w:pPr>
              <w:spacing w:line="240"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lastRenderedPageBreak/>
              <w:t xml:space="preserve">Przy umywalce i zlewozmywaku </w:t>
            </w:r>
            <w:proofErr w:type="spellStart"/>
            <w:r w:rsidRPr="00724CB6">
              <w:rPr>
                <w:rFonts w:ascii="Times New Roman" w:hAnsi="Times New Roman" w:cs="Times New Roman"/>
                <w:color w:val="auto"/>
                <w:sz w:val="24"/>
                <w:szCs w:val="24"/>
              </w:rPr>
              <w:t>fatuch</w:t>
            </w:r>
            <w:proofErr w:type="spellEnd"/>
            <w:r w:rsidRPr="00724CB6">
              <w:rPr>
                <w:rFonts w:ascii="Times New Roman" w:hAnsi="Times New Roman" w:cs="Times New Roman"/>
                <w:color w:val="auto"/>
                <w:sz w:val="24"/>
                <w:szCs w:val="24"/>
              </w:rPr>
              <w:t xml:space="preserve"> z płytek ceramicznych,</w:t>
            </w:r>
          </w:p>
          <w:p w14:paraId="08DB76A7" w14:textId="3BCBD331" w:rsidR="00581C5C" w:rsidRPr="00724CB6" w:rsidRDefault="00581C5C" w:rsidP="00581C5C">
            <w:pPr>
              <w:spacing w:line="240"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Lustro nad umywalką.</w:t>
            </w:r>
          </w:p>
        </w:tc>
      </w:tr>
      <w:tr w:rsidR="00724CB6" w:rsidRPr="00724CB6" w14:paraId="2B054FCD"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16632E85" w14:textId="77777777" w:rsidR="00581C5C" w:rsidRPr="00724CB6" w:rsidRDefault="00581C5C" w:rsidP="00D74A52">
            <w:pPr>
              <w:spacing w:after="271"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lastRenderedPageBreak/>
              <w:t>4</w:t>
            </w:r>
          </w:p>
        </w:tc>
        <w:tc>
          <w:tcPr>
            <w:tcW w:w="2693" w:type="dxa"/>
            <w:tcBorders>
              <w:top w:val="single" w:sz="5" w:space="0" w:color="000000"/>
              <w:left w:val="single" w:sz="5" w:space="0" w:color="000000"/>
              <w:bottom w:val="single" w:sz="5" w:space="0" w:color="000000"/>
              <w:right w:val="single" w:sz="5" w:space="0" w:color="000000"/>
            </w:tcBorders>
            <w:vAlign w:val="center"/>
          </w:tcPr>
          <w:p w14:paraId="75FC6B58" w14:textId="77777777" w:rsidR="00581C5C" w:rsidRPr="00724CB6" w:rsidRDefault="00581C5C" w:rsidP="00D74A52">
            <w:pPr>
              <w:spacing w:after="271"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Sufit</w:t>
            </w:r>
          </w:p>
        </w:tc>
        <w:tc>
          <w:tcPr>
            <w:tcW w:w="5812" w:type="dxa"/>
            <w:tcBorders>
              <w:top w:val="single" w:sz="5" w:space="0" w:color="000000"/>
              <w:left w:val="single" w:sz="5" w:space="0" w:color="000000"/>
              <w:bottom w:val="single" w:sz="5" w:space="0" w:color="000000"/>
              <w:right w:val="single" w:sz="5" w:space="0" w:color="000000"/>
            </w:tcBorders>
          </w:tcPr>
          <w:p w14:paraId="6FAF16A9" w14:textId="77777777" w:rsidR="00581C5C" w:rsidRPr="00724CB6" w:rsidRDefault="00581C5C" w:rsidP="00D74A52">
            <w:pPr>
              <w:spacing w:line="245" w:lineRule="exact"/>
              <w:ind w:left="110"/>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Sufit higieniczny np. Płyta </w:t>
            </w:r>
            <w:proofErr w:type="spellStart"/>
            <w:r w:rsidRPr="00724CB6">
              <w:rPr>
                <w:rFonts w:ascii="Times New Roman" w:hAnsi="Times New Roman" w:cs="Times New Roman"/>
                <w:color w:val="auto"/>
                <w:sz w:val="24"/>
                <w:szCs w:val="24"/>
              </w:rPr>
              <w:t>Hygiene</w:t>
            </w:r>
            <w:proofErr w:type="spellEnd"/>
            <w:r w:rsidRPr="00724CB6">
              <w:rPr>
                <w:rFonts w:ascii="Times New Roman" w:hAnsi="Times New Roman" w:cs="Times New Roman"/>
                <w:color w:val="auto"/>
                <w:sz w:val="24"/>
                <w:szCs w:val="24"/>
              </w:rPr>
              <w:t xml:space="preserve"> </w:t>
            </w:r>
            <w:proofErr w:type="spellStart"/>
            <w:r w:rsidRPr="00724CB6">
              <w:rPr>
                <w:rFonts w:ascii="Times New Roman" w:hAnsi="Times New Roman" w:cs="Times New Roman"/>
                <w:color w:val="auto"/>
                <w:sz w:val="24"/>
                <w:szCs w:val="24"/>
              </w:rPr>
              <w:t>Meditec</w:t>
            </w:r>
            <w:proofErr w:type="spellEnd"/>
            <w:r w:rsidRPr="00724CB6">
              <w:rPr>
                <w:rFonts w:ascii="Times New Roman" w:hAnsi="Times New Roman" w:cs="Times New Roman"/>
                <w:color w:val="auto"/>
                <w:sz w:val="24"/>
                <w:szCs w:val="24"/>
              </w:rPr>
              <w:t xml:space="preserve"> A, 600x600x15, biały Frost NCS: S 0500-N, pochłanianie dźwięków αw=0,95, konstrukcja CONNECT T24 C1</w:t>
            </w:r>
          </w:p>
        </w:tc>
      </w:tr>
      <w:tr w:rsidR="00724CB6" w:rsidRPr="00724CB6" w14:paraId="253D6D44"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05D32F70" w14:textId="77777777" w:rsidR="00581C5C" w:rsidRPr="00724CB6" w:rsidRDefault="00581C5C" w:rsidP="00D74A52">
            <w:pPr>
              <w:spacing w:after="833"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5</w:t>
            </w:r>
          </w:p>
        </w:tc>
        <w:tc>
          <w:tcPr>
            <w:tcW w:w="2693" w:type="dxa"/>
            <w:tcBorders>
              <w:top w:val="single" w:sz="5" w:space="0" w:color="000000"/>
              <w:left w:val="single" w:sz="5" w:space="0" w:color="000000"/>
              <w:bottom w:val="single" w:sz="5" w:space="0" w:color="000000"/>
              <w:right w:val="single" w:sz="5" w:space="0" w:color="000000"/>
            </w:tcBorders>
            <w:vAlign w:val="center"/>
          </w:tcPr>
          <w:p w14:paraId="11CF8580" w14:textId="77777777" w:rsidR="00581C5C" w:rsidRPr="00724CB6" w:rsidRDefault="00581C5C" w:rsidP="00D74A52">
            <w:pPr>
              <w:spacing w:before="35" w:after="828"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Stolarka</w:t>
            </w:r>
          </w:p>
        </w:tc>
        <w:tc>
          <w:tcPr>
            <w:tcW w:w="5812" w:type="dxa"/>
            <w:tcBorders>
              <w:top w:val="single" w:sz="5" w:space="0" w:color="000000"/>
              <w:left w:val="single" w:sz="5" w:space="0" w:color="000000"/>
              <w:bottom w:val="single" w:sz="5" w:space="0" w:color="000000"/>
              <w:right w:val="single" w:sz="5" w:space="0" w:color="000000"/>
            </w:tcBorders>
          </w:tcPr>
          <w:p w14:paraId="71469A59" w14:textId="532DE347" w:rsidR="00FC4A82" w:rsidRPr="00724CB6" w:rsidRDefault="00581C5C" w:rsidP="00FC4A82">
            <w:pPr>
              <w:spacing w:before="39" w:after="0" w:line="230" w:lineRule="exact"/>
              <w:ind w:left="111" w:firstLine="0"/>
              <w:jc w:val="left"/>
              <w:textAlignment w:val="baseline"/>
              <w:rPr>
                <w:rFonts w:ascii="Times New Roman" w:hAnsi="Times New Roman" w:cs="Times New Roman"/>
                <w:color w:val="auto"/>
                <w:sz w:val="24"/>
                <w:szCs w:val="24"/>
                <w:lang w:eastAsia="en-US"/>
              </w:rPr>
            </w:pPr>
            <w:r w:rsidRPr="00724CB6">
              <w:rPr>
                <w:rFonts w:ascii="Times New Roman" w:hAnsi="Times New Roman" w:cs="Times New Roman"/>
                <w:color w:val="auto"/>
                <w:sz w:val="24"/>
                <w:szCs w:val="24"/>
                <w:lang w:eastAsia="en-US"/>
              </w:rPr>
              <w:t>Drzwi AL. szklenie bezpieczne, mleczne,</w:t>
            </w:r>
          </w:p>
          <w:p w14:paraId="3C9C2FE2" w14:textId="77777777" w:rsidR="00FC4A82" w:rsidRPr="00724CB6" w:rsidRDefault="00FC4A82" w:rsidP="00FC4A82">
            <w:pPr>
              <w:spacing w:before="39" w:after="0" w:line="230" w:lineRule="exact"/>
              <w:ind w:left="111" w:firstLine="0"/>
              <w:jc w:val="left"/>
              <w:textAlignment w:val="baseline"/>
              <w:rPr>
                <w:rFonts w:ascii="Times New Roman" w:hAnsi="Times New Roman" w:cs="Times New Roman"/>
                <w:color w:val="auto"/>
                <w:sz w:val="24"/>
                <w:szCs w:val="24"/>
                <w:lang w:eastAsia="en-US"/>
              </w:rPr>
            </w:pPr>
            <w:r w:rsidRPr="00724CB6">
              <w:rPr>
                <w:rFonts w:ascii="Times New Roman" w:hAnsi="Times New Roman" w:cs="Times New Roman"/>
                <w:color w:val="auto"/>
                <w:sz w:val="24"/>
                <w:szCs w:val="24"/>
                <w:lang w:eastAsia="en-US"/>
              </w:rPr>
              <w:t>Zamek z kontrolą dostępu,</w:t>
            </w:r>
          </w:p>
          <w:p w14:paraId="548E46FF" w14:textId="60D54F27" w:rsidR="00FC4A82" w:rsidRPr="00724CB6" w:rsidRDefault="00FC4A82" w:rsidP="00FC4A82">
            <w:pPr>
              <w:spacing w:before="39" w:after="0" w:line="230" w:lineRule="exact"/>
              <w:jc w:val="left"/>
              <w:textAlignment w:val="baseline"/>
              <w:rPr>
                <w:rFonts w:ascii="Times New Roman" w:hAnsi="Times New Roman" w:cs="Times New Roman"/>
                <w:color w:val="auto"/>
                <w:sz w:val="24"/>
                <w:szCs w:val="24"/>
                <w:lang w:eastAsia="en-US"/>
              </w:rPr>
            </w:pPr>
            <w:r w:rsidRPr="00724CB6">
              <w:rPr>
                <w:rFonts w:ascii="Times New Roman" w:hAnsi="Times New Roman" w:cs="Times New Roman"/>
                <w:color w:val="auto"/>
                <w:sz w:val="24"/>
                <w:szCs w:val="24"/>
                <w:lang w:eastAsia="en-US"/>
              </w:rPr>
              <w:t>Otwory wentylacyjne w dolnej części.</w:t>
            </w:r>
          </w:p>
          <w:p w14:paraId="1F589AF5" w14:textId="77777777" w:rsidR="00581C5C" w:rsidRPr="00724CB6" w:rsidRDefault="00581C5C" w:rsidP="00D74A52">
            <w:pPr>
              <w:spacing w:line="272" w:lineRule="exact"/>
              <w:ind w:left="108" w:right="396"/>
              <w:jc w:val="left"/>
              <w:textAlignment w:val="baseline"/>
              <w:rPr>
                <w:rFonts w:ascii="Times New Roman" w:hAnsi="Times New Roman" w:cs="Times New Roman"/>
                <w:color w:val="auto"/>
                <w:spacing w:val="-4"/>
                <w:sz w:val="24"/>
                <w:szCs w:val="24"/>
              </w:rPr>
            </w:pPr>
            <w:r w:rsidRPr="00724CB6">
              <w:rPr>
                <w:rFonts w:ascii="Times New Roman" w:hAnsi="Times New Roman" w:cs="Times New Roman"/>
                <w:color w:val="auto"/>
                <w:sz w:val="24"/>
                <w:szCs w:val="24"/>
                <w:lang w:eastAsia="en-US"/>
              </w:rPr>
              <w:t xml:space="preserve">Okienna zewnętrzna PCV, szklenie bezpieczne, współczynnik przenikania ciepła </w:t>
            </w:r>
            <w:proofErr w:type="spellStart"/>
            <w:r w:rsidRPr="00724CB6">
              <w:rPr>
                <w:rFonts w:ascii="Times New Roman" w:hAnsi="Times New Roman" w:cs="Times New Roman"/>
                <w:color w:val="auto"/>
                <w:sz w:val="24"/>
                <w:szCs w:val="24"/>
                <w:lang w:eastAsia="en-US"/>
              </w:rPr>
              <w:t>Uw</w:t>
            </w:r>
            <w:proofErr w:type="spellEnd"/>
            <w:r w:rsidRPr="00724CB6">
              <w:rPr>
                <w:rFonts w:ascii="Times New Roman" w:hAnsi="Times New Roman" w:cs="Times New Roman"/>
                <w:color w:val="auto"/>
                <w:sz w:val="24"/>
                <w:szCs w:val="24"/>
                <w:lang w:eastAsia="en-US"/>
              </w:rPr>
              <w:t xml:space="preserve"> = 0,90 W/m</w:t>
            </w:r>
            <w:r w:rsidRPr="00724CB6">
              <w:rPr>
                <w:rFonts w:ascii="Times New Roman" w:hAnsi="Times New Roman" w:cs="Times New Roman"/>
                <w:color w:val="auto"/>
                <w:sz w:val="24"/>
                <w:szCs w:val="24"/>
                <w:vertAlign w:val="superscript"/>
                <w:lang w:eastAsia="en-US"/>
              </w:rPr>
              <w:t>2</w:t>
            </w:r>
            <w:r w:rsidRPr="00724CB6">
              <w:rPr>
                <w:rFonts w:ascii="Times New Roman" w:hAnsi="Times New Roman" w:cs="Times New Roman"/>
                <w:color w:val="auto"/>
                <w:sz w:val="24"/>
                <w:szCs w:val="24"/>
                <w:lang w:eastAsia="en-US"/>
              </w:rPr>
              <w:t xml:space="preserve">K, w oknach rolety zaciemniające </w:t>
            </w:r>
          </w:p>
        </w:tc>
      </w:tr>
      <w:tr w:rsidR="00724CB6" w:rsidRPr="00724CB6" w14:paraId="6C0422DA"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40958F63" w14:textId="77777777" w:rsidR="00581C5C" w:rsidRPr="00724CB6" w:rsidRDefault="00581C5C" w:rsidP="00D74A52">
            <w:pPr>
              <w:spacing w:after="2"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6</w:t>
            </w:r>
          </w:p>
        </w:tc>
        <w:tc>
          <w:tcPr>
            <w:tcW w:w="2693" w:type="dxa"/>
            <w:tcBorders>
              <w:top w:val="single" w:sz="5" w:space="0" w:color="000000"/>
              <w:left w:val="single" w:sz="5" w:space="0" w:color="000000"/>
              <w:bottom w:val="single" w:sz="5" w:space="0" w:color="000000"/>
              <w:right w:val="single" w:sz="5" w:space="0" w:color="000000"/>
            </w:tcBorders>
            <w:vAlign w:val="center"/>
          </w:tcPr>
          <w:p w14:paraId="44AA9FF5" w14:textId="77777777" w:rsidR="00581C5C" w:rsidRPr="00724CB6" w:rsidRDefault="00581C5C" w:rsidP="00D74A52">
            <w:pPr>
              <w:spacing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Wykończenie specjalne</w:t>
            </w:r>
          </w:p>
        </w:tc>
        <w:tc>
          <w:tcPr>
            <w:tcW w:w="5812" w:type="dxa"/>
            <w:tcBorders>
              <w:top w:val="single" w:sz="5" w:space="0" w:color="000000"/>
              <w:left w:val="single" w:sz="5" w:space="0" w:color="000000"/>
              <w:bottom w:val="single" w:sz="5" w:space="0" w:color="000000"/>
              <w:right w:val="single" w:sz="5" w:space="0" w:color="000000"/>
            </w:tcBorders>
            <w:vAlign w:val="center"/>
          </w:tcPr>
          <w:p w14:paraId="60C74F6C" w14:textId="77777777" w:rsidR="00581C5C" w:rsidRPr="00724CB6" w:rsidRDefault="00581C5C" w:rsidP="00D74A52">
            <w:pPr>
              <w:spacing w:before="33" w:line="231"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Obudowa pionów instalacyjnych płyta g-k,</w:t>
            </w:r>
          </w:p>
          <w:p w14:paraId="572971EB" w14:textId="567B4369" w:rsidR="00581C5C" w:rsidRPr="00724CB6" w:rsidRDefault="00581C5C" w:rsidP="00B100DC">
            <w:pPr>
              <w:spacing w:before="33" w:line="231"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Wykończenie narożników drzwiowych kątownikiem PCV</w:t>
            </w:r>
          </w:p>
        </w:tc>
      </w:tr>
      <w:tr w:rsidR="00724CB6" w:rsidRPr="00724CB6" w14:paraId="048FBB9C"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75BA0745" w14:textId="77777777" w:rsidR="00581C5C" w:rsidRPr="00724CB6" w:rsidRDefault="00581C5C" w:rsidP="00D74A52">
            <w:pPr>
              <w:spacing w:before="35" w:after="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7</w:t>
            </w:r>
          </w:p>
        </w:tc>
        <w:tc>
          <w:tcPr>
            <w:tcW w:w="2693" w:type="dxa"/>
            <w:tcBorders>
              <w:top w:val="single" w:sz="5" w:space="0" w:color="000000"/>
              <w:left w:val="single" w:sz="5" w:space="0" w:color="000000"/>
              <w:bottom w:val="single" w:sz="5" w:space="0" w:color="000000"/>
              <w:right w:val="single" w:sz="5" w:space="0" w:color="000000"/>
            </w:tcBorders>
            <w:vAlign w:val="center"/>
          </w:tcPr>
          <w:p w14:paraId="7CB5C87D" w14:textId="77777777" w:rsidR="00581C5C" w:rsidRPr="00724CB6" w:rsidRDefault="00581C5C" w:rsidP="00D74A52">
            <w:pPr>
              <w:spacing w:after="9"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Ogrzewanie</w:t>
            </w:r>
          </w:p>
        </w:tc>
        <w:tc>
          <w:tcPr>
            <w:tcW w:w="5812" w:type="dxa"/>
            <w:tcBorders>
              <w:top w:val="single" w:sz="5" w:space="0" w:color="000000"/>
              <w:left w:val="single" w:sz="5" w:space="0" w:color="000000"/>
              <w:bottom w:val="single" w:sz="5" w:space="0" w:color="000000"/>
              <w:right w:val="single" w:sz="5" w:space="0" w:color="000000"/>
            </w:tcBorders>
            <w:vAlign w:val="center"/>
          </w:tcPr>
          <w:p w14:paraId="64D96F4D" w14:textId="77777777" w:rsidR="00581C5C" w:rsidRPr="00724CB6" w:rsidRDefault="00581C5C" w:rsidP="00D74A52">
            <w:pPr>
              <w:spacing w:before="35" w:after="4"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Centralne, wodne, temperatura +24</w:t>
            </w:r>
            <w:r w:rsidRPr="00724CB6">
              <w:rPr>
                <w:rFonts w:ascii="Times New Roman" w:hAnsi="Times New Roman" w:cs="Times New Roman"/>
                <w:color w:val="auto"/>
                <w:sz w:val="24"/>
                <w:szCs w:val="24"/>
                <w:vertAlign w:val="superscript"/>
              </w:rPr>
              <w:t>0</w:t>
            </w:r>
            <w:r w:rsidRPr="00724CB6">
              <w:rPr>
                <w:rFonts w:ascii="Times New Roman" w:hAnsi="Times New Roman" w:cs="Times New Roman"/>
                <w:color w:val="auto"/>
                <w:sz w:val="24"/>
                <w:szCs w:val="24"/>
              </w:rPr>
              <w:t>C</w:t>
            </w:r>
          </w:p>
        </w:tc>
      </w:tr>
      <w:tr w:rsidR="00724CB6" w:rsidRPr="00724CB6" w14:paraId="166C1621"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191D12F6" w14:textId="77777777" w:rsidR="00581C5C" w:rsidRPr="00724CB6" w:rsidRDefault="00581C5C" w:rsidP="00D74A52">
            <w:pPr>
              <w:spacing w:after="1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8</w:t>
            </w:r>
          </w:p>
        </w:tc>
        <w:tc>
          <w:tcPr>
            <w:tcW w:w="2693" w:type="dxa"/>
            <w:tcBorders>
              <w:top w:val="single" w:sz="5" w:space="0" w:color="000000"/>
              <w:left w:val="single" w:sz="5" w:space="0" w:color="000000"/>
              <w:bottom w:val="single" w:sz="5" w:space="0" w:color="000000"/>
              <w:right w:val="single" w:sz="5" w:space="0" w:color="000000"/>
            </w:tcBorders>
            <w:vAlign w:val="center"/>
          </w:tcPr>
          <w:p w14:paraId="0B6D1F31" w14:textId="77777777" w:rsidR="00581C5C" w:rsidRPr="00724CB6" w:rsidRDefault="00581C5C" w:rsidP="00D74A52">
            <w:pPr>
              <w:spacing w:after="14"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Wentylacja</w:t>
            </w:r>
          </w:p>
        </w:tc>
        <w:tc>
          <w:tcPr>
            <w:tcW w:w="5812" w:type="dxa"/>
            <w:tcBorders>
              <w:top w:val="single" w:sz="5" w:space="0" w:color="000000"/>
              <w:left w:val="single" w:sz="5" w:space="0" w:color="000000"/>
              <w:bottom w:val="single" w:sz="5" w:space="0" w:color="000000"/>
              <w:right w:val="single" w:sz="5" w:space="0" w:color="000000"/>
            </w:tcBorders>
            <w:vAlign w:val="center"/>
          </w:tcPr>
          <w:p w14:paraId="74525AA3" w14:textId="57637FB2" w:rsidR="00581C5C" w:rsidRPr="00724CB6" w:rsidRDefault="00581C5C" w:rsidP="00D74A52">
            <w:pPr>
              <w:spacing w:after="12" w:line="232"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Wentylacja grawitacyjna</w:t>
            </w:r>
            <w:r w:rsidR="00FC4A82" w:rsidRPr="00724CB6">
              <w:rPr>
                <w:rFonts w:ascii="Times New Roman" w:hAnsi="Times New Roman" w:cs="Times New Roman"/>
                <w:color w:val="auto"/>
                <w:sz w:val="24"/>
                <w:szCs w:val="24"/>
              </w:rPr>
              <w:t>.</w:t>
            </w:r>
          </w:p>
        </w:tc>
      </w:tr>
      <w:tr w:rsidR="00724CB6" w:rsidRPr="00724CB6" w14:paraId="6BB89FFB"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1FDF50AB" w14:textId="15F57C9F" w:rsidR="00581C5C" w:rsidRPr="00724CB6" w:rsidRDefault="00581C5C" w:rsidP="00581C5C">
            <w:pPr>
              <w:spacing w:after="1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9</w:t>
            </w:r>
          </w:p>
        </w:tc>
        <w:tc>
          <w:tcPr>
            <w:tcW w:w="2693" w:type="dxa"/>
            <w:tcBorders>
              <w:top w:val="single" w:sz="5" w:space="0" w:color="000000"/>
              <w:left w:val="single" w:sz="5" w:space="0" w:color="000000"/>
              <w:bottom w:val="single" w:sz="5" w:space="0" w:color="000000"/>
              <w:right w:val="single" w:sz="5" w:space="0" w:color="000000"/>
            </w:tcBorders>
            <w:vAlign w:val="center"/>
          </w:tcPr>
          <w:p w14:paraId="55267A39" w14:textId="05BA99AF" w:rsidR="00581C5C" w:rsidRPr="00724CB6" w:rsidRDefault="00581C5C" w:rsidP="00581C5C">
            <w:pPr>
              <w:spacing w:after="14"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wod-kan</w:t>
            </w:r>
          </w:p>
        </w:tc>
        <w:tc>
          <w:tcPr>
            <w:tcW w:w="5812" w:type="dxa"/>
            <w:tcBorders>
              <w:top w:val="single" w:sz="5" w:space="0" w:color="000000"/>
              <w:left w:val="single" w:sz="5" w:space="0" w:color="000000"/>
              <w:bottom w:val="single" w:sz="5" w:space="0" w:color="000000"/>
              <w:right w:val="single" w:sz="5" w:space="0" w:color="000000"/>
            </w:tcBorders>
            <w:vAlign w:val="center"/>
          </w:tcPr>
          <w:p w14:paraId="62A691B5" w14:textId="3979347B" w:rsidR="00581C5C" w:rsidRPr="00724CB6" w:rsidRDefault="00581C5C" w:rsidP="00581C5C">
            <w:pPr>
              <w:spacing w:after="12" w:line="232"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 x umywalka,</w:t>
            </w:r>
          </w:p>
          <w:p w14:paraId="402BCF33" w14:textId="5E8512E5" w:rsidR="00581C5C" w:rsidRPr="00724CB6" w:rsidRDefault="00581C5C" w:rsidP="00581C5C">
            <w:pPr>
              <w:spacing w:after="12" w:line="232"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1 x zlewozmywak.  </w:t>
            </w:r>
          </w:p>
        </w:tc>
      </w:tr>
      <w:tr w:rsidR="00724CB6" w:rsidRPr="00724CB6" w14:paraId="76D93972"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4B99ADA7" w14:textId="0AF4A89D" w:rsidR="00581C5C" w:rsidRPr="00724CB6" w:rsidRDefault="00581C5C" w:rsidP="00D74A52">
            <w:pPr>
              <w:spacing w:before="35" w:after="11"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10</w:t>
            </w:r>
          </w:p>
        </w:tc>
        <w:tc>
          <w:tcPr>
            <w:tcW w:w="2693" w:type="dxa"/>
            <w:tcBorders>
              <w:top w:val="single" w:sz="5" w:space="0" w:color="000000"/>
              <w:left w:val="single" w:sz="5" w:space="0" w:color="000000"/>
              <w:bottom w:val="single" w:sz="5" w:space="0" w:color="000000"/>
              <w:right w:val="single" w:sz="5" w:space="0" w:color="000000"/>
            </w:tcBorders>
            <w:vAlign w:val="center"/>
          </w:tcPr>
          <w:p w14:paraId="61A7CC50" w14:textId="77777777" w:rsidR="00581C5C" w:rsidRPr="00724CB6" w:rsidRDefault="00581C5C" w:rsidP="00D74A52">
            <w:pPr>
              <w:spacing w:before="35" w:after="9"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Instalacje specjalne</w:t>
            </w:r>
          </w:p>
        </w:tc>
        <w:tc>
          <w:tcPr>
            <w:tcW w:w="5812" w:type="dxa"/>
            <w:tcBorders>
              <w:top w:val="single" w:sz="5" w:space="0" w:color="000000"/>
              <w:left w:val="single" w:sz="5" w:space="0" w:color="000000"/>
              <w:bottom w:val="single" w:sz="5" w:space="0" w:color="000000"/>
              <w:right w:val="single" w:sz="5" w:space="0" w:color="000000"/>
            </w:tcBorders>
            <w:vAlign w:val="center"/>
          </w:tcPr>
          <w:p w14:paraId="67820080" w14:textId="5C0078DA" w:rsidR="00581C5C" w:rsidRPr="00724CB6" w:rsidRDefault="00581C5C" w:rsidP="00581C5C">
            <w:pPr>
              <w:spacing w:before="35" w:after="9"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Instalacja p. </w:t>
            </w:r>
            <w:proofErr w:type="spellStart"/>
            <w:r w:rsidRPr="00724CB6">
              <w:rPr>
                <w:rFonts w:ascii="Times New Roman" w:hAnsi="Times New Roman" w:cs="Times New Roman"/>
                <w:color w:val="auto"/>
                <w:sz w:val="24"/>
                <w:szCs w:val="24"/>
              </w:rPr>
              <w:t>poż</w:t>
            </w:r>
            <w:proofErr w:type="spellEnd"/>
            <w:r w:rsidRPr="00724CB6">
              <w:rPr>
                <w:rFonts w:ascii="Times New Roman" w:hAnsi="Times New Roman" w:cs="Times New Roman"/>
                <w:color w:val="auto"/>
                <w:sz w:val="24"/>
                <w:szCs w:val="24"/>
              </w:rPr>
              <w:t>,</w:t>
            </w:r>
          </w:p>
          <w:p w14:paraId="015A0E0A" w14:textId="77777777" w:rsidR="00581C5C" w:rsidRPr="00724CB6" w:rsidRDefault="00581C5C" w:rsidP="00D74A52">
            <w:pPr>
              <w:spacing w:before="35" w:after="9"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lang w:eastAsia="en-US"/>
              </w:rPr>
              <w:t>Instalacja teletechniczna.</w:t>
            </w:r>
          </w:p>
        </w:tc>
      </w:tr>
      <w:tr w:rsidR="00724CB6" w:rsidRPr="00724CB6" w14:paraId="40F58B7D"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067DC3E1" w14:textId="6A5BA961" w:rsidR="00581C5C" w:rsidRPr="00724CB6" w:rsidRDefault="00581C5C" w:rsidP="00D74A52">
            <w:pPr>
              <w:spacing w:after="7"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11</w:t>
            </w:r>
          </w:p>
        </w:tc>
        <w:tc>
          <w:tcPr>
            <w:tcW w:w="2693" w:type="dxa"/>
            <w:tcBorders>
              <w:top w:val="single" w:sz="5" w:space="0" w:color="000000"/>
              <w:left w:val="single" w:sz="5" w:space="0" w:color="000000"/>
              <w:bottom w:val="single" w:sz="5" w:space="0" w:color="000000"/>
              <w:right w:val="single" w:sz="5" w:space="0" w:color="000000"/>
            </w:tcBorders>
            <w:vAlign w:val="center"/>
          </w:tcPr>
          <w:p w14:paraId="21D03853" w14:textId="77777777" w:rsidR="00581C5C" w:rsidRPr="00724CB6" w:rsidRDefault="00581C5C" w:rsidP="00D74A52">
            <w:pPr>
              <w:spacing w:before="31" w:line="233"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oświetleniowa</w:t>
            </w:r>
          </w:p>
        </w:tc>
        <w:tc>
          <w:tcPr>
            <w:tcW w:w="5812" w:type="dxa"/>
            <w:tcBorders>
              <w:top w:val="single" w:sz="5" w:space="0" w:color="000000"/>
              <w:left w:val="single" w:sz="5" w:space="0" w:color="000000"/>
              <w:bottom w:val="single" w:sz="5" w:space="0" w:color="000000"/>
              <w:right w:val="single" w:sz="5" w:space="0" w:color="000000"/>
            </w:tcBorders>
            <w:vAlign w:val="center"/>
          </w:tcPr>
          <w:p w14:paraId="4C0D9AB9" w14:textId="77777777" w:rsidR="00581C5C" w:rsidRPr="00724CB6" w:rsidRDefault="00581C5C" w:rsidP="00D74A52">
            <w:pPr>
              <w:spacing w:line="269"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Ogólne — LED, 500 lx, w systemie TN-S</w:t>
            </w:r>
          </w:p>
        </w:tc>
      </w:tr>
      <w:tr w:rsidR="00724CB6" w:rsidRPr="00724CB6" w14:paraId="1ADF6B12" w14:textId="77777777" w:rsidTr="00D74A52">
        <w:tc>
          <w:tcPr>
            <w:tcW w:w="713" w:type="dxa"/>
            <w:tcBorders>
              <w:top w:val="single" w:sz="5" w:space="0" w:color="000000"/>
              <w:left w:val="single" w:sz="5" w:space="0" w:color="000000"/>
              <w:bottom w:val="single" w:sz="5" w:space="0" w:color="000000"/>
              <w:right w:val="single" w:sz="5" w:space="0" w:color="000000"/>
            </w:tcBorders>
          </w:tcPr>
          <w:p w14:paraId="26F523E9" w14:textId="4DD8463E" w:rsidR="00581C5C" w:rsidRPr="00724CB6" w:rsidRDefault="00581C5C" w:rsidP="00D74A52">
            <w:pPr>
              <w:spacing w:before="35" w:after="271"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12</w:t>
            </w:r>
          </w:p>
        </w:tc>
        <w:tc>
          <w:tcPr>
            <w:tcW w:w="2693" w:type="dxa"/>
            <w:tcBorders>
              <w:top w:val="single" w:sz="5" w:space="0" w:color="000000"/>
              <w:left w:val="single" w:sz="5" w:space="0" w:color="000000"/>
              <w:bottom w:val="single" w:sz="5" w:space="0" w:color="000000"/>
              <w:right w:val="single" w:sz="5" w:space="0" w:color="000000"/>
            </w:tcBorders>
          </w:tcPr>
          <w:p w14:paraId="256F71E5" w14:textId="77777777" w:rsidR="00581C5C" w:rsidRPr="00724CB6" w:rsidRDefault="00581C5C" w:rsidP="00D74A52">
            <w:pPr>
              <w:spacing w:line="269" w:lineRule="exact"/>
              <w:ind w:left="108"/>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Instalacja gniazd </w:t>
            </w:r>
            <w:r w:rsidRPr="00724CB6">
              <w:rPr>
                <w:rFonts w:ascii="Times New Roman" w:hAnsi="Times New Roman" w:cs="Times New Roman"/>
                <w:color w:val="auto"/>
                <w:sz w:val="24"/>
                <w:szCs w:val="24"/>
              </w:rPr>
              <w:br/>
              <w:t>wtykowych</w:t>
            </w:r>
          </w:p>
        </w:tc>
        <w:tc>
          <w:tcPr>
            <w:tcW w:w="5812" w:type="dxa"/>
            <w:tcBorders>
              <w:top w:val="single" w:sz="5" w:space="0" w:color="000000"/>
              <w:left w:val="single" w:sz="5" w:space="0" w:color="000000"/>
              <w:bottom w:val="single" w:sz="5" w:space="0" w:color="000000"/>
              <w:right w:val="single" w:sz="5" w:space="0" w:color="000000"/>
            </w:tcBorders>
          </w:tcPr>
          <w:p w14:paraId="3F712646" w14:textId="77777777" w:rsidR="00581C5C" w:rsidRPr="00724CB6" w:rsidRDefault="00581C5C" w:rsidP="00D74A52">
            <w:pPr>
              <w:spacing w:before="32" w:line="238" w:lineRule="exact"/>
              <w:ind w:left="7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gniazd wtykowych w układzie TN-S:</w:t>
            </w:r>
          </w:p>
          <w:p w14:paraId="72D61B3A" w14:textId="77777777" w:rsidR="00581C5C" w:rsidRPr="00724CB6" w:rsidRDefault="00581C5C" w:rsidP="00D74A52">
            <w:pPr>
              <w:spacing w:before="32" w:line="238" w:lineRule="exact"/>
              <w:ind w:left="7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16A, 230V, ze stykiem ochronnym</w:t>
            </w:r>
          </w:p>
        </w:tc>
      </w:tr>
      <w:tr w:rsidR="00581C5C" w:rsidRPr="00724CB6" w14:paraId="655A1C6B"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081B53B4" w14:textId="3F48937A" w:rsidR="00581C5C" w:rsidRPr="00724CB6" w:rsidRDefault="00581C5C" w:rsidP="00D74A52">
            <w:pPr>
              <w:spacing w:before="35" w:after="7"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13</w:t>
            </w:r>
          </w:p>
        </w:tc>
        <w:tc>
          <w:tcPr>
            <w:tcW w:w="2693" w:type="dxa"/>
            <w:tcBorders>
              <w:top w:val="single" w:sz="5" w:space="0" w:color="000000"/>
              <w:left w:val="single" w:sz="5" w:space="0" w:color="000000"/>
              <w:bottom w:val="single" w:sz="5" w:space="0" w:color="000000"/>
              <w:right w:val="single" w:sz="5" w:space="0" w:color="000000"/>
            </w:tcBorders>
            <w:vAlign w:val="center"/>
          </w:tcPr>
          <w:p w14:paraId="1B66E2C8" w14:textId="77777777" w:rsidR="00581C5C" w:rsidRPr="00724CB6" w:rsidRDefault="00581C5C" w:rsidP="00D74A52">
            <w:pPr>
              <w:spacing w:before="40" w:after="2"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Sygnalizacja</w:t>
            </w:r>
          </w:p>
        </w:tc>
        <w:tc>
          <w:tcPr>
            <w:tcW w:w="5812" w:type="dxa"/>
            <w:tcBorders>
              <w:top w:val="single" w:sz="5" w:space="0" w:color="000000"/>
              <w:left w:val="single" w:sz="5" w:space="0" w:color="000000"/>
              <w:bottom w:val="single" w:sz="5" w:space="0" w:color="000000"/>
              <w:right w:val="single" w:sz="5" w:space="0" w:color="000000"/>
            </w:tcBorders>
            <w:vAlign w:val="center"/>
          </w:tcPr>
          <w:p w14:paraId="5516C395" w14:textId="77777777" w:rsidR="00581C5C" w:rsidRPr="00724CB6" w:rsidRDefault="00581C5C" w:rsidP="00D74A52">
            <w:pPr>
              <w:spacing w:before="40"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Czujki </w:t>
            </w:r>
            <w:proofErr w:type="spellStart"/>
            <w:r w:rsidRPr="00724CB6">
              <w:rPr>
                <w:rFonts w:ascii="Times New Roman" w:hAnsi="Times New Roman" w:cs="Times New Roman"/>
                <w:color w:val="auto"/>
                <w:sz w:val="24"/>
                <w:szCs w:val="24"/>
              </w:rPr>
              <w:t>p.poz</w:t>
            </w:r>
            <w:proofErr w:type="spellEnd"/>
            <w:r w:rsidRPr="00724CB6">
              <w:rPr>
                <w:rFonts w:ascii="Times New Roman" w:hAnsi="Times New Roman" w:cs="Times New Roman"/>
                <w:color w:val="auto"/>
                <w:sz w:val="24"/>
                <w:szCs w:val="24"/>
              </w:rPr>
              <w:t>.</w:t>
            </w:r>
          </w:p>
        </w:tc>
      </w:tr>
    </w:tbl>
    <w:p w14:paraId="3088BB67" w14:textId="77777777" w:rsidR="000D4B92" w:rsidRPr="00724CB6" w:rsidRDefault="000D4B92" w:rsidP="00D02F04">
      <w:pPr>
        <w:rPr>
          <w:rFonts w:ascii="Times New Roman" w:hAnsi="Times New Roman" w:cs="Times New Roman"/>
          <w:color w:val="auto"/>
          <w:sz w:val="24"/>
          <w:szCs w:val="24"/>
        </w:rPr>
      </w:pPr>
    </w:p>
    <w:tbl>
      <w:tblPr>
        <w:tblW w:w="9218" w:type="dxa"/>
        <w:tblInd w:w="132" w:type="dxa"/>
        <w:tblLayout w:type="fixed"/>
        <w:tblCellMar>
          <w:left w:w="0" w:type="dxa"/>
          <w:right w:w="0" w:type="dxa"/>
        </w:tblCellMar>
        <w:tblLook w:val="04A0" w:firstRow="1" w:lastRow="0" w:firstColumn="1" w:lastColumn="0" w:noHBand="0" w:noVBand="1"/>
      </w:tblPr>
      <w:tblGrid>
        <w:gridCol w:w="713"/>
        <w:gridCol w:w="2693"/>
        <w:gridCol w:w="5812"/>
      </w:tblGrid>
      <w:tr w:rsidR="00724CB6" w:rsidRPr="00724CB6" w14:paraId="1C97EA29" w14:textId="77777777" w:rsidTr="00D74A52">
        <w:trPr>
          <w:trHeight w:hRule="exact" w:val="293"/>
        </w:trPr>
        <w:tc>
          <w:tcPr>
            <w:tcW w:w="9218" w:type="dxa"/>
            <w:gridSpan w:val="3"/>
            <w:tcBorders>
              <w:top w:val="single" w:sz="5" w:space="0" w:color="000000"/>
              <w:left w:val="single" w:sz="5" w:space="0" w:color="000000"/>
              <w:bottom w:val="single" w:sz="5" w:space="0" w:color="000000"/>
              <w:right w:val="single" w:sz="5" w:space="0" w:color="000000"/>
            </w:tcBorders>
            <w:vAlign w:val="center"/>
          </w:tcPr>
          <w:p w14:paraId="46F76985" w14:textId="61BCAA6F" w:rsidR="00581C5C" w:rsidRPr="00724CB6" w:rsidRDefault="00581C5C" w:rsidP="00D74A52">
            <w:pPr>
              <w:spacing w:after="17" w:line="237" w:lineRule="exact"/>
              <w:ind w:right="2669"/>
              <w:jc w:val="right"/>
              <w:textAlignment w:val="baseline"/>
              <w:rPr>
                <w:rFonts w:ascii="Times New Roman" w:hAnsi="Times New Roman" w:cs="Times New Roman"/>
                <w:b/>
                <w:color w:val="auto"/>
                <w:sz w:val="24"/>
                <w:szCs w:val="24"/>
              </w:rPr>
            </w:pPr>
            <w:r w:rsidRPr="00724CB6">
              <w:rPr>
                <w:rFonts w:ascii="Times New Roman" w:hAnsi="Times New Roman" w:cs="Times New Roman"/>
                <w:b/>
                <w:color w:val="auto"/>
                <w:sz w:val="24"/>
                <w:szCs w:val="24"/>
              </w:rPr>
              <w:t>KARTA POMIESZCZENIA</w:t>
            </w:r>
          </w:p>
        </w:tc>
      </w:tr>
      <w:tr w:rsidR="00724CB6" w:rsidRPr="00724CB6" w14:paraId="71616EC7" w14:textId="77777777" w:rsidTr="00D74A52">
        <w:tc>
          <w:tcPr>
            <w:tcW w:w="713" w:type="dxa"/>
            <w:tcBorders>
              <w:top w:val="single" w:sz="5" w:space="0" w:color="000000"/>
              <w:left w:val="single" w:sz="5" w:space="0" w:color="000000"/>
              <w:bottom w:val="single" w:sz="5" w:space="0" w:color="000000"/>
              <w:right w:val="single" w:sz="5" w:space="0" w:color="000000"/>
            </w:tcBorders>
          </w:tcPr>
          <w:p w14:paraId="0AFEEE61" w14:textId="77777777" w:rsidR="00581C5C" w:rsidRPr="00724CB6" w:rsidRDefault="00581C5C" w:rsidP="00D74A52">
            <w:pPr>
              <w:spacing w:after="290"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w:t>
            </w:r>
          </w:p>
        </w:tc>
        <w:tc>
          <w:tcPr>
            <w:tcW w:w="2693" w:type="dxa"/>
            <w:tcBorders>
              <w:top w:val="single" w:sz="5" w:space="0" w:color="000000"/>
              <w:left w:val="single" w:sz="5" w:space="0" w:color="000000"/>
              <w:bottom w:val="single" w:sz="5" w:space="0" w:color="000000"/>
              <w:right w:val="single" w:sz="5" w:space="0" w:color="000000"/>
            </w:tcBorders>
          </w:tcPr>
          <w:p w14:paraId="710BBDA7" w14:textId="46E0FDBA" w:rsidR="00581C5C" w:rsidRPr="00724CB6" w:rsidRDefault="00581C5C" w:rsidP="00D74A52">
            <w:pPr>
              <w:spacing w:after="19" w:line="264" w:lineRule="exact"/>
              <w:ind w:left="72" w:right="576"/>
              <w:jc w:val="left"/>
              <w:textAlignment w:val="baseline"/>
              <w:rPr>
                <w:rFonts w:ascii="Times New Roman" w:hAnsi="Times New Roman" w:cs="Times New Roman"/>
                <w:b/>
                <w:bCs/>
                <w:color w:val="auto"/>
                <w:spacing w:val="-5"/>
                <w:sz w:val="24"/>
                <w:szCs w:val="24"/>
              </w:rPr>
            </w:pPr>
            <w:r w:rsidRPr="00724CB6">
              <w:rPr>
                <w:rFonts w:ascii="Times New Roman" w:hAnsi="Times New Roman" w:cs="Times New Roman"/>
                <w:b/>
                <w:bCs/>
                <w:color w:val="auto"/>
                <w:spacing w:val="-5"/>
                <w:sz w:val="24"/>
                <w:szCs w:val="24"/>
              </w:rPr>
              <w:t>Nr 13</w:t>
            </w:r>
          </w:p>
        </w:tc>
        <w:tc>
          <w:tcPr>
            <w:tcW w:w="5812" w:type="dxa"/>
            <w:tcBorders>
              <w:top w:val="single" w:sz="5" w:space="0" w:color="000000"/>
              <w:left w:val="single" w:sz="5" w:space="0" w:color="000000"/>
              <w:bottom w:val="single" w:sz="5" w:space="0" w:color="000000"/>
              <w:right w:val="single" w:sz="5" w:space="0" w:color="000000"/>
            </w:tcBorders>
          </w:tcPr>
          <w:p w14:paraId="08A65D99" w14:textId="2CBFF6D2" w:rsidR="00581C5C" w:rsidRPr="00724CB6" w:rsidRDefault="00581C5C" w:rsidP="00D74A52">
            <w:pPr>
              <w:spacing w:after="18" w:line="265" w:lineRule="exact"/>
              <w:ind w:left="108"/>
              <w:jc w:val="left"/>
              <w:textAlignment w:val="baseline"/>
              <w:rPr>
                <w:rFonts w:ascii="Times New Roman" w:hAnsi="Times New Roman" w:cs="Times New Roman"/>
                <w:b/>
                <w:bCs/>
                <w:color w:val="auto"/>
                <w:sz w:val="24"/>
                <w:szCs w:val="24"/>
              </w:rPr>
            </w:pPr>
            <w:r w:rsidRPr="00724CB6">
              <w:rPr>
                <w:rFonts w:ascii="Times New Roman" w:hAnsi="Times New Roman" w:cs="Times New Roman"/>
                <w:b/>
                <w:bCs/>
                <w:color w:val="auto"/>
                <w:sz w:val="24"/>
                <w:szCs w:val="24"/>
              </w:rPr>
              <w:t>Sekretariat</w:t>
            </w:r>
          </w:p>
        </w:tc>
      </w:tr>
      <w:tr w:rsidR="00724CB6" w:rsidRPr="00724CB6" w14:paraId="23C35815"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41E3AAF9" w14:textId="77777777" w:rsidR="00581C5C" w:rsidRPr="00724CB6" w:rsidRDefault="00581C5C" w:rsidP="00D74A52">
            <w:pPr>
              <w:spacing w:after="1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2</w:t>
            </w:r>
          </w:p>
        </w:tc>
        <w:tc>
          <w:tcPr>
            <w:tcW w:w="2693" w:type="dxa"/>
            <w:tcBorders>
              <w:top w:val="single" w:sz="5" w:space="0" w:color="000000"/>
              <w:left w:val="single" w:sz="5" w:space="0" w:color="000000"/>
              <w:bottom w:val="single" w:sz="5" w:space="0" w:color="000000"/>
              <w:right w:val="single" w:sz="5" w:space="0" w:color="000000"/>
            </w:tcBorders>
            <w:vAlign w:val="center"/>
          </w:tcPr>
          <w:p w14:paraId="5622F4D6" w14:textId="77777777" w:rsidR="00581C5C" w:rsidRPr="00724CB6" w:rsidRDefault="00581C5C" w:rsidP="00D74A52">
            <w:pPr>
              <w:spacing w:before="34" w:after="12"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Podłoga</w:t>
            </w:r>
          </w:p>
        </w:tc>
        <w:tc>
          <w:tcPr>
            <w:tcW w:w="5812" w:type="dxa"/>
            <w:tcBorders>
              <w:top w:val="single" w:sz="5" w:space="0" w:color="000000"/>
              <w:left w:val="single" w:sz="5" w:space="0" w:color="000000"/>
              <w:bottom w:val="single" w:sz="5" w:space="0" w:color="000000"/>
              <w:right w:val="single" w:sz="5" w:space="0" w:color="000000"/>
            </w:tcBorders>
          </w:tcPr>
          <w:p w14:paraId="1617A28A" w14:textId="77777777" w:rsidR="00581C5C" w:rsidRPr="00724CB6" w:rsidRDefault="00581C5C" w:rsidP="00D74A52">
            <w:pPr>
              <w:ind w:left="137" w:firstLine="0"/>
              <w:jc w:val="left"/>
              <w:rPr>
                <w:rFonts w:ascii="Times New Roman" w:hAnsi="Times New Roman" w:cs="Times New Roman"/>
                <w:color w:val="auto"/>
                <w:sz w:val="24"/>
                <w:szCs w:val="24"/>
              </w:rPr>
            </w:pPr>
            <w:r w:rsidRPr="00724CB6">
              <w:rPr>
                <w:rFonts w:ascii="Times New Roman" w:hAnsi="Times New Roman" w:cs="Times New Roman"/>
                <w:color w:val="auto"/>
                <w:spacing w:val="-6"/>
                <w:sz w:val="24"/>
                <w:szCs w:val="24"/>
                <w:lang w:eastAsia="en-US"/>
              </w:rPr>
              <w:t xml:space="preserve">Podłoga — </w:t>
            </w:r>
            <w:r w:rsidRPr="00724CB6">
              <w:rPr>
                <w:rFonts w:ascii="Times New Roman" w:hAnsi="Times New Roman" w:cs="Times New Roman"/>
                <w:color w:val="auto"/>
                <w:sz w:val="24"/>
                <w:szCs w:val="24"/>
              </w:rPr>
              <w:t>Posadzka wykończona wykładziną obiektową wywiniętą 10 cm na ściany, Wykładzina firmy np. TARKETT typu IQ Natural lub równoważna.</w:t>
            </w:r>
          </w:p>
        </w:tc>
      </w:tr>
      <w:tr w:rsidR="00724CB6" w:rsidRPr="00724CB6" w14:paraId="452BD52C"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1816F034" w14:textId="77777777" w:rsidR="00581C5C" w:rsidRPr="00724CB6" w:rsidRDefault="00581C5C" w:rsidP="00D74A52">
            <w:pPr>
              <w:spacing w:after="7"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3</w:t>
            </w:r>
          </w:p>
        </w:tc>
        <w:tc>
          <w:tcPr>
            <w:tcW w:w="2693" w:type="dxa"/>
            <w:tcBorders>
              <w:top w:val="single" w:sz="5" w:space="0" w:color="000000"/>
              <w:left w:val="single" w:sz="5" w:space="0" w:color="000000"/>
              <w:bottom w:val="single" w:sz="5" w:space="0" w:color="000000"/>
              <w:right w:val="single" w:sz="5" w:space="0" w:color="000000"/>
            </w:tcBorders>
            <w:vAlign w:val="center"/>
          </w:tcPr>
          <w:p w14:paraId="4309B4CF" w14:textId="77777777" w:rsidR="00581C5C" w:rsidRPr="00724CB6" w:rsidRDefault="00581C5C" w:rsidP="00D74A52">
            <w:pPr>
              <w:spacing w:line="240"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Ściany</w:t>
            </w:r>
          </w:p>
        </w:tc>
        <w:tc>
          <w:tcPr>
            <w:tcW w:w="5812" w:type="dxa"/>
            <w:tcBorders>
              <w:top w:val="single" w:sz="5" w:space="0" w:color="000000"/>
              <w:left w:val="single" w:sz="5" w:space="0" w:color="000000"/>
              <w:bottom w:val="single" w:sz="5" w:space="0" w:color="000000"/>
              <w:right w:val="single" w:sz="5" w:space="0" w:color="000000"/>
            </w:tcBorders>
          </w:tcPr>
          <w:p w14:paraId="70B404DF" w14:textId="187B1F81" w:rsidR="00581C5C" w:rsidRPr="00724CB6" w:rsidRDefault="00581C5C" w:rsidP="00B100DC">
            <w:pPr>
              <w:spacing w:line="240"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Ściany — malowanie farba bezrozpuszczalnikowa, lateksowa, zmywalna o wysokiej sile krycia z atestem dla obiektów szpitalnych.</w:t>
            </w:r>
          </w:p>
        </w:tc>
      </w:tr>
      <w:tr w:rsidR="00724CB6" w:rsidRPr="00724CB6" w14:paraId="7570406E"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3D9DE40F" w14:textId="77777777" w:rsidR="00581C5C" w:rsidRPr="00724CB6" w:rsidRDefault="00581C5C" w:rsidP="00D74A52">
            <w:pPr>
              <w:spacing w:after="271"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4</w:t>
            </w:r>
          </w:p>
        </w:tc>
        <w:tc>
          <w:tcPr>
            <w:tcW w:w="2693" w:type="dxa"/>
            <w:tcBorders>
              <w:top w:val="single" w:sz="5" w:space="0" w:color="000000"/>
              <w:left w:val="single" w:sz="5" w:space="0" w:color="000000"/>
              <w:bottom w:val="single" w:sz="5" w:space="0" w:color="000000"/>
              <w:right w:val="single" w:sz="5" w:space="0" w:color="000000"/>
            </w:tcBorders>
            <w:vAlign w:val="center"/>
          </w:tcPr>
          <w:p w14:paraId="6D42DC94" w14:textId="77777777" w:rsidR="00581C5C" w:rsidRPr="00724CB6" w:rsidRDefault="00581C5C" w:rsidP="00D74A52">
            <w:pPr>
              <w:spacing w:after="271"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Sufit</w:t>
            </w:r>
          </w:p>
        </w:tc>
        <w:tc>
          <w:tcPr>
            <w:tcW w:w="5812" w:type="dxa"/>
            <w:tcBorders>
              <w:top w:val="single" w:sz="5" w:space="0" w:color="000000"/>
              <w:left w:val="single" w:sz="5" w:space="0" w:color="000000"/>
              <w:bottom w:val="single" w:sz="5" w:space="0" w:color="000000"/>
              <w:right w:val="single" w:sz="5" w:space="0" w:color="000000"/>
            </w:tcBorders>
          </w:tcPr>
          <w:p w14:paraId="3914FE65" w14:textId="77777777" w:rsidR="00581C5C" w:rsidRPr="00724CB6" w:rsidRDefault="00581C5C" w:rsidP="00D74A52">
            <w:pPr>
              <w:spacing w:line="245" w:lineRule="exact"/>
              <w:ind w:left="110"/>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Sufit higieniczny np. Płyta </w:t>
            </w:r>
            <w:proofErr w:type="spellStart"/>
            <w:r w:rsidRPr="00724CB6">
              <w:rPr>
                <w:rFonts w:ascii="Times New Roman" w:hAnsi="Times New Roman" w:cs="Times New Roman"/>
                <w:color w:val="auto"/>
                <w:sz w:val="24"/>
                <w:szCs w:val="24"/>
              </w:rPr>
              <w:t>Hygiene</w:t>
            </w:r>
            <w:proofErr w:type="spellEnd"/>
            <w:r w:rsidRPr="00724CB6">
              <w:rPr>
                <w:rFonts w:ascii="Times New Roman" w:hAnsi="Times New Roman" w:cs="Times New Roman"/>
                <w:color w:val="auto"/>
                <w:sz w:val="24"/>
                <w:szCs w:val="24"/>
              </w:rPr>
              <w:t xml:space="preserve"> </w:t>
            </w:r>
            <w:proofErr w:type="spellStart"/>
            <w:r w:rsidRPr="00724CB6">
              <w:rPr>
                <w:rFonts w:ascii="Times New Roman" w:hAnsi="Times New Roman" w:cs="Times New Roman"/>
                <w:color w:val="auto"/>
                <w:sz w:val="24"/>
                <w:szCs w:val="24"/>
              </w:rPr>
              <w:t>Meditec</w:t>
            </w:r>
            <w:proofErr w:type="spellEnd"/>
            <w:r w:rsidRPr="00724CB6">
              <w:rPr>
                <w:rFonts w:ascii="Times New Roman" w:hAnsi="Times New Roman" w:cs="Times New Roman"/>
                <w:color w:val="auto"/>
                <w:sz w:val="24"/>
                <w:szCs w:val="24"/>
              </w:rPr>
              <w:t xml:space="preserve"> A, 600x600x15, biały Frost NCS: S 0500-N, pochłanianie dźwięków αw=0,95, konstrukcja CONNECT T24 C1</w:t>
            </w:r>
          </w:p>
        </w:tc>
      </w:tr>
      <w:tr w:rsidR="00724CB6" w:rsidRPr="00724CB6" w14:paraId="514525D3"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6E64B0B2" w14:textId="77777777" w:rsidR="00581C5C" w:rsidRPr="00724CB6" w:rsidRDefault="00581C5C" w:rsidP="00D74A52">
            <w:pPr>
              <w:spacing w:after="833"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5</w:t>
            </w:r>
          </w:p>
        </w:tc>
        <w:tc>
          <w:tcPr>
            <w:tcW w:w="2693" w:type="dxa"/>
            <w:tcBorders>
              <w:top w:val="single" w:sz="5" w:space="0" w:color="000000"/>
              <w:left w:val="single" w:sz="5" w:space="0" w:color="000000"/>
              <w:bottom w:val="single" w:sz="5" w:space="0" w:color="000000"/>
              <w:right w:val="single" w:sz="5" w:space="0" w:color="000000"/>
            </w:tcBorders>
            <w:vAlign w:val="center"/>
          </w:tcPr>
          <w:p w14:paraId="27DB9CDE" w14:textId="77777777" w:rsidR="00581C5C" w:rsidRPr="00724CB6" w:rsidRDefault="00581C5C" w:rsidP="00D74A52">
            <w:pPr>
              <w:spacing w:before="35" w:after="828"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Stolarka</w:t>
            </w:r>
          </w:p>
        </w:tc>
        <w:tc>
          <w:tcPr>
            <w:tcW w:w="5812" w:type="dxa"/>
            <w:tcBorders>
              <w:top w:val="single" w:sz="5" w:space="0" w:color="000000"/>
              <w:left w:val="single" w:sz="5" w:space="0" w:color="000000"/>
              <w:bottom w:val="single" w:sz="5" w:space="0" w:color="000000"/>
              <w:right w:val="single" w:sz="5" w:space="0" w:color="000000"/>
            </w:tcBorders>
          </w:tcPr>
          <w:p w14:paraId="2F1DC266" w14:textId="77777777" w:rsidR="00581C5C" w:rsidRPr="00724CB6" w:rsidRDefault="00581C5C" w:rsidP="00D74A52">
            <w:pPr>
              <w:spacing w:before="39" w:after="0" w:line="230" w:lineRule="exact"/>
              <w:ind w:left="111" w:firstLine="0"/>
              <w:jc w:val="left"/>
              <w:textAlignment w:val="baseline"/>
              <w:rPr>
                <w:rFonts w:ascii="Times New Roman" w:hAnsi="Times New Roman" w:cs="Times New Roman"/>
                <w:color w:val="auto"/>
                <w:sz w:val="24"/>
                <w:szCs w:val="24"/>
                <w:lang w:eastAsia="en-US"/>
              </w:rPr>
            </w:pPr>
            <w:r w:rsidRPr="00724CB6">
              <w:rPr>
                <w:rFonts w:ascii="Times New Roman" w:hAnsi="Times New Roman" w:cs="Times New Roman"/>
                <w:color w:val="auto"/>
                <w:sz w:val="24"/>
                <w:szCs w:val="24"/>
                <w:lang w:eastAsia="en-US"/>
              </w:rPr>
              <w:t>Drzwi AL. szklenie bezpieczne, mleczne,</w:t>
            </w:r>
          </w:p>
          <w:p w14:paraId="5292E9B6" w14:textId="377D257C" w:rsidR="005A6EE3" w:rsidRPr="00724CB6" w:rsidRDefault="005A6EE3" w:rsidP="00D74A52">
            <w:pPr>
              <w:spacing w:before="39" w:after="0" w:line="230" w:lineRule="exact"/>
              <w:ind w:left="111" w:firstLine="0"/>
              <w:jc w:val="left"/>
              <w:textAlignment w:val="baseline"/>
              <w:rPr>
                <w:rFonts w:ascii="Times New Roman" w:hAnsi="Times New Roman" w:cs="Times New Roman"/>
                <w:color w:val="auto"/>
                <w:sz w:val="24"/>
                <w:szCs w:val="24"/>
                <w:lang w:eastAsia="en-US"/>
              </w:rPr>
            </w:pPr>
            <w:r w:rsidRPr="00724CB6">
              <w:rPr>
                <w:rFonts w:ascii="Times New Roman" w:hAnsi="Times New Roman" w:cs="Times New Roman"/>
                <w:color w:val="auto"/>
                <w:sz w:val="24"/>
                <w:szCs w:val="24"/>
                <w:lang w:eastAsia="en-US"/>
              </w:rPr>
              <w:t>Zamek z kontrola dostępu,</w:t>
            </w:r>
          </w:p>
          <w:p w14:paraId="643F2F3A" w14:textId="6703A793" w:rsidR="005A6EE3" w:rsidRPr="00724CB6" w:rsidRDefault="005A6EE3" w:rsidP="00D74A52">
            <w:pPr>
              <w:spacing w:before="39" w:after="0" w:line="230" w:lineRule="exact"/>
              <w:ind w:left="111" w:firstLine="0"/>
              <w:jc w:val="left"/>
              <w:textAlignment w:val="baseline"/>
              <w:rPr>
                <w:rFonts w:ascii="Times New Roman" w:hAnsi="Times New Roman" w:cs="Times New Roman"/>
                <w:color w:val="auto"/>
                <w:sz w:val="24"/>
                <w:szCs w:val="24"/>
                <w:lang w:eastAsia="en-US"/>
              </w:rPr>
            </w:pPr>
            <w:r w:rsidRPr="00724CB6">
              <w:rPr>
                <w:rFonts w:ascii="Times New Roman" w:hAnsi="Times New Roman" w:cs="Times New Roman"/>
                <w:color w:val="auto"/>
                <w:sz w:val="24"/>
                <w:szCs w:val="24"/>
                <w:lang w:eastAsia="en-US"/>
              </w:rPr>
              <w:t>Otwory wentylacyjne w dolnej części.</w:t>
            </w:r>
          </w:p>
          <w:p w14:paraId="23B77D0D" w14:textId="77777777" w:rsidR="00581C5C" w:rsidRPr="00724CB6" w:rsidRDefault="00581C5C" w:rsidP="00D74A52">
            <w:pPr>
              <w:spacing w:line="272" w:lineRule="exact"/>
              <w:ind w:left="108" w:right="396"/>
              <w:jc w:val="left"/>
              <w:textAlignment w:val="baseline"/>
              <w:rPr>
                <w:rFonts w:ascii="Times New Roman" w:hAnsi="Times New Roman" w:cs="Times New Roman"/>
                <w:color w:val="auto"/>
                <w:spacing w:val="-4"/>
                <w:sz w:val="24"/>
                <w:szCs w:val="24"/>
              </w:rPr>
            </w:pPr>
            <w:r w:rsidRPr="00724CB6">
              <w:rPr>
                <w:rFonts w:ascii="Times New Roman" w:hAnsi="Times New Roman" w:cs="Times New Roman"/>
                <w:color w:val="auto"/>
                <w:sz w:val="24"/>
                <w:szCs w:val="24"/>
                <w:lang w:eastAsia="en-US"/>
              </w:rPr>
              <w:t xml:space="preserve">Okienna zewnętrzna PCV, szklenie bezpieczne, współczynnik przenikania ciepła </w:t>
            </w:r>
            <w:proofErr w:type="spellStart"/>
            <w:r w:rsidRPr="00724CB6">
              <w:rPr>
                <w:rFonts w:ascii="Times New Roman" w:hAnsi="Times New Roman" w:cs="Times New Roman"/>
                <w:color w:val="auto"/>
                <w:sz w:val="24"/>
                <w:szCs w:val="24"/>
                <w:lang w:eastAsia="en-US"/>
              </w:rPr>
              <w:t>Uw</w:t>
            </w:r>
            <w:proofErr w:type="spellEnd"/>
            <w:r w:rsidRPr="00724CB6">
              <w:rPr>
                <w:rFonts w:ascii="Times New Roman" w:hAnsi="Times New Roman" w:cs="Times New Roman"/>
                <w:color w:val="auto"/>
                <w:sz w:val="24"/>
                <w:szCs w:val="24"/>
                <w:lang w:eastAsia="en-US"/>
              </w:rPr>
              <w:t xml:space="preserve"> = 0,90 W/m</w:t>
            </w:r>
            <w:r w:rsidRPr="00724CB6">
              <w:rPr>
                <w:rFonts w:ascii="Times New Roman" w:hAnsi="Times New Roman" w:cs="Times New Roman"/>
                <w:color w:val="auto"/>
                <w:sz w:val="24"/>
                <w:szCs w:val="24"/>
                <w:vertAlign w:val="superscript"/>
                <w:lang w:eastAsia="en-US"/>
              </w:rPr>
              <w:t>2</w:t>
            </w:r>
            <w:r w:rsidRPr="00724CB6">
              <w:rPr>
                <w:rFonts w:ascii="Times New Roman" w:hAnsi="Times New Roman" w:cs="Times New Roman"/>
                <w:color w:val="auto"/>
                <w:sz w:val="24"/>
                <w:szCs w:val="24"/>
                <w:lang w:eastAsia="en-US"/>
              </w:rPr>
              <w:t xml:space="preserve">K, w oknach rolety zaciemniające </w:t>
            </w:r>
          </w:p>
        </w:tc>
      </w:tr>
      <w:tr w:rsidR="00724CB6" w:rsidRPr="00724CB6" w14:paraId="73E4A2DF"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64C90224" w14:textId="77777777" w:rsidR="00581C5C" w:rsidRPr="00724CB6" w:rsidRDefault="00581C5C" w:rsidP="00D74A52">
            <w:pPr>
              <w:spacing w:after="2"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6</w:t>
            </w:r>
          </w:p>
        </w:tc>
        <w:tc>
          <w:tcPr>
            <w:tcW w:w="2693" w:type="dxa"/>
            <w:tcBorders>
              <w:top w:val="single" w:sz="5" w:space="0" w:color="000000"/>
              <w:left w:val="single" w:sz="5" w:space="0" w:color="000000"/>
              <w:bottom w:val="single" w:sz="5" w:space="0" w:color="000000"/>
              <w:right w:val="single" w:sz="5" w:space="0" w:color="000000"/>
            </w:tcBorders>
            <w:vAlign w:val="center"/>
          </w:tcPr>
          <w:p w14:paraId="0E640DE7" w14:textId="77777777" w:rsidR="00581C5C" w:rsidRPr="00724CB6" w:rsidRDefault="00581C5C" w:rsidP="00D74A52">
            <w:pPr>
              <w:spacing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Wykończenie specjalne</w:t>
            </w:r>
          </w:p>
        </w:tc>
        <w:tc>
          <w:tcPr>
            <w:tcW w:w="5812" w:type="dxa"/>
            <w:tcBorders>
              <w:top w:val="single" w:sz="5" w:space="0" w:color="000000"/>
              <w:left w:val="single" w:sz="5" w:space="0" w:color="000000"/>
              <w:bottom w:val="single" w:sz="5" w:space="0" w:color="000000"/>
              <w:right w:val="single" w:sz="5" w:space="0" w:color="000000"/>
            </w:tcBorders>
            <w:vAlign w:val="center"/>
          </w:tcPr>
          <w:p w14:paraId="01C168F8" w14:textId="5989ED9D" w:rsidR="00581C5C" w:rsidRPr="00724CB6" w:rsidRDefault="00581C5C" w:rsidP="00B100DC">
            <w:pPr>
              <w:spacing w:before="33" w:line="231"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Wykończenie narożników drzwiowych kątownikiem PCV</w:t>
            </w:r>
          </w:p>
        </w:tc>
      </w:tr>
      <w:tr w:rsidR="00724CB6" w:rsidRPr="00724CB6" w14:paraId="25F655F0"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2549285F" w14:textId="77777777" w:rsidR="00581C5C" w:rsidRPr="00724CB6" w:rsidRDefault="00581C5C" w:rsidP="00D74A52">
            <w:pPr>
              <w:spacing w:before="35" w:after="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7</w:t>
            </w:r>
          </w:p>
        </w:tc>
        <w:tc>
          <w:tcPr>
            <w:tcW w:w="2693" w:type="dxa"/>
            <w:tcBorders>
              <w:top w:val="single" w:sz="5" w:space="0" w:color="000000"/>
              <w:left w:val="single" w:sz="5" w:space="0" w:color="000000"/>
              <w:bottom w:val="single" w:sz="5" w:space="0" w:color="000000"/>
              <w:right w:val="single" w:sz="5" w:space="0" w:color="000000"/>
            </w:tcBorders>
            <w:vAlign w:val="center"/>
          </w:tcPr>
          <w:p w14:paraId="029E8986" w14:textId="77777777" w:rsidR="00581C5C" w:rsidRPr="00724CB6" w:rsidRDefault="00581C5C" w:rsidP="00D74A52">
            <w:pPr>
              <w:spacing w:after="9"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Ogrzewanie</w:t>
            </w:r>
          </w:p>
        </w:tc>
        <w:tc>
          <w:tcPr>
            <w:tcW w:w="5812" w:type="dxa"/>
            <w:tcBorders>
              <w:top w:val="single" w:sz="5" w:space="0" w:color="000000"/>
              <w:left w:val="single" w:sz="5" w:space="0" w:color="000000"/>
              <w:bottom w:val="single" w:sz="5" w:space="0" w:color="000000"/>
              <w:right w:val="single" w:sz="5" w:space="0" w:color="000000"/>
            </w:tcBorders>
            <w:vAlign w:val="center"/>
          </w:tcPr>
          <w:p w14:paraId="170E9853" w14:textId="77777777" w:rsidR="00581C5C" w:rsidRPr="00724CB6" w:rsidRDefault="00581C5C" w:rsidP="00D74A52">
            <w:pPr>
              <w:spacing w:before="35" w:after="4"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Centralne, wodne, temperatura +24</w:t>
            </w:r>
            <w:r w:rsidRPr="00724CB6">
              <w:rPr>
                <w:rFonts w:ascii="Times New Roman" w:hAnsi="Times New Roman" w:cs="Times New Roman"/>
                <w:color w:val="auto"/>
                <w:sz w:val="24"/>
                <w:szCs w:val="24"/>
                <w:vertAlign w:val="superscript"/>
              </w:rPr>
              <w:t>0</w:t>
            </w:r>
            <w:r w:rsidRPr="00724CB6">
              <w:rPr>
                <w:rFonts w:ascii="Times New Roman" w:hAnsi="Times New Roman" w:cs="Times New Roman"/>
                <w:color w:val="auto"/>
                <w:sz w:val="24"/>
                <w:szCs w:val="24"/>
              </w:rPr>
              <w:t>C</w:t>
            </w:r>
          </w:p>
        </w:tc>
      </w:tr>
      <w:tr w:rsidR="00724CB6" w:rsidRPr="00724CB6" w14:paraId="16B72259"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764BA1FD" w14:textId="77777777" w:rsidR="00581C5C" w:rsidRPr="00724CB6" w:rsidRDefault="00581C5C" w:rsidP="00D74A52">
            <w:pPr>
              <w:spacing w:after="1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8</w:t>
            </w:r>
          </w:p>
        </w:tc>
        <w:tc>
          <w:tcPr>
            <w:tcW w:w="2693" w:type="dxa"/>
            <w:tcBorders>
              <w:top w:val="single" w:sz="5" w:space="0" w:color="000000"/>
              <w:left w:val="single" w:sz="5" w:space="0" w:color="000000"/>
              <w:bottom w:val="single" w:sz="5" w:space="0" w:color="000000"/>
              <w:right w:val="single" w:sz="5" w:space="0" w:color="000000"/>
            </w:tcBorders>
            <w:vAlign w:val="center"/>
          </w:tcPr>
          <w:p w14:paraId="4E9263E4" w14:textId="77777777" w:rsidR="00581C5C" w:rsidRPr="00724CB6" w:rsidRDefault="00581C5C" w:rsidP="00D74A52">
            <w:pPr>
              <w:spacing w:after="14"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Wentylacja</w:t>
            </w:r>
          </w:p>
        </w:tc>
        <w:tc>
          <w:tcPr>
            <w:tcW w:w="5812" w:type="dxa"/>
            <w:tcBorders>
              <w:top w:val="single" w:sz="5" w:space="0" w:color="000000"/>
              <w:left w:val="single" w:sz="5" w:space="0" w:color="000000"/>
              <w:bottom w:val="single" w:sz="5" w:space="0" w:color="000000"/>
              <w:right w:val="single" w:sz="5" w:space="0" w:color="000000"/>
            </w:tcBorders>
            <w:vAlign w:val="center"/>
          </w:tcPr>
          <w:p w14:paraId="610EFAC4" w14:textId="39178C05" w:rsidR="00581C5C" w:rsidRPr="00724CB6" w:rsidRDefault="00581C5C" w:rsidP="00D74A52">
            <w:pPr>
              <w:spacing w:after="12" w:line="232"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Wentylacja grawitacyjna</w:t>
            </w:r>
            <w:r w:rsidR="00FC4A82" w:rsidRPr="00724CB6">
              <w:rPr>
                <w:rFonts w:ascii="Times New Roman" w:hAnsi="Times New Roman" w:cs="Times New Roman"/>
                <w:color w:val="auto"/>
                <w:sz w:val="24"/>
                <w:szCs w:val="24"/>
              </w:rPr>
              <w:t>, klimatyzacja.</w:t>
            </w:r>
          </w:p>
        </w:tc>
      </w:tr>
      <w:tr w:rsidR="00724CB6" w:rsidRPr="00724CB6" w14:paraId="781B6455"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23987C5C" w14:textId="52C9DA93" w:rsidR="00581C5C" w:rsidRPr="00724CB6" w:rsidRDefault="00B100DC" w:rsidP="00D74A52">
            <w:pPr>
              <w:spacing w:before="35" w:after="11"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9</w:t>
            </w:r>
          </w:p>
        </w:tc>
        <w:tc>
          <w:tcPr>
            <w:tcW w:w="2693" w:type="dxa"/>
            <w:tcBorders>
              <w:top w:val="single" w:sz="5" w:space="0" w:color="000000"/>
              <w:left w:val="single" w:sz="5" w:space="0" w:color="000000"/>
              <w:bottom w:val="single" w:sz="5" w:space="0" w:color="000000"/>
              <w:right w:val="single" w:sz="5" w:space="0" w:color="000000"/>
            </w:tcBorders>
            <w:vAlign w:val="center"/>
          </w:tcPr>
          <w:p w14:paraId="2BE78D65" w14:textId="77777777" w:rsidR="00581C5C" w:rsidRPr="00724CB6" w:rsidRDefault="00581C5C" w:rsidP="00D74A52">
            <w:pPr>
              <w:spacing w:before="35" w:after="9"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Instalacje specjalne</w:t>
            </w:r>
          </w:p>
        </w:tc>
        <w:tc>
          <w:tcPr>
            <w:tcW w:w="5812" w:type="dxa"/>
            <w:tcBorders>
              <w:top w:val="single" w:sz="5" w:space="0" w:color="000000"/>
              <w:left w:val="single" w:sz="5" w:space="0" w:color="000000"/>
              <w:bottom w:val="single" w:sz="5" w:space="0" w:color="000000"/>
              <w:right w:val="single" w:sz="5" w:space="0" w:color="000000"/>
            </w:tcBorders>
            <w:vAlign w:val="center"/>
          </w:tcPr>
          <w:p w14:paraId="6D282977" w14:textId="77777777" w:rsidR="00581C5C" w:rsidRPr="00724CB6" w:rsidRDefault="00581C5C" w:rsidP="00D74A52">
            <w:pPr>
              <w:spacing w:before="35" w:after="9"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Instalacja p. </w:t>
            </w:r>
            <w:proofErr w:type="spellStart"/>
            <w:r w:rsidRPr="00724CB6">
              <w:rPr>
                <w:rFonts w:ascii="Times New Roman" w:hAnsi="Times New Roman" w:cs="Times New Roman"/>
                <w:color w:val="auto"/>
                <w:sz w:val="24"/>
                <w:szCs w:val="24"/>
              </w:rPr>
              <w:t>poż</w:t>
            </w:r>
            <w:proofErr w:type="spellEnd"/>
            <w:r w:rsidRPr="00724CB6">
              <w:rPr>
                <w:rFonts w:ascii="Times New Roman" w:hAnsi="Times New Roman" w:cs="Times New Roman"/>
                <w:color w:val="auto"/>
                <w:sz w:val="24"/>
                <w:szCs w:val="24"/>
              </w:rPr>
              <w:t>,</w:t>
            </w:r>
          </w:p>
          <w:p w14:paraId="38CBA8E6" w14:textId="77777777" w:rsidR="00581C5C" w:rsidRPr="00724CB6" w:rsidRDefault="00581C5C" w:rsidP="00D74A52">
            <w:pPr>
              <w:spacing w:before="35" w:after="9"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lang w:eastAsia="en-US"/>
              </w:rPr>
              <w:t>Instalacja teletechniczna.</w:t>
            </w:r>
          </w:p>
        </w:tc>
      </w:tr>
      <w:tr w:rsidR="00724CB6" w:rsidRPr="00724CB6" w14:paraId="4E7AC107"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4DE4F67B" w14:textId="5212E205" w:rsidR="00581C5C" w:rsidRPr="00724CB6" w:rsidRDefault="00581C5C" w:rsidP="00D74A52">
            <w:pPr>
              <w:spacing w:after="7"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w:t>
            </w:r>
            <w:r w:rsidR="00B100DC" w:rsidRPr="00724CB6">
              <w:rPr>
                <w:rFonts w:ascii="Times New Roman" w:hAnsi="Times New Roman" w:cs="Times New Roman"/>
                <w:color w:val="auto"/>
                <w:sz w:val="24"/>
                <w:szCs w:val="24"/>
              </w:rPr>
              <w:t>0</w:t>
            </w:r>
          </w:p>
        </w:tc>
        <w:tc>
          <w:tcPr>
            <w:tcW w:w="2693" w:type="dxa"/>
            <w:tcBorders>
              <w:top w:val="single" w:sz="5" w:space="0" w:color="000000"/>
              <w:left w:val="single" w:sz="5" w:space="0" w:color="000000"/>
              <w:bottom w:val="single" w:sz="5" w:space="0" w:color="000000"/>
              <w:right w:val="single" w:sz="5" w:space="0" w:color="000000"/>
            </w:tcBorders>
            <w:vAlign w:val="center"/>
          </w:tcPr>
          <w:p w14:paraId="63D0B236" w14:textId="77777777" w:rsidR="00581C5C" w:rsidRPr="00724CB6" w:rsidRDefault="00581C5C" w:rsidP="00D74A52">
            <w:pPr>
              <w:spacing w:before="31" w:line="233"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oświetleniowa</w:t>
            </w:r>
          </w:p>
        </w:tc>
        <w:tc>
          <w:tcPr>
            <w:tcW w:w="5812" w:type="dxa"/>
            <w:tcBorders>
              <w:top w:val="single" w:sz="5" w:space="0" w:color="000000"/>
              <w:left w:val="single" w:sz="5" w:space="0" w:color="000000"/>
              <w:bottom w:val="single" w:sz="5" w:space="0" w:color="000000"/>
              <w:right w:val="single" w:sz="5" w:space="0" w:color="000000"/>
            </w:tcBorders>
            <w:vAlign w:val="center"/>
          </w:tcPr>
          <w:p w14:paraId="5851A02D" w14:textId="629FBB3E" w:rsidR="00581C5C" w:rsidRPr="00724CB6" w:rsidRDefault="00581C5C" w:rsidP="00D74A52">
            <w:pPr>
              <w:spacing w:line="269"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Ogólne — LED, </w:t>
            </w:r>
            <w:r w:rsidR="00785595" w:rsidRPr="00724CB6">
              <w:rPr>
                <w:rFonts w:ascii="Times New Roman" w:hAnsi="Times New Roman" w:cs="Times New Roman"/>
                <w:color w:val="auto"/>
                <w:sz w:val="24"/>
                <w:szCs w:val="24"/>
              </w:rPr>
              <w:t>5</w:t>
            </w:r>
            <w:r w:rsidRPr="00724CB6">
              <w:rPr>
                <w:rFonts w:ascii="Times New Roman" w:hAnsi="Times New Roman" w:cs="Times New Roman"/>
                <w:color w:val="auto"/>
                <w:sz w:val="24"/>
                <w:szCs w:val="24"/>
              </w:rPr>
              <w:t>00 lx, w systemie TN-S</w:t>
            </w:r>
          </w:p>
        </w:tc>
      </w:tr>
      <w:tr w:rsidR="00724CB6" w:rsidRPr="00724CB6" w14:paraId="63FE9066" w14:textId="77777777" w:rsidTr="00D74A52">
        <w:tc>
          <w:tcPr>
            <w:tcW w:w="713" w:type="dxa"/>
            <w:tcBorders>
              <w:top w:val="single" w:sz="5" w:space="0" w:color="000000"/>
              <w:left w:val="single" w:sz="5" w:space="0" w:color="000000"/>
              <w:bottom w:val="single" w:sz="5" w:space="0" w:color="000000"/>
              <w:right w:val="single" w:sz="5" w:space="0" w:color="000000"/>
            </w:tcBorders>
          </w:tcPr>
          <w:p w14:paraId="564C0BD9" w14:textId="774B59BB" w:rsidR="00581C5C" w:rsidRPr="00724CB6" w:rsidRDefault="00581C5C" w:rsidP="00D74A52">
            <w:pPr>
              <w:spacing w:before="35" w:after="271"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w:t>
            </w:r>
            <w:r w:rsidR="00B100DC" w:rsidRPr="00724CB6">
              <w:rPr>
                <w:rFonts w:ascii="Times New Roman" w:hAnsi="Times New Roman" w:cs="Times New Roman"/>
                <w:color w:val="auto"/>
                <w:sz w:val="24"/>
                <w:szCs w:val="24"/>
              </w:rPr>
              <w:t>1</w:t>
            </w:r>
          </w:p>
        </w:tc>
        <w:tc>
          <w:tcPr>
            <w:tcW w:w="2693" w:type="dxa"/>
            <w:tcBorders>
              <w:top w:val="single" w:sz="5" w:space="0" w:color="000000"/>
              <w:left w:val="single" w:sz="5" w:space="0" w:color="000000"/>
              <w:bottom w:val="single" w:sz="5" w:space="0" w:color="000000"/>
              <w:right w:val="single" w:sz="5" w:space="0" w:color="000000"/>
            </w:tcBorders>
          </w:tcPr>
          <w:p w14:paraId="3E6F69A9" w14:textId="77777777" w:rsidR="00581C5C" w:rsidRPr="00724CB6" w:rsidRDefault="00581C5C" w:rsidP="00D74A52">
            <w:pPr>
              <w:spacing w:line="269" w:lineRule="exact"/>
              <w:ind w:left="108"/>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Instalacja gniazd </w:t>
            </w:r>
            <w:r w:rsidRPr="00724CB6">
              <w:rPr>
                <w:rFonts w:ascii="Times New Roman" w:hAnsi="Times New Roman" w:cs="Times New Roman"/>
                <w:color w:val="auto"/>
                <w:sz w:val="24"/>
                <w:szCs w:val="24"/>
              </w:rPr>
              <w:br/>
              <w:t>wtykowych</w:t>
            </w:r>
          </w:p>
        </w:tc>
        <w:tc>
          <w:tcPr>
            <w:tcW w:w="5812" w:type="dxa"/>
            <w:tcBorders>
              <w:top w:val="single" w:sz="5" w:space="0" w:color="000000"/>
              <w:left w:val="single" w:sz="5" w:space="0" w:color="000000"/>
              <w:bottom w:val="single" w:sz="5" w:space="0" w:color="000000"/>
              <w:right w:val="single" w:sz="5" w:space="0" w:color="000000"/>
            </w:tcBorders>
          </w:tcPr>
          <w:p w14:paraId="53354C77" w14:textId="77777777" w:rsidR="00581C5C" w:rsidRPr="00724CB6" w:rsidRDefault="00581C5C" w:rsidP="00D74A52">
            <w:pPr>
              <w:spacing w:before="32" w:line="238" w:lineRule="exact"/>
              <w:ind w:left="7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gniazd wtykowych w układzie TN-S:</w:t>
            </w:r>
          </w:p>
          <w:p w14:paraId="3EC3436D" w14:textId="77777777" w:rsidR="00581C5C" w:rsidRPr="00724CB6" w:rsidRDefault="00581C5C" w:rsidP="00D74A52">
            <w:pPr>
              <w:spacing w:before="32" w:line="238" w:lineRule="exact"/>
              <w:ind w:left="7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16A, 230V, ze stykiem ochronnym</w:t>
            </w:r>
          </w:p>
        </w:tc>
      </w:tr>
      <w:tr w:rsidR="00581C5C" w:rsidRPr="00724CB6" w14:paraId="22C70437"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37F69729" w14:textId="3EA782E6" w:rsidR="00581C5C" w:rsidRPr="00724CB6" w:rsidRDefault="00581C5C" w:rsidP="00D74A52">
            <w:pPr>
              <w:spacing w:before="35" w:after="7"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lastRenderedPageBreak/>
              <w:t>1</w:t>
            </w:r>
            <w:r w:rsidR="00B100DC" w:rsidRPr="00724CB6">
              <w:rPr>
                <w:rFonts w:ascii="Times New Roman" w:hAnsi="Times New Roman" w:cs="Times New Roman"/>
                <w:color w:val="auto"/>
                <w:sz w:val="24"/>
                <w:szCs w:val="24"/>
              </w:rPr>
              <w:t>2</w:t>
            </w:r>
          </w:p>
        </w:tc>
        <w:tc>
          <w:tcPr>
            <w:tcW w:w="2693" w:type="dxa"/>
            <w:tcBorders>
              <w:top w:val="single" w:sz="5" w:space="0" w:color="000000"/>
              <w:left w:val="single" w:sz="5" w:space="0" w:color="000000"/>
              <w:bottom w:val="single" w:sz="5" w:space="0" w:color="000000"/>
              <w:right w:val="single" w:sz="5" w:space="0" w:color="000000"/>
            </w:tcBorders>
            <w:vAlign w:val="center"/>
          </w:tcPr>
          <w:p w14:paraId="0A11CE46" w14:textId="77777777" w:rsidR="00581C5C" w:rsidRPr="00724CB6" w:rsidRDefault="00581C5C" w:rsidP="00D74A52">
            <w:pPr>
              <w:spacing w:before="40" w:after="2"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Sygnalizacja</w:t>
            </w:r>
          </w:p>
        </w:tc>
        <w:tc>
          <w:tcPr>
            <w:tcW w:w="5812" w:type="dxa"/>
            <w:tcBorders>
              <w:top w:val="single" w:sz="5" w:space="0" w:color="000000"/>
              <w:left w:val="single" w:sz="5" w:space="0" w:color="000000"/>
              <w:bottom w:val="single" w:sz="5" w:space="0" w:color="000000"/>
              <w:right w:val="single" w:sz="5" w:space="0" w:color="000000"/>
            </w:tcBorders>
            <w:vAlign w:val="center"/>
          </w:tcPr>
          <w:p w14:paraId="682306C1" w14:textId="77777777" w:rsidR="00581C5C" w:rsidRPr="00724CB6" w:rsidRDefault="00581C5C" w:rsidP="00D74A52">
            <w:pPr>
              <w:spacing w:before="40"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Czujki </w:t>
            </w:r>
            <w:proofErr w:type="spellStart"/>
            <w:r w:rsidRPr="00724CB6">
              <w:rPr>
                <w:rFonts w:ascii="Times New Roman" w:hAnsi="Times New Roman" w:cs="Times New Roman"/>
                <w:color w:val="auto"/>
                <w:sz w:val="24"/>
                <w:szCs w:val="24"/>
              </w:rPr>
              <w:t>p.poz</w:t>
            </w:r>
            <w:proofErr w:type="spellEnd"/>
            <w:r w:rsidRPr="00724CB6">
              <w:rPr>
                <w:rFonts w:ascii="Times New Roman" w:hAnsi="Times New Roman" w:cs="Times New Roman"/>
                <w:color w:val="auto"/>
                <w:sz w:val="24"/>
                <w:szCs w:val="24"/>
              </w:rPr>
              <w:t>.</w:t>
            </w:r>
          </w:p>
        </w:tc>
      </w:tr>
    </w:tbl>
    <w:p w14:paraId="03EB52D9" w14:textId="77777777" w:rsidR="00581C5C" w:rsidRPr="00724CB6" w:rsidRDefault="00581C5C" w:rsidP="00D02F04">
      <w:pPr>
        <w:rPr>
          <w:rFonts w:ascii="Times New Roman" w:hAnsi="Times New Roman" w:cs="Times New Roman"/>
          <w:color w:val="auto"/>
          <w:sz w:val="24"/>
          <w:szCs w:val="24"/>
        </w:rPr>
      </w:pPr>
    </w:p>
    <w:tbl>
      <w:tblPr>
        <w:tblW w:w="9218" w:type="dxa"/>
        <w:tblInd w:w="132" w:type="dxa"/>
        <w:tblLayout w:type="fixed"/>
        <w:tblCellMar>
          <w:left w:w="0" w:type="dxa"/>
          <w:right w:w="0" w:type="dxa"/>
        </w:tblCellMar>
        <w:tblLook w:val="04A0" w:firstRow="1" w:lastRow="0" w:firstColumn="1" w:lastColumn="0" w:noHBand="0" w:noVBand="1"/>
      </w:tblPr>
      <w:tblGrid>
        <w:gridCol w:w="713"/>
        <w:gridCol w:w="2693"/>
        <w:gridCol w:w="5812"/>
      </w:tblGrid>
      <w:tr w:rsidR="00724CB6" w:rsidRPr="00724CB6" w14:paraId="3146B854" w14:textId="77777777" w:rsidTr="00D74A52">
        <w:trPr>
          <w:trHeight w:hRule="exact" w:val="293"/>
        </w:trPr>
        <w:tc>
          <w:tcPr>
            <w:tcW w:w="9218" w:type="dxa"/>
            <w:gridSpan w:val="3"/>
            <w:tcBorders>
              <w:top w:val="single" w:sz="5" w:space="0" w:color="000000"/>
              <w:left w:val="single" w:sz="5" w:space="0" w:color="000000"/>
              <w:bottom w:val="single" w:sz="5" w:space="0" w:color="000000"/>
              <w:right w:val="single" w:sz="5" w:space="0" w:color="000000"/>
            </w:tcBorders>
            <w:vAlign w:val="center"/>
          </w:tcPr>
          <w:p w14:paraId="6AC8B7F9" w14:textId="1DE34ECD" w:rsidR="00B100DC" w:rsidRPr="00724CB6" w:rsidRDefault="00B100DC" w:rsidP="00D74A52">
            <w:pPr>
              <w:spacing w:after="17" w:line="237" w:lineRule="exact"/>
              <w:ind w:right="2669"/>
              <w:jc w:val="right"/>
              <w:textAlignment w:val="baseline"/>
              <w:rPr>
                <w:rFonts w:ascii="Times New Roman" w:hAnsi="Times New Roman" w:cs="Times New Roman"/>
                <w:b/>
                <w:color w:val="auto"/>
                <w:sz w:val="24"/>
                <w:szCs w:val="24"/>
              </w:rPr>
            </w:pPr>
            <w:r w:rsidRPr="00724CB6">
              <w:rPr>
                <w:rFonts w:ascii="Times New Roman" w:hAnsi="Times New Roman" w:cs="Times New Roman"/>
                <w:b/>
                <w:color w:val="auto"/>
                <w:sz w:val="24"/>
                <w:szCs w:val="24"/>
              </w:rPr>
              <w:t>KARTA POMIESZCZENIA</w:t>
            </w:r>
          </w:p>
        </w:tc>
      </w:tr>
      <w:tr w:rsidR="00724CB6" w:rsidRPr="00724CB6" w14:paraId="609DD241" w14:textId="77777777" w:rsidTr="00D74A52">
        <w:tc>
          <w:tcPr>
            <w:tcW w:w="713" w:type="dxa"/>
            <w:tcBorders>
              <w:top w:val="single" w:sz="5" w:space="0" w:color="000000"/>
              <w:left w:val="single" w:sz="5" w:space="0" w:color="000000"/>
              <w:bottom w:val="single" w:sz="5" w:space="0" w:color="000000"/>
              <w:right w:val="single" w:sz="5" w:space="0" w:color="000000"/>
            </w:tcBorders>
          </w:tcPr>
          <w:p w14:paraId="011A4583" w14:textId="77777777" w:rsidR="00B100DC" w:rsidRPr="00724CB6" w:rsidRDefault="00B100DC" w:rsidP="00D74A52">
            <w:pPr>
              <w:spacing w:after="290"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w:t>
            </w:r>
          </w:p>
        </w:tc>
        <w:tc>
          <w:tcPr>
            <w:tcW w:w="2693" w:type="dxa"/>
            <w:tcBorders>
              <w:top w:val="single" w:sz="5" w:space="0" w:color="000000"/>
              <w:left w:val="single" w:sz="5" w:space="0" w:color="000000"/>
              <w:bottom w:val="single" w:sz="5" w:space="0" w:color="000000"/>
              <w:right w:val="single" w:sz="5" w:space="0" w:color="000000"/>
            </w:tcBorders>
          </w:tcPr>
          <w:p w14:paraId="67E961A5" w14:textId="77D3FFB8" w:rsidR="00B100DC" w:rsidRPr="00724CB6" w:rsidRDefault="00B100DC" w:rsidP="00D74A52">
            <w:pPr>
              <w:spacing w:after="19" w:line="264" w:lineRule="exact"/>
              <w:ind w:left="72" w:right="576"/>
              <w:jc w:val="left"/>
              <w:textAlignment w:val="baseline"/>
              <w:rPr>
                <w:rFonts w:ascii="Times New Roman" w:hAnsi="Times New Roman" w:cs="Times New Roman"/>
                <w:b/>
                <w:bCs/>
                <w:color w:val="auto"/>
                <w:spacing w:val="-5"/>
                <w:sz w:val="24"/>
                <w:szCs w:val="24"/>
              </w:rPr>
            </w:pPr>
            <w:r w:rsidRPr="00724CB6">
              <w:rPr>
                <w:rFonts w:ascii="Times New Roman" w:hAnsi="Times New Roman" w:cs="Times New Roman"/>
                <w:b/>
                <w:bCs/>
                <w:color w:val="auto"/>
                <w:spacing w:val="-5"/>
                <w:sz w:val="24"/>
                <w:szCs w:val="24"/>
              </w:rPr>
              <w:t>Nr 14</w:t>
            </w:r>
          </w:p>
        </w:tc>
        <w:tc>
          <w:tcPr>
            <w:tcW w:w="5812" w:type="dxa"/>
            <w:tcBorders>
              <w:top w:val="single" w:sz="5" w:space="0" w:color="000000"/>
              <w:left w:val="single" w:sz="5" w:space="0" w:color="000000"/>
              <w:bottom w:val="single" w:sz="5" w:space="0" w:color="000000"/>
              <w:right w:val="single" w:sz="5" w:space="0" w:color="000000"/>
            </w:tcBorders>
          </w:tcPr>
          <w:p w14:paraId="7F53D37A" w14:textId="584389B4" w:rsidR="00B100DC" w:rsidRPr="00724CB6" w:rsidRDefault="00B100DC" w:rsidP="00D74A52">
            <w:pPr>
              <w:spacing w:after="18" w:line="265" w:lineRule="exact"/>
              <w:ind w:left="108"/>
              <w:jc w:val="left"/>
              <w:textAlignment w:val="baseline"/>
              <w:rPr>
                <w:rFonts w:ascii="Times New Roman" w:hAnsi="Times New Roman" w:cs="Times New Roman"/>
                <w:b/>
                <w:bCs/>
                <w:color w:val="auto"/>
                <w:sz w:val="24"/>
                <w:szCs w:val="24"/>
              </w:rPr>
            </w:pPr>
            <w:r w:rsidRPr="00724CB6">
              <w:rPr>
                <w:rFonts w:ascii="Times New Roman" w:hAnsi="Times New Roman" w:cs="Times New Roman"/>
                <w:b/>
                <w:bCs/>
                <w:color w:val="auto"/>
                <w:sz w:val="24"/>
                <w:szCs w:val="24"/>
              </w:rPr>
              <w:t>Gabinet zabiegowy</w:t>
            </w:r>
          </w:p>
          <w:p w14:paraId="4DE4E123" w14:textId="77777777" w:rsidR="00B100DC" w:rsidRPr="00724CB6" w:rsidRDefault="00B100DC" w:rsidP="00D74A52">
            <w:pPr>
              <w:spacing w:after="18" w:line="265" w:lineRule="exact"/>
              <w:ind w:left="108"/>
              <w:jc w:val="left"/>
              <w:textAlignment w:val="baseline"/>
              <w:rPr>
                <w:rFonts w:ascii="Times New Roman" w:hAnsi="Times New Roman" w:cs="Times New Roman"/>
                <w:b/>
                <w:bCs/>
                <w:color w:val="auto"/>
                <w:sz w:val="24"/>
                <w:szCs w:val="24"/>
              </w:rPr>
            </w:pPr>
          </w:p>
        </w:tc>
      </w:tr>
      <w:tr w:rsidR="00724CB6" w:rsidRPr="00724CB6" w14:paraId="2736C565"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2197FFF3" w14:textId="77777777" w:rsidR="00B100DC" w:rsidRPr="00724CB6" w:rsidRDefault="00B100DC" w:rsidP="00D74A52">
            <w:pPr>
              <w:spacing w:after="1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2</w:t>
            </w:r>
          </w:p>
        </w:tc>
        <w:tc>
          <w:tcPr>
            <w:tcW w:w="2693" w:type="dxa"/>
            <w:tcBorders>
              <w:top w:val="single" w:sz="5" w:space="0" w:color="000000"/>
              <w:left w:val="single" w:sz="5" w:space="0" w:color="000000"/>
              <w:bottom w:val="single" w:sz="5" w:space="0" w:color="000000"/>
              <w:right w:val="single" w:sz="5" w:space="0" w:color="000000"/>
            </w:tcBorders>
            <w:vAlign w:val="center"/>
          </w:tcPr>
          <w:p w14:paraId="5F42DC2D" w14:textId="77777777" w:rsidR="00B100DC" w:rsidRPr="00724CB6" w:rsidRDefault="00B100DC" w:rsidP="00D74A52">
            <w:pPr>
              <w:spacing w:before="34" w:after="12"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Podłoga</w:t>
            </w:r>
          </w:p>
        </w:tc>
        <w:tc>
          <w:tcPr>
            <w:tcW w:w="5812" w:type="dxa"/>
            <w:tcBorders>
              <w:top w:val="single" w:sz="5" w:space="0" w:color="000000"/>
              <w:left w:val="single" w:sz="5" w:space="0" w:color="000000"/>
              <w:bottom w:val="single" w:sz="5" w:space="0" w:color="000000"/>
              <w:right w:val="single" w:sz="5" w:space="0" w:color="000000"/>
            </w:tcBorders>
          </w:tcPr>
          <w:p w14:paraId="23058E74" w14:textId="77777777" w:rsidR="00B100DC" w:rsidRPr="00724CB6" w:rsidRDefault="00B100DC" w:rsidP="00D74A52">
            <w:pPr>
              <w:ind w:left="137" w:firstLine="0"/>
              <w:jc w:val="left"/>
              <w:rPr>
                <w:rFonts w:ascii="Times New Roman" w:hAnsi="Times New Roman" w:cs="Times New Roman"/>
                <w:color w:val="auto"/>
                <w:sz w:val="24"/>
                <w:szCs w:val="24"/>
              </w:rPr>
            </w:pPr>
            <w:r w:rsidRPr="00724CB6">
              <w:rPr>
                <w:rFonts w:ascii="Times New Roman" w:hAnsi="Times New Roman" w:cs="Times New Roman"/>
                <w:color w:val="auto"/>
                <w:spacing w:val="-6"/>
                <w:sz w:val="24"/>
                <w:szCs w:val="24"/>
                <w:lang w:eastAsia="en-US"/>
              </w:rPr>
              <w:t xml:space="preserve">Podłoga — </w:t>
            </w:r>
            <w:r w:rsidRPr="00724CB6">
              <w:rPr>
                <w:rFonts w:ascii="Times New Roman" w:hAnsi="Times New Roman" w:cs="Times New Roman"/>
                <w:color w:val="auto"/>
                <w:sz w:val="24"/>
                <w:szCs w:val="24"/>
              </w:rPr>
              <w:t>Posadzka wykończona wykładziną obiektową wywiniętą 10 cm na ściany, Wykładzina firmy np. TARKETT typu IQ Natural lub równoważna.</w:t>
            </w:r>
          </w:p>
        </w:tc>
      </w:tr>
      <w:tr w:rsidR="00724CB6" w:rsidRPr="00724CB6" w14:paraId="63DEB002"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7B3F7194" w14:textId="77777777" w:rsidR="00B100DC" w:rsidRPr="00724CB6" w:rsidRDefault="00B100DC" w:rsidP="00D74A52">
            <w:pPr>
              <w:spacing w:after="7"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3</w:t>
            </w:r>
          </w:p>
        </w:tc>
        <w:tc>
          <w:tcPr>
            <w:tcW w:w="2693" w:type="dxa"/>
            <w:tcBorders>
              <w:top w:val="single" w:sz="5" w:space="0" w:color="000000"/>
              <w:left w:val="single" w:sz="5" w:space="0" w:color="000000"/>
              <w:bottom w:val="single" w:sz="5" w:space="0" w:color="000000"/>
              <w:right w:val="single" w:sz="5" w:space="0" w:color="000000"/>
            </w:tcBorders>
            <w:vAlign w:val="center"/>
          </w:tcPr>
          <w:p w14:paraId="4BF53C51" w14:textId="77777777" w:rsidR="00B100DC" w:rsidRPr="00724CB6" w:rsidRDefault="00B100DC" w:rsidP="00D74A52">
            <w:pPr>
              <w:spacing w:line="240"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Ściany</w:t>
            </w:r>
          </w:p>
        </w:tc>
        <w:tc>
          <w:tcPr>
            <w:tcW w:w="5812" w:type="dxa"/>
            <w:tcBorders>
              <w:top w:val="single" w:sz="5" w:space="0" w:color="000000"/>
              <w:left w:val="single" w:sz="5" w:space="0" w:color="000000"/>
              <w:bottom w:val="single" w:sz="5" w:space="0" w:color="000000"/>
              <w:right w:val="single" w:sz="5" w:space="0" w:color="000000"/>
            </w:tcBorders>
          </w:tcPr>
          <w:p w14:paraId="1A17CB84" w14:textId="77777777" w:rsidR="00B100DC" w:rsidRPr="00724CB6" w:rsidRDefault="00B100DC" w:rsidP="00D74A52">
            <w:pPr>
              <w:spacing w:line="240"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Ściany — malowanie farba bezrozpuszczalnikowa, lateksowa, zmywalna o wysokiej sile krycia z atestem dla obiektów szpitalnych.</w:t>
            </w:r>
          </w:p>
          <w:p w14:paraId="1DE7437F" w14:textId="77777777" w:rsidR="00B100DC" w:rsidRPr="00724CB6" w:rsidRDefault="00B100DC" w:rsidP="00D74A52">
            <w:pPr>
              <w:spacing w:line="240"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Przy umywalce i zlewozmywaku </w:t>
            </w:r>
            <w:proofErr w:type="spellStart"/>
            <w:r w:rsidRPr="00724CB6">
              <w:rPr>
                <w:rFonts w:ascii="Times New Roman" w:hAnsi="Times New Roman" w:cs="Times New Roman"/>
                <w:color w:val="auto"/>
                <w:sz w:val="24"/>
                <w:szCs w:val="24"/>
              </w:rPr>
              <w:t>fatuch</w:t>
            </w:r>
            <w:proofErr w:type="spellEnd"/>
            <w:r w:rsidRPr="00724CB6">
              <w:rPr>
                <w:rFonts w:ascii="Times New Roman" w:hAnsi="Times New Roman" w:cs="Times New Roman"/>
                <w:color w:val="auto"/>
                <w:sz w:val="24"/>
                <w:szCs w:val="24"/>
              </w:rPr>
              <w:t xml:space="preserve"> z płytek ceramicznych,</w:t>
            </w:r>
          </w:p>
          <w:p w14:paraId="4C152FFC" w14:textId="77777777" w:rsidR="00B100DC" w:rsidRPr="00724CB6" w:rsidRDefault="00B100DC" w:rsidP="00D74A52">
            <w:pPr>
              <w:spacing w:line="240"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Lustro nad umywalką.</w:t>
            </w:r>
          </w:p>
        </w:tc>
      </w:tr>
      <w:tr w:rsidR="00724CB6" w:rsidRPr="00724CB6" w14:paraId="26D5EFAE"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71133848" w14:textId="77777777" w:rsidR="00B100DC" w:rsidRPr="00724CB6" w:rsidRDefault="00B100DC" w:rsidP="00D74A52">
            <w:pPr>
              <w:spacing w:after="271"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4</w:t>
            </w:r>
          </w:p>
        </w:tc>
        <w:tc>
          <w:tcPr>
            <w:tcW w:w="2693" w:type="dxa"/>
            <w:tcBorders>
              <w:top w:val="single" w:sz="5" w:space="0" w:color="000000"/>
              <w:left w:val="single" w:sz="5" w:space="0" w:color="000000"/>
              <w:bottom w:val="single" w:sz="5" w:space="0" w:color="000000"/>
              <w:right w:val="single" w:sz="5" w:space="0" w:color="000000"/>
            </w:tcBorders>
            <w:vAlign w:val="center"/>
          </w:tcPr>
          <w:p w14:paraId="09631028" w14:textId="77777777" w:rsidR="00B100DC" w:rsidRPr="00724CB6" w:rsidRDefault="00B100DC" w:rsidP="00D74A52">
            <w:pPr>
              <w:spacing w:after="271"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Sufit</w:t>
            </w:r>
          </w:p>
        </w:tc>
        <w:tc>
          <w:tcPr>
            <w:tcW w:w="5812" w:type="dxa"/>
            <w:tcBorders>
              <w:top w:val="single" w:sz="5" w:space="0" w:color="000000"/>
              <w:left w:val="single" w:sz="5" w:space="0" w:color="000000"/>
              <w:bottom w:val="single" w:sz="5" w:space="0" w:color="000000"/>
              <w:right w:val="single" w:sz="5" w:space="0" w:color="000000"/>
            </w:tcBorders>
          </w:tcPr>
          <w:p w14:paraId="386F7485" w14:textId="77777777" w:rsidR="00B100DC" w:rsidRPr="00724CB6" w:rsidRDefault="00B100DC" w:rsidP="00D74A52">
            <w:pPr>
              <w:spacing w:line="245" w:lineRule="exact"/>
              <w:ind w:left="110"/>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Sufit higieniczny np. Płyta </w:t>
            </w:r>
            <w:proofErr w:type="spellStart"/>
            <w:r w:rsidRPr="00724CB6">
              <w:rPr>
                <w:rFonts w:ascii="Times New Roman" w:hAnsi="Times New Roman" w:cs="Times New Roman"/>
                <w:color w:val="auto"/>
                <w:sz w:val="24"/>
                <w:szCs w:val="24"/>
              </w:rPr>
              <w:t>Hygiene</w:t>
            </w:r>
            <w:proofErr w:type="spellEnd"/>
            <w:r w:rsidRPr="00724CB6">
              <w:rPr>
                <w:rFonts w:ascii="Times New Roman" w:hAnsi="Times New Roman" w:cs="Times New Roman"/>
                <w:color w:val="auto"/>
                <w:sz w:val="24"/>
                <w:szCs w:val="24"/>
              </w:rPr>
              <w:t xml:space="preserve"> </w:t>
            </w:r>
            <w:proofErr w:type="spellStart"/>
            <w:r w:rsidRPr="00724CB6">
              <w:rPr>
                <w:rFonts w:ascii="Times New Roman" w:hAnsi="Times New Roman" w:cs="Times New Roman"/>
                <w:color w:val="auto"/>
                <w:sz w:val="24"/>
                <w:szCs w:val="24"/>
              </w:rPr>
              <w:t>Meditec</w:t>
            </w:r>
            <w:proofErr w:type="spellEnd"/>
            <w:r w:rsidRPr="00724CB6">
              <w:rPr>
                <w:rFonts w:ascii="Times New Roman" w:hAnsi="Times New Roman" w:cs="Times New Roman"/>
                <w:color w:val="auto"/>
                <w:sz w:val="24"/>
                <w:szCs w:val="24"/>
              </w:rPr>
              <w:t xml:space="preserve"> A, 600x600x15, biały Frost NCS: S 0500-N, pochłanianie dźwięków αw=0,95, konstrukcja CONNECT T24 C1</w:t>
            </w:r>
          </w:p>
        </w:tc>
      </w:tr>
      <w:tr w:rsidR="00724CB6" w:rsidRPr="00724CB6" w14:paraId="60CE1E82"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7858A61F" w14:textId="77777777" w:rsidR="00B100DC" w:rsidRPr="00724CB6" w:rsidRDefault="00B100DC" w:rsidP="00D74A52">
            <w:pPr>
              <w:spacing w:after="833"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5</w:t>
            </w:r>
          </w:p>
        </w:tc>
        <w:tc>
          <w:tcPr>
            <w:tcW w:w="2693" w:type="dxa"/>
            <w:tcBorders>
              <w:top w:val="single" w:sz="5" w:space="0" w:color="000000"/>
              <w:left w:val="single" w:sz="5" w:space="0" w:color="000000"/>
              <w:bottom w:val="single" w:sz="5" w:space="0" w:color="000000"/>
              <w:right w:val="single" w:sz="5" w:space="0" w:color="000000"/>
            </w:tcBorders>
            <w:vAlign w:val="center"/>
          </w:tcPr>
          <w:p w14:paraId="7BE9F123" w14:textId="77777777" w:rsidR="00B100DC" w:rsidRPr="00724CB6" w:rsidRDefault="00B100DC" w:rsidP="00D74A52">
            <w:pPr>
              <w:spacing w:before="35" w:after="828"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Stolarka</w:t>
            </w:r>
          </w:p>
        </w:tc>
        <w:tc>
          <w:tcPr>
            <w:tcW w:w="5812" w:type="dxa"/>
            <w:tcBorders>
              <w:top w:val="single" w:sz="5" w:space="0" w:color="000000"/>
              <w:left w:val="single" w:sz="5" w:space="0" w:color="000000"/>
              <w:bottom w:val="single" w:sz="5" w:space="0" w:color="000000"/>
              <w:right w:val="single" w:sz="5" w:space="0" w:color="000000"/>
            </w:tcBorders>
          </w:tcPr>
          <w:p w14:paraId="58D4D1E9" w14:textId="77777777" w:rsidR="00B100DC" w:rsidRPr="00724CB6" w:rsidRDefault="00B100DC" w:rsidP="00D74A52">
            <w:pPr>
              <w:spacing w:before="39" w:after="0" w:line="230" w:lineRule="exact"/>
              <w:ind w:left="111" w:firstLine="0"/>
              <w:jc w:val="left"/>
              <w:textAlignment w:val="baseline"/>
              <w:rPr>
                <w:rFonts w:ascii="Times New Roman" w:hAnsi="Times New Roman" w:cs="Times New Roman"/>
                <w:color w:val="auto"/>
                <w:sz w:val="24"/>
                <w:szCs w:val="24"/>
                <w:lang w:eastAsia="en-US"/>
              </w:rPr>
            </w:pPr>
            <w:r w:rsidRPr="00724CB6">
              <w:rPr>
                <w:rFonts w:ascii="Times New Roman" w:hAnsi="Times New Roman" w:cs="Times New Roman"/>
                <w:color w:val="auto"/>
                <w:sz w:val="24"/>
                <w:szCs w:val="24"/>
                <w:lang w:eastAsia="en-US"/>
              </w:rPr>
              <w:t>Drzwi AL. szklenie bezpieczne, mleczne,</w:t>
            </w:r>
          </w:p>
          <w:p w14:paraId="4E654F79" w14:textId="1FA6A3B5" w:rsidR="005A6EE3" w:rsidRPr="00724CB6" w:rsidRDefault="005A6EE3" w:rsidP="00D74A52">
            <w:pPr>
              <w:spacing w:before="39" w:after="0" w:line="230" w:lineRule="exact"/>
              <w:ind w:left="111" w:firstLine="0"/>
              <w:jc w:val="left"/>
              <w:textAlignment w:val="baseline"/>
              <w:rPr>
                <w:rFonts w:ascii="Times New Roman" w:hAnsi="Times New Roman" w:cs="Times New Roman"/>
                <w:color w:val="auto"/>
                <w:sz w:val="24"/>
                <w:szCs w:val="24"/>
                <w:lang w:eastAsia="en-US"/>
              </w:rPr>
            </w:pPr>
            <w:r w:rsidRPr="00724CB6">
              <w:rPr>
                <w:rFonts w:ascii="Times New Roman" w:hAnsi="Times New Roman" w:cs="Times New Roman"/>
                <w:color w:val="auto"/>
                <w:sz w:val="24"/>
                <w:szCs w:val="24"/>
                <w:lang w:eastAsia="en-US"/>
              </w:rPr>
              <w:t>Otwory wentylacyjne w dolnej części.</w:t>
            </w:r>
          </w:p>
          <w:p w14:paraId="7785BDC5" w14:textId="77777777" w:rsidR="00B100DC" w:rsidRPr="00724CB6" w:rsidRDefault="00B100DC" w:rsidP="00D74A52">
            <w:pPr>
              <w:spacing w:line="272" w:lineRule="exact"/>
              <w:ind w:left="108" w:right="396"/>
              <w:jc w:val="left"/>
              <w:textAlignment w:val="baseline"/>
              <w:rPr>
                <w:rFonts w:ascii="Times New Roman" w:hAnsi="Times New Roman" w:cs="Times New Roman"/>
                <w:color w:val="auto"/>
                <w:spacing w:val="-4"/>
                <w:sz w:val="24"/>
                <w:szCs w:val="24"/>
              </w:rPr>
            </w:pPr>
            <w:r w:rsidRPr="00724CB6">
              <w:rPr>
                <w:rFonts w:ascii="Times New Roman" w:hAnsi="Times New Roman" w:cs="Times New Roman"/>
                <w:color w:val="auto"/>
                <w:sz w:val="24"/>
                <w:szCs w:val="24"/>
                <w:lang w:eastAsia="en-US"/>
              </w:rPr>
              <w:t xml:space="preserve">Okienna zewnętrzna PCV, szklenie bezpieczne, współczynnik przenikania ciepła </w:t>
            </w:r>
            <w:proofErr w:type="spellStart"/>
            <w:r w:rsidRPr="00724CB6">
              <w:rPr>
                <w:rFonts w:ascii="Times New Roman" w:hAnsi="Times New Roman" w:cs="Times New Roman"/>
                <w:color w:val="auto"/>
                <w:sz w:val="24"/>
                <w:szCs w:val="24"/>
                <w:lang w:eastAsia="en-US"/>
              </w:rPr>
              <w:t>Uw</w:t>
            </w:r>
            <w:proofErr w:type="spellEnd"/>
            <w:r w:rsidRPr="00724CB6">
              <w:rPr>
                <w:rFonts w:ascii="Times New Roman" w:hAnsi="Times New Roman" w:cs="Times New Roman"/>
                <w:color w:val="auto"/>
                <w:sz w:val="24"/>
                <w:szCs w:val="24"/>
                <w:lang w:eastAsia="en-US"/>
              </w:rPr>
              <w:t xml:space="preserve"> = 0,90 W/m</w:t>
            </w:r>
            <w:r w:rsidRPr="00724CB6">
              <w:rPr>
                <w:rFonts w:ascii="Times New Roman" w:hAnsi="Times New Roman" w:cs="Times New Roman"/>
                <w:color w:val="auto"/>
                <w:sz w:val="24"/>
                <w:szCs w:val="24"/>
                <w:vertAlign w:val="superscript"/>
                <w:lang w:eastAsia="en-US"/>
              </w:rPr>
              <w:t>2</w:t>
            </w:r>
            <w:r w:rsidRPr="00724CB6">
              <w:rPr>
                <w:rFonts w:ascii="Times New Roman" w:hAnsi="Times New Roman" w:cs="Times New Roman"/>
                <w:color w:val="auto"/>
                <w:sz w:val="24"/>
                <w:szCs w:val="24"/>
                <w:lang w:eastAsia="en-US"/>
              </w:rPr>
              <w:t xml:space="preserve">K, w oknach rolety zaciemniające </w:t>
            </w:r>
          </w:p>
        </w:tc>
      </w:tr>
      <w:tr w:rsidR="00724CB6" w:rsidRPr="00724CB6" w14:paraId="640EE56C"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5E754973" w14:textId="77777777" w:rsidR="00B100DC" w:rsidRPr="00724CB6" w:rsidRDefault="00B100DC" w:rsidP="00D74A52">
            <w:pPr>
              <w:spacing w:after="2"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6</w:t>
            </w:r>
          </w:p>
        </w:tc>
        <w:tc>
          <w:tcPr>
            <w:tcW w:w="2693" w:type="dxa"/>
            <w:tcBorders>
              <w:top w:val="single" w:sz="5" w:space="0" w:color="000000"/>
              <w:left w:val="single" w:sz="5" w:space="0" w:color="000000"/>
              <w:bottom w:val="single" w:sz="5" w:space="0" w:color="000000"/>
              <w:right w:val="single" w:sz="5" w:space="0" w:color="000000"/>
            </w:tcBorders>
            <w:vAlign w:val="center"/>
          </w:tcPr>
          <w:p w14:paraId="548FB404" w14:textId="77777777" w:rsidR="00B100DC" w:rsidRPr="00724CB6" w:rsidRDefault="00B100DC" w:rsidP="00D74A52">
            <w:pPr>
              <w:spacing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Wykończenie specjalne</w:t>
            </w:r>
          </w:p>
        </w:tc>
        <w:tc>
          <w:tcPr>
            <w:tcW w:w="5812" w:type="dxa"/>
            <w:tcBorders>
              <w:top w:val="single" w:sz="5" w:space="0" w:color="000000"/>
              <w:left w:val="single" w:sz="5" w:space="0" w:color="000000"/>
              <w:bottom w:val="single" w:sz="5" w:space="0" w:color="000000"/>
              <w:right w:val="single" w:sz="5" w:space="0" w:color="000000"/>
            </w:tcBorders>
            <w:vAlign w:val="center"/>
          </w:tcPr>
          <w:p w14:paraId="27F9E53B" w14:textId="77777777" w:rsidR="00B100DC" w:rsidRPr="00724CB6" w:rsidRDefault="00B100DC" w:rsidP="00D74A52">
            <w:pPr>
              <w:spacing w:before="33" w:line="231"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Obudowa pionów instalacyjnych płyta g-k,</w:t>
            </w:r>
          </w:p>
          <w:p w14:paraId="38DBD1DD" w14:textId="77777777" w:rsidR="00B100DC" w:rsidRPr="00724CB6" w:rsidRDefault="00B100DC" w:rsidP="00D74A52">
            <w:pPr>
              <w:spacing w:before="33" w:line="231"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Wykończenie narożników drzwiowych kątownikiem PCV</w:t>
            </w:r>
          </w:p>
        </w:tc>
      </w:tr>
      <w:tr w:rsidR="00724CB6" w:rsidRPr="00724CB6" w14:paraId="1D309B4D"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2A844DC8" w14:textId="77777777" w:rsidR="00B100DC" w:rsidRPr="00724CB6" w:rsidRDefault="00B100DC" w:rsidP="00D74A52">
            <w:pPr>
              <w:spacing w:before="35" w:after="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7</w:t>
            </w:r>
          </w:p>
        </w:tc>
        <w:tc>
          <w:tcPr>
            <w:tcW w:w="2693" w:type="dxa"/>
            <w:tcBorders>
              <w:top w:val="single" w:sz="5" w:space="0" w:color="000000"/>
              <w:left w:val="single" w:sz="5" w:space="0" w:color="000000"/>
              <w:bottom w:val="single" w:sz="5" w:space="0" w:color="000000"/>
              <w:right w:val="single" w:sz="5" w:space="0" w:color="000000"/>
            </w:tcBorders>
            <w:vAlign w:val="center"/>
          </w:tcPr>
          <w:p w14:paraId="30A8BA90" w14:textId="77777777" w:rsidR="00B100DC" w:rsidRPr="00724CB6" w:rsidRDefault="00B100DC" w:rsidP="00D74A52">
            <w:pPr>
              <w:spacing w:after="9"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Ogrzewanie</w:t>
            </w:r>
          </w:p>
        </w:tc>
        <w:tc>
          <w:tcPr>
            <w:tcW w:w="5812" w:type="dxa"/>
            <w:tcBorders>
              <w:top w:val="single" w:sz="5" w:space="0" w:color="000000"/>
              <w:left w:val="single" w:sz="5" w:space="0" w:color="000000"/>
              <w:bottom w:val="single" w:sz="5" w:space="0" w:color="000000"/>
              <w:right w:val="single" w:sz="5" w:space="0" w:color="000000"/>
            </w:tcBorders>
            <w:vAlign w:val="center"/>
          </w:tcPr>
          <w:p w14:paraId="5409F609" w14:textId="77777777" w:rsidR="00B100DC" w:rsidRPr="00724CB6" w:rsidRDefault="00B100DC" w:rsidP="00D74A52">
            <w:pPr>
              <w:spacing w:before="35" w:after="4"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Centralne, wodne, temperatura +24</w:t>
            </w:r>
            <w:r w:rsidRPr="00724CB6">
              <w:rPr>
                <w:rFonts w:ascii="Times New Roman" w:hAnsi="Times New Roman" w:cs="Times New Roman"/>
                <w:color w:val="auto"/>
                <w:sz w:val="24"/>
                <w:szCs w:val="24"/>
                <w:vertAlign w:val="superscript"/>
              </w:rPr>
              <w:t>0</w:t>
            </w:r>
            <w:r w:rsidRPr="00724CB6">
              <w:rPr>
                <w:rFonts w:ascii="Times New Roman" w:hAnsi="Times New Roman" w:cs="Times New Roman"/>
                <w:color w:val="auto"/>
                <w:sz w:val="24"/>
                <w:szCs w:val="24"/>
              </w:rPr>
              <w:t>C</w:t>
            </w:r>
          </w:p>
        </w:tc>
      </w:tr>
      <w:tr w:rsidR="00724CB6" w:rsidRPr="00724CB6" w14:paraId="5652549D"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6CC29F41" w14:textId="77777777" w:rsidR="00B100DC" w:rsidRPr="00724CB6" w:rsidRDefault="00B100DC" w:rsidP="00D74A52">
            <w:pPr>
              <w:spacing w:after="1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8</w:t>
            </w:r>
          </w:p>
        </w:tc>
        <w:tc>
          <w:tcPr>
            <w:tcW w:w="2693" w:type="dxa"/>
            <w:tcBorders>
              <w:top w:val="single" w:sz="5" w:space="0" w:color="000000"/>
              <w:left w:val="single" w:sz="5" w:space="0" w:color="000000"/>
              <w:bottom w:val="single" w:sz="5" w:space="0" w:color="000000"/>
              <w:right w:val="single" w:sz="5" w:space="0" w:color="000000"/>
            </w:tcBorders>
            <w:vAlign w:val="center"/>
          </w:tcPr>
          <w:p w14:paraId="016468FE" w14:textId="77777777" w:rsidR="00B100DC" w:rsidRPr="00724CB6" w:rsidRDefault="00B100DC" w:rsidP="00D74A52">
            <w:pPr>
              <w:spacing w:after="14"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Wentylacja</w:t>
            </w:r>
          </w:p>
        </w:tc>
        <w:tc>
          <w:tcPr>
            <w:tcW w:w="5812" w:type="dxa"/>
            <w:tcBorders>
              <w:top w:val="single" w:sz="5" w:space="0" w:color="000000"/>
              <w:left w:val="single" w:sz="5" w:space="0" w:color="000000"/>
              <w:bottom w:val="single" w:sz="5" w:space="0" w:color="000000"/>
              <w:right w:val="single" w:sz="5" w:space="0" w:color="000000"/>
            </w:tcBorders>
            <w:vAlign w:val="center"/>
          </w:tcPr>
          <w:p w14:paraId="041C8CCD" w14:textId="61AFB4AA" w:rsidR="00B100DC" w:rsidRPr="00724CB6" w:rsidRDefault="00B100DC" w:rsidP="00D74A52">
            <w:pPr>
              <w:spacing w:after="12" w:line="232"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Wentylacja grawitacyjna</w:t>
            </w:r>
            <w:r w:rsidR="00FC4A82" w:rsidRPr="00724CB6">
              <w:rPr>
                <w:rFonts w:ascii="Times New Roman" w:hAnsi="Times New Roman" w:cs="Times New Roman"/>
                <w:color w:val="auto"/>
                <w:sz w:val="24"/>
                <w:szCs w:val="24"/>
              </w:rPr>
              <w:t>.</w:t>
            </w:r>
          </w:p>
        </w:tc>
      </w:tr>
      <w:tr w:rsidR="00724CB6" w:rsidRPr="00724CB6" w14:paraId="6C1A1EE6"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2F84DC97" w14:textId="77777777" w:rsidR="00B100DC" w:rsidRPr="00724CB6" w:rsidRDefault="00B100DC" w:rsidP="00D74A52">
            <w:pPr>
              <w:spacing w:after="1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9</w:t>
            </w:r>
          </w:p>
        </w:tc>
        <w:tc>
          <w:tcPr>
            <w:tcW w:w="2693" w:type="dxa"/>
            <w:tcBorders>
              <w:top w:val="single" w:sz="5" w:space="0" w:color="000000"/>
              <w:left w:val="single" w:sz="5" w:space="0" w:color="000000"/>
              <w:bottom w:val="single" w:sz="5" w:space="0" w:color="000000"/>
              <w:right w:val="single" w:sz="5" w:space="0" w:color="000000"/>
            </w:tcBorders>
            <w:vAlign w:val="center"/>
          </w:tcPr>
          <w:p w14:paraId="170F675F" w14:textId="77777777" w:rsidR="00B100DC" w:rsidRPr="00724CB6" w:rsidRDefault="00B100DC" w:rsidP="00D74A52">
            <w:pPr>
              <w:spacing w:after="14"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wod-kan</w:t>
            </w:r>
          </w:p>
        </w:tc>
        <w:tc>
          <w:tcPr>
            <w:tcW w:w="5812" w:type="dxa"/>
            <w:tcBorders>
              <w:top w:val="single" w:sz="5" w:space="0" w:color="000000"/>
              <w:left w:val="single" w:sz="5" w:space="0" w:color="000000"/>
              <w:bottom w:val="single" w:sz="5" w:space="0" w:color="000000"/>
              <w:right w:val="single" w:sz="5" w:space="0" w:color="000000"/>
            </w:tcBorders>
            <w:vAlign w:val="center"/>
          </w:tcPr>
          <w:p w14:paraId="490551A6" w14:textId="75BBD05F" w:rsidR="00B100DC" w:rsidRPr="00724CB6" w:rsidRDefault="00B100DC" w:rsidP="00B100DC">
            <w:pPr>
              <w:spacing w:after="12" w:line="232"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1 x umywalka. </w:t>
            </w:r>
          </w:p>
        </w:tc>
      </w:tr>
      <w:tr w:rsidR="00724CB6" w:rsidRPr="00724CB6" w14:paraId="0A869EA1"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41205657" w14:textId="77777777" w:rsidR="00B100DC" w:rsidRPr="00724CB6" w:rsidRDefault="00B100DC" w:rsidP="00D74A52">
            <w:pPr>
              <w:spacing w:before="35" w:after="11"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10</w:t>
            </w:r>
          </w:p>
        </w:tc>
        <w:tc>
          <w:tcPr>
            <w:tcW w:w="2693" w:type="dxa"/>
            <w:tcBorders>
              <w:top w:val="single" w:sz="5" w:space="0" w:color="000000"/>
              <w:left w:val="single" w:sz="5" w:space="0" w:color="000000"/>
              <w:bottom w:val="single" w:sz="5" w:space="0" w:color="000000"/>
              <w:right w:val="single" w:sz="5" w:space="0" w:color="000000"/>
            </w:tcBorders>
            <w:vAlign w:val="center"/>
          </w:tcPr>
          <w:p w14:paraId="109D19F4" w14:textId="77777777" w:rsidR="00B100DC" w:rsidRPr="00724CB6" w:rsidRDefault="00B100DC" w:rsidP="00D74A52">
            <w:pPr>
              <w:spacing w:before="35" w:after="9"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Instalacje specjalne</w:t>
            </w:r>
          </w:p>
        </w:tc>
        <w:tc>
          <w:tcPr>
            <w:tcW w:w="5812" w:type="dxa"/>
            <w:tcBorders>
              <w:top w:val="single" w:sz="5" w:space="0" w:color="000000"/>
              <w:left w:val="single" w:sz="5" w:space="0" w:color="000000"/>
              <w:bottom w:val="single" w:sz="5" w:space="0" w:color="000000"/>
              <w:right w:val="single" w:sz="5" w:space="0" w:color="000000"/>
            </w:tcBorders>
            <w:vAlign w:val="center"/>
          </w:tcPr>
          <w:p w14:paraId="75F97104" w14:textId="77777777" w:rsidR="00B100DC" w:rsidRPr="00724CB6" w:rsidRDefault="00B100DC" w:rsidP="00D74A52">
            <w:pPr>
              <w:spacing w:before="35" w:after="9"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Instalacja p. </w:t>
            </w:r>
            <w:proofErr w:type="spellStart"/>
            <w:r w:rsidRPr="00724CB6">
              <w:rPr>
                <w:rFonts w:ascii="Times New Roman" w:hAnsi="Times New Roman" w:cs="Times New Roman"/>
                <w:color w:val="auto"/>
                <w:sz w:val="24"/>
                <w:szCs w:val="24"/>
              </w:rPr>
              <w:t>poż</w:t>
            </w:r>
            <w:proofErr w:type="spellEnd"/>
            <w:r w:rsidRPr="00724CB6">
              <w:rPr>
                <w:rFonts w:ascii="Times New Roman" w:hAnsi="Times New Roman" w:cs="Times New Roman"/>
                <w:color w:val="auto"/>
                <w:sz w:val="24"/>
                <w:szCs w:val="24"/>
              </w:rPr>
              <w:t>,</w:t>
            </w:r>
          </w:p>
          <w:p w14:paraId="7D719C50" w14:textId="77777777" w:rsidR="00B100DC" w:rsidRPr="00724CB6" w:rsidRDefault="00B100DC" w:rsidP="00D74A52">
            <w:pPr>
              <w:spacing w:before="35" w:after="9"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lang w:eastAsia="en-US"/>
              </w:rPr>
              <w:t>Instalacja teletechniczna.</w:t>
            </w:r>
          </w:p>
        </w:tc>
      </w:tr>
      <w:tr w:rsidR="00724CB6" w:rsidRPr="00724CB6" w14:paraId="66F3B517"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698039D0" w14:textId="77777777" w:rsidR="00B100DC" w:rsidRPr="00724CB6" w:rsidRDefault="00B100DC" w:rsidP="00D74A52">
            <w:pPr>
              <w:spacing w:after="7"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11</w:t>
            </w:r>
          </w:p>
        </w:tc>
        <w:tc>
          <w:tcPr>
            <w:tcW w:w="2693" w:type="dxa"/>
            <w:tcBorders>
              <w:top w:val="single" w:sz="5" w:space="0" w:color="000000"/>
              <w:left w:val="single" w:sz="5" w:space="0" w:color="000000"/>
              <w:bottom w:val="single" w:sz="5" w:space="0" w:color="000000"/>
              <w:right w:val="single" w:sz="5" w:space="0" w:color="000000"/>
            </w:tcBorders>
            <w:vAlign w:val="center"/>
          </w:tcPr>
          <w:p w14:paraId="7736CAA8" w14:textId="77777777" w:rsidR="00B100DC" w:rsidRPr="00724CB6" w:rsidRDefault="00B100DC" w:rsidP="00D74A52">
            <w:pPr>
              <w:spacing w:before="31" w:line="233"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oświetleniowa</w:t>
            </w:r>
          </w:p>
        </w:tc>
        <w:tc>
          <w:tcPr>
            <w:tcW w:w="5812" w:type="dxa"/>
            <w:tcBorders>
              <w:top w:val="single" w:sz="5" w:space="0" w:color="000000"/>
              <w:left w:val="single" w:sz="5" w:space="0" w:color="000000"/>
              <w:bottom w:val="single" w:sz="5" w:space="0" w:color="000000"/>
              <w:right w:val="single" w:sz="5" w:space="0" w:color="000000"/>
            </w:tcBorders>
            <w:vAlign w:val="center"/>
          </w:tcPr>
          <w:p w14:paraId="0C099708" w14:textId="636B6BB2" w:rsidR="00B100DC" w:rsidRPr="00724CB6" w:rsidRDefault="00B100DC" w:rsidP="00D74A52">
            <w:pPr>
              <w:spacing w:line="269"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Ogólne — LED, 1000 lx, w systemie TN-S</w:t>
            </w:r>
          </w:p>
        </w:tc>
      </w:tr>
      <w:tr w:rsidR="00724CB6" w:rsidRPr="00724CB6" w14:paraId="20231814" w14:textId="77777777" w:rsidTr="00D74A52">
        <w:tc>
          <w:tcPr>
            <w:tcW w:w="713" w:type="dxa"/>
            <w:tcBorders>
              <w:top w:val="single" w:sz="5" w:space="0" w:color="000000"/>
              <w:left w:val="single" w:sz="5" w:space="0" w:color="000000"/>
              <w:bottom w:val="single" w:sz="5" w:space="0" w:color="000000"/>
              <w:right w:val="single" w:sz="5" w:space="0" w:color="000000"/>
            </w:tcBorders>
          </w:tcPr>
          <w:p w14:paraId="2E77337C" w14:textId="77777777" w:rsidR="00B100DC" w:rsidRPr="00724CB6" w:rsidRDefault="00B100DC" w:rsidP="00D74A52">
            <w:pPr>
              <w:spacing w:before="35" w:after="271"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12</w:t>
            </w:r>
          </w:p>
        </w:tc>
        <w:tc>
          <w:tcPr>
            <w:tcW w:w="2693" w:type="dxa"/>
            <w:tcBorders>
              <w:top w:val="single" w:sz="5" w:space="0" w:color="000000"/>
              <w:left w:val="single" w:sz="5" w:space="0" w:color="000000"/>
              <w:bottom w:val="single" w:sz="5" w:space="0" w:color="000000"/>
              <w:right w:val="single" w:sz="5" w:space="0" w:color="000000"/>
            </w:tcBorders>
          </w:tcPr>
          <w:p w14:paraId="2DFEE6C0" w14:textId="77777777" w:rsidR="00B100DC" w:rsidRPr="00724CB6" w:rsidRDefault="00B100DC" w:rsidP="00D74A52">
            <w:pPr>
              <w:spacing w:line="269" w:lineRule="exact"/>
              <w:ind w:left="108"/>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Instalacja gniazd </w:t>
            </w:r>
            <w:r w:rsidRPr="00724CB6">
              <w:rPr>
                <w:rFonts w:ascii="Times New Roman" w:hAnsi="Times New Roman" w:cs="Times New Roman"/>
                <w:color w:val="auto"/>
                <w:sz w:val="24"/>
                <w:szCs w:val="24"/>
              </w:rPr>
              <w:br/>
              <w:t>wtykowych</w:t>
            </w:r>
          </w:p>
        </w:tc>
        <w:tc>
          <w:tcPr>
            <w:tcW w:w="5812" w:type="dxa"/>
            <w:tcBorders>
              <w:top w:val="single" w:sz="5" w:space="0" w:color="000000"/>
              <w:left w:val="single" w:sz="5" w:space="0" w:color="000000"/>
              <w:bottom w:val="single" w:sz="5" w:space="0" w:color="000000"/>
              <w:right w:val="single" w:sz="5" w:space="0" w:color="000000"/>
            </w:tcBorders>
          </w:tcPr>
          <w:p w14:paraId="26E73143" w14:textId="77777777" w:rsidR="00B100DC" w:rsidRPr="00724CB6" w:rsidRDefault="00B100DC" w:rsidP="00D74A52">
            <w:pPr>
              <w:spacing w:before="32" w:line="238" w:lineRule="exact"/>
              <w:ind w:left="7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gniazd wtykowych w układzie TN-S:</w:t>
            </w:r>
          </w:p>
          <w:p w14:paraId="0E59A532" w14:textId="77777777" w:rsidR="00B100DC" w:rsidRPr="00724CB6" w:rsidRDefault="00B100DC" w:rsidP="00D74A52">
            <w:pPr>
              <w:spacing w:before="32" w:line="238" w:lineRule="exact"/>
              <w:ind w:left="7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16A, 230V, ze stykiem ochronnym</w:t>
            </w:r>
          </w:p>
        </w:tc>
      </w:tr>
      <w:tr w:rsidR="00B100DC" w:rsidRPr="00724CB6" w14:paraId="5FDCF38F"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7D5F717B" w14:textId="77777777" w:rsidR="00B100DC" w:rsidRPr="00724CB6" w:rsidRDefault="00B100DC" w:rsidP="00D74A52">
            <w:pPr>
              <w:spacing w:before="35" w:after="7"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13</w:t>
            </w:r>
          </w:p>
        </w:tc>
        <w:tc>
          <w:tcPr>
            <w:tcW w:w="2693" w:type="dxa"/>
            <w:tcBorders>
              <w:top w:val="single" w:sz="5" w:space="0" w:color="000000"/>
              <w:left w:val="single" w:sz="5" w:space="0" w:color="000000"/>
              <w:bottom w:val="single" w:sz="5" w:space="0" w:color="000000"/>
              <w:right w:val="single" w:sz="5" w:space="0" w:color="000000"/>
            </w:tcBorders>
            <w:vAlign w:val="center"/>
          </w:tcPr>
          <w:p w14:paraId="5191810E" w14:textId="77777777" w:rsidR="00B100DC" w:rsidRPr="00724CB6" w:rsidRDefault="00B100DC" w:rsidP="00D74A52">
            <w:pPr>
              <w:spacing w:before="40" w:after="2"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Sygnalizacja</w:t>
            </w:r>
          </w:p>
        </w:tc>
        <w:tc>
          <w:tcPr>
            <w:tcW w:w="5812" w:type="dxa"/>
            <w:tcBorders>
              <w:top w:val="single" w:sz="5" w:space="0" w:color="000000"/>
              <w:left w:val="single" w:sz="5" w:space="0" w:color="000000"/>
              <w:bottom w:val="single" w:sz="5" w:space="0" w:color="000000"/>
              <w:right w:val="single" w:sz="5" w:space="0" w:color="000000"/>
            </w:tcBorders>
            <w:vAlign w:val="center"/>
          </w:tcPr>
          <w:p w14:paraId="5610DC36" w14:textId="77777777" w:rsidR="00B100DC" w:rsidRPr="00724CB6" w:rsidRDefault="00B100DC" w:rsidP="00D74A52">
            <w:pPr>
              <w:spacing w:before="40"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Czujki </w:t>
            </w:r>
            <w:proofErr w:type="spellStart"/>
            <w:r w:rsidRPr="00724CB6">
              <w:rPr>
                <w:rFonts w:ascii="Times New Roman" w:hAnsi="Times New Roman" w:cs="Times New Roman"/>
                <w:color w:val="auto"/>
                <w:sz w:val="24"/>
                <w:szCs w:val="24"/>
              </w:rPr>
              <w:t>p.poz</w:t>
            </w:r>
            <w:proofErr w:type="spellEnd"/>
            <w:r w:rsidRPr="00724CB6">
              <w:rPr>
                <w:rFonts w:ascii="Times New Roman" w:hAnsi="Times New Roman" w:cs="Times New Roman"/>
                <w:color w:val="auto"/>
                <w:sz w:val="24"/>
                <w:szCs w:val="24"/>
              </w:rPr>
              <w:t>.</w:t>
            </w:r>
          </w:p>
        </w:tc>
      </w:tr>
    </w:tbl>
    <w:p w14:paraId="39CB0B94" w14:textId="77777777" w:rsidR="000D4B92" w:rsidRPr="00724CB6" w:rsidRDefault="000D4B92" w:rsidP="00D02F04">
      <w:pPr>
        <w:rPr>
          <w:rFonts w:ascii="Times New Roman" w:hAnsi="Times New Roman" w:cs="Times New Roman"/>
          <w:color w:val="auto"/>
          <w:sz w:val="24"/>
          <w:szCs w:val="24"/>
        </w:rPr>
      </w:pPr>
    </w:p>
    <w:tbl>
      <w:tblPr>
        <w:tblW w:w="9218" w:type="dxa"/>
        <w:tblInd w:w="132" w:type="dxa"/>
        <w:tblLayout w:type="fixed"/>
        <w:tblCellMar>
          <w:left w:w="0" w:type="dxa"/>
          <w:right w:w="0" w:type="dxa"/>
        </w:tblCellMar>
        <w:tblLook w:val="04A0" w:firstRow="1" w:lastRow="0" w:firstColumn="1" w:lastColumn="0" w:noHBand="0" w:noVBand="1"/>
      </w:tblPr>
      <w:tblGrid>
        <w:gridCol w:w="713"/>
        <w:gridCol w:w="2693"/>
        <w:gridCol w:w="5812"/>
      </w:tblGrid>
      <w:tr w:rsidR="00724CB6" w:rsidRPr="00724CB6" w14:paraId="4E83792E" w14:textId="77777777" w:rsidTr="00D74A52">
        <w:trPr>
          <w:trHeight w:hRule="exact" w:val="293"/>
        </w:trPr>
        <w:tc>
          <w:tcPr>
            <w:tcW w:w="9218" w:type="dxa"/>
            <w:gridSpan w:val="3"/>
            <w:tcBorders>
              <w:top w:val="single" w:sz="5" w:space="0" w:color="000000"/>
              <w:left w:val="single" w:sz="5" w:space="0" w:color="000000"/>
              <w:bottom w:val="single" w:sz="5" w:space="0" w:color="000000"/>
              <w:right w:val="single" w:sz="5" w:space="0" w:color="000000"/>
            </w:tcBorders>
            <w:vAlign w:val="center"/>
          </w:tcPr>
          <w:p w14:paraId="0CE1D3B5" w14:textId="3452DD39" w:rsidR="00A037EA" w:rsidRPr="00724CB6" w:rsidRDefault="00A037EA" w:rsidP="00D74A52">
            <w:pPr>
              <w:spacing w:after="17" w:line="237" w:lineRule="exact"/>
              <w:ind w:right="2669"/>
              <w:jc w:val="right"/>
              <w:textAlignment w:val="baseline"/>
              <w:rPr>
                <w:rFonts w:ascii="Times New Roman" w:hAnsi="Times New Roman" w:cs="Times New Roman"/>
                <w:b/>
                <w:color w:val="auto"/>
                <w:sz w:val="24"/>
                <w:szCs w:val="24"/>
              </w:rPr>
            </w:pPr>
            <w:r w:rsidRPr="00724CB6">
              <w:rPr>
                <w:rFonts w:ascii="Times New Roman" w:hAnsi="Times New Roman" w:cs="Times New Roman"/>
                <w:b/>
                <w:color w:val="auto"/>
                <w:sz w:val="24"/>
                <w:szCs w:val="24"/>
              </w:rPr>
              <w:t>KARTA POMIESZCZENIA</w:t>
            </w:r>
          </w:p>
        </w:tc>
      </w:tr>
      <w:tr w:rsidR="00724CB6" w:rsidRPr="00724CB6" w14:paraId="3459C8F0" w14:textId="77777777" w:rsidTr="00D74A52">
        <w:tc>
          <w:tcPr>
            <w:tcW w:w="713" w:type="dxa"/>
            <w:tcBorders>
              <w:top w:val="single" w:sz="5" w:space="0" w:color="000000"/>
              <w:left w:val="single" w:sz="5" w:space="0" w:color="000000"/>
              <w:bottom w:val="single" w:sz="5" w:space="0" w:color="000000"/>
              <w:right w:val="single" w:sz="5" w:space="0" w:color="000000"/>
            </w:tcBorders>
          </w:tcPr>
          <w:p w14:paraId="24CCBCEB" w14:textId="77777777" w:rsidR="00A037EA" w:rsidRPr="00724CB6" w:rsidRDefault="00A037EA" w:rsidP="00D74A52">
            <w:pPr>
              <w:spacing w:after="290"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w:t>
            </w:r>
          </w:p>
        </w:tc>
        <w:tc>
          <w:tcPr>
            <w:tcW w:w="2693" w:type="dxa"/>
            <w:tcBorders>
              <w:top w:val="single" w:sz="5" w:space="0" w:color="000000"/>
              <w:left w:val="single" w:sz="5" w:space="0" w:color="000000"/>
              <w:bottom w:val="single" w:sz="5" w:space="0" w:color="000000"/>
              <w:right w:val="single" w:sz="5" w:space="0" w:color="000000"/>
            </w:tcBorders>
          </w:tcPr>
          <w:p w14:paraId="5D7849BA" w14:textId="7B402616" w:rsidR="00A037EA" w:rsidRPr="00724CB6" w:rsidRDefault="00A037EA" w:rsidP="00D74A52">
            <w:pPr>
              <w:spacing w:after="19" w:line="264" w:lineRule="exact"/>
              <w:ind w:left="72" w:right="576"/>
              <w:jc w:val="left"/>
              <w:textAlignment w:val="baseline"/>
              <w:rPr>
                <w:rFonts w:ascii="Times New Roman" w:hAnsi="Times New Roman" w:cs="Times New Roman"/>
                <w:b/>
                <w:bCs/>
                <w:color w:val="auto"/>
                <w:spacing w:val="-5"/>
                <w:sz w:val="24"/>
                <w:szCs w:val="24"/>
              </w:rPr>
            </w:pPr>
            <w:r w:rsidRPr="00724CB6">
              <w:rPr>
                <w:rFonts w:ascii="Times New Roman" w:hAnsi="Times New Roman" w:cs="Times New Roman"/>
                <w:b/>
                <w:bCs/>
                <w:color w:val="auto"/>
                <w:spacing w:val="-5"/>
                <w:sz w:val="24"/>
                <w:szCs w:val="24"/>
              </w:rPr>
              <w:t>Nr 16, Nr 16a</w:t>
            </w:r>
          </w:p>
        </w:tc>
        <w:tc>
          <w:tcPr>
            <w:tcW w:w="5812" w:type="dxa"/>
            <w:tcBorders>
              <w:top w:val="single" w:sz="5" w:space="0" w:color="000000"/>
              <w:left w:val="single" w:sz="5" w:space="0" w:color="000000"/>
              <w:bottom w:val="single" w:sz="5" w:space="0" w:color="000000"/>
              <w:right w:val="single" w:sz="5" w:space="0" w:color="000000"/>
            </w:tcBorders>
          </w:tcPr>
          <w:p w14:paraId="2FED0EB3" w14:textId="404FF467" w:rsidR="00A037EA" w:rsidRPr="00724CB6" w:rsidRDefault="00A037EA" w:rsidP="00A037EA">
            <w:pPr>
              <w:spacing w:after="18" w:line="265" w:lineRule="exact"/>
              <w:ind w:left="108"/>
              <w:jc w:val="left"/>
              <w:textAlignment w:val="baseline"/>
              <w:rPr>
                <w:rFonts w:ascii="Times New Roman" w:hAnsi="Times New Roman" w:cs="Times New Roman"/>
                <w:b/>
                <w:bCs/>
                <w:color w:val="auto"/>
                <w:sz w:val="24"/>
                <w:szCs w:val="24"/>
              </w:rPr>
            </w:pPr>
            <w:r w:rsidRPr="00724CB6">
              <w:rPr>
                <w:rFonts w:ascii="Times New Roman" w:hAnsi="Times New Roman" w:cs="Times New Roman"/>
                <w:b/>
                <w:bCs/>
                <w:color w:val="auto"/>
                <w:sz w:val="24"/>
                <w:szCs w:val="24"/>
              </w:rPr>
              <w:t>Gabinet lekarski</w:t>
            </w:r>
          </w:p>
        </w:tc>
      </w:tr>
      <w:tr w:rsidR="00724CB6" w:rsidRPr="00724CB6" w14:paraId="2EAD9C92"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737E65D8" w14:textId="77777777" w:rsidR="00A037EA" w:rsidRPr="00724CB6" w:rsidRDefault="00A037EA" w:rsidP="00D74A52">
            <w:pPr>
              <w:spacing w:after="1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2</w:t>
            </w:r>
          </w:p>
        </w:tc>
        <w:tc>
          <w:tcPr>
            <w:tcW w:w="2693" w:type="dxa"/>
            <w:tcBorders>
              <w:top w:val="single" w:sz="5" w:space="0" w:color="000000"/>
              <w:left w:val="single" w:sz="5" w:space="0" w:color="000000"/>
              <w:bottom w:val="single" w:sz="5" w:space="0" w:color="000000"/>
              <w:right w:val="single" w:sz="5" w:space="0" w:color="000000"/>
            </w:tcBorders>
            <w:vAlign w:val="center"/>
          </w:tcPr>
          <w:p w14:paraId="5315F452" w14:textId="6227B058" w:rsidR="00A037EA" w:rsidRPr="00724CB6" w:rsidRDefault="00A037EA" w:rsidP="00D74A52">
            <w:pPr>
              <w:spacing w:before="34" w:after="12"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Podło</w:t>
            </w:r>
            <w:r w:rsidR="005A6EE3" w:rsidRPr="00724CB6">
              <w:rPr>
                <w:rFonts w:ascii="Times New Roman" w:hAnsi="Times New Roman" w:cs="Times New Roman"/>
                <w:color w:val="auto"/>
                <w:sz w:val="24"/>
                <w:szCs w:val="24"/>
              </w:rPr>
              <w:t>ga</w:t>
            </w:r>
          </w:p>
        </w:tc>
        <w:tc>
          <w:tcPr>
            <w:tcW w:w="5812" w:type="dxa"/>
            <w:tcBorders>
              <w:top w:val="single" w:sz="5" w:space="0" w:color="000000"/>
              <w:left w:val="single" w:sz="5" w:space="0" w:color="000000"/>
              <w:bottom w:val="single" w:sz="5" w:space="0" w:color="000000"/>
              <w:right w:val="single" w:sz="5" w:space="0" w:color="000000"/>
            </w:tcBorders>
          </w:tcPr>
          <w:p w14:paraId="0C4ADA83" w14:textId="77777777" w:rsidR="00A037EA" w:rsidRPr="00724CB6" w:rsidRDefault="00A037EA" w:rsidP="00D74A52">
            <w:pPr>
              <w:ind w:left="137" w:firstLine="0"/>
              <w:jc w:val="left"/>
              <w:rPr>
                <w:rFonts w:ascii="Times New Roman" w:hAnsi="Times New Roman" w:cs="Times New Roman"/>
                <w:color w:val="auto"/>
                <w:sz w:val="24"/>
                <w:szCs w:val="24"/>
              </w:rPr>
            </w:pPr>
            <w:r w:rsidRPr="00724CB6">
              <w:rPr>
                <w:rFonts w:ascii="Times New Roman" w:hAnsi="Times New Roman" w:cs="Times New Roman"/>
                <w:color w:val="auto"/>
                <w:spacing w:val="-6"/>
                <w:sz w:val="24"/>
                <w:szCs w:val="24"/>
                <w:lang w:eastAsia="en-US"/>
              </w:rPr>
              <w:t xml:space="preserve">Podłoga — </w:t>
            </w:r>
            <w:r w:rsidRPr="00724CB6">
              <w:rPr>
                <w:rFonts w:ascii="Times New Roman" w:hAnsi="Times New Roman" w:cs="Times New Roman"/>
                <w:color w:val="auto"/>
                <w:sz w:val="24"/>
                <w:szCs w:val="24"/>
              </w:rPr>
              <w:t>Posadzka wykończona wykładziną obiektową wywiniętą 10 cm na ściany, Wykładzina firmy np. TARKETT typu IQ Natural lub równoważna.</w:t>
            </w:r>
          </w:p>
        </w:tc>
      </w:tr>
      <w:tr w:rsidR="00724CB6" w:rsidRPr="00724CB6" w14:paraId="6C9B754F"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555C63BB" w14:textId="77777777" w:rsidR="00A037EA" w:rsidRPr="00724CB6" w:rsidRDefault="00A037EA" w:rsidP="00D74A52">
            <w:pPr>
              <w:spacing w:after="7"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3</w:t>
            </w:r>
          </w:p>
        </w:tc>
        <w:tc>
          <w:tcPr>
            <w:tcW w:w="2693" w:type="dxa"/>
            <w:tcBorders>
              <w:top w:val="single" w:sz="5" w:space="0" w:color="000000"/>
              <w:left w:val="single" w:sz="5" w:space="0" w:color="000000"/>
              <w:bottom w:val="single" w:sz="5" w:space="0" w:color="000000"/>
              <w:right w:val="single" w:sz="5" w:space="0" w:color="000000"/>
            </w:tcBorders>
            <w:vAlign w:val="center"/>
          </w:tcPr>
          <w:p w14:paraId="546ADCD7" w14:textId="77777777" w:rsidR="00A037EA" w:rsidRPr="00724CB6" w:rsidRDefault="00A037EA" w:rsidP="00D74A52">
            <w:pPr>
              <w:spacing w:line="240"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Ściany</w:t>
            </w:r>
          </w:p>
        </w:tc>
        <w:tc>
          <w:tcPr>
            <w:tcW w:w="5812" w:type="dxa"/>
            <w:tcBorders>
              <w:top w:val="single" w:sz="5" w:space="0" w:color="000000"/>
              <w:left w:val="single" w:sz="5" w:space="0" w:color="000000"/>
              <w:bottom w:val="single" w:sz="5" w:space="0" w:color="000000"/>
              <w:right w:val="single" w:sz="5" w:space="0" w:color="000000"/>
            </w:tcBorders>
          </w:tcPr>
          <w:p w14:paraId="22A71121" w14:textId="77777777" w:rsidR="00A037EA" w:rsidRPr="00724CB6" w:rsidRDefault="00A037EA" w:rsidP="00D74A52">
            <w:pPr>
              <w:spacing w:line="240"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Ściany — malowanie farba bezrozpuszczalnikowa, lateksowa, zmywalna o wysokiej sile krycia z atestem dla obiektów szpitalnych.</w:t>
            </w:r>
          </w:p>
          <w:p w14:paraId="7E48DD7A" w14:textId="77777777" w:rsidR="00A037EA" w:rsidRPr="00724CB6" w:rsidRDefault="00A037EA" w:rsidP="00D74A52">
            <w:pPr>
              <w:spacing w:line="240"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Przy umywalce i zlewozmywaku </w:t>
            </w:r>
            <w:proofErr w:type="spellStart"/>
            <w:r w:rsidRPr="00724CB6">
              <w:rPr>
                <w:rFonts w:ascii="Times New Roman" w:hAnsi="Times New Roman" w:cs="Times New Roman"/>
                <w:color w:val="auto"/>
                <w:sz w:val="24"/>
                <w:szCs w:val="24"/>
              </w:rPr>
              <w:t>fatuch</w:t>
            </w:r>
            <w:proofErr w:type="spellEnd"/>
            <w:r w:rsidRPr="00724CB6">
              <w:rPr>
                <w:rFonts w:ascii="Times New Roman" w:hAnsi="Times New Roman" w:cs="Times New Roman"/>
                <w:color w:val="auto"/>
                <w:sz w:val="24"/>
                <w:szCs w:val="24"/>
              </w:rPr>
              <w:t xml:space="preserve"> z płytek ceramicznych,</w:t>
            </w:r>
          </w:p>
          <w:p w14:paraId="4C657DE4" w14:textId="77777777" w:rsidR="00A037EA" w:rsidRPr="00724CB6" w:rsidRDefault="00A037EA" w:rsidP="00D74A52">
            <w:pPr>
              <w:spacing w:line="240"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Lustro nad umywalką.</w:t>
            </w:r>
          </w:p>
        </w:tc>
      </w:tr>
      <w:tr w:rsidR="00724CB6" w:rsidRPr="00724CB6" w14:paraId="0B4E7418"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22F03D9B" w14:textId="77777777" w:rsidR="00A037EA" w:rsidRPr="00724CB6" w:rsidRDefault="00A037EA" w:rsidP="00D74A52">
            <w:pPr>
              <w:spacing w:after="271"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4</w:t>
            </w:r>
          </w:p>
        </w:tc>
        <w:tc>
          <w:tcPr>
            <w:tcW w:w="2693" w:type="dxa"/>
            <w:tcBorders>
              <w:top w:val="single" w:sz="5" w:space="0" w:color="000000"/>
              <w:left w:val="single" w:sz="5" w:space="0" w:color="000000"/>
              <w:bottom w:val="single" w:sz="5" w:space="0" w:color="000000"/>
              <w:right w:val="single" w:sz="5" w:space="0" w:color="000000"/>
            </w:tcBorders>
            <w:vAlign w:val="center"/>
          </w:tcPr>
          <w:p w14:paraId="757817FB" w14:textId="77777777" w:rsidR="00A037EA" w:rsidRPr="00724CB6" w:rsidRDefault="00A037EA" w:rsidP="00D74A52">
            <w:pPr>
              <w:spacing w:after="271"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Sufit</w:t>
            </w:r>
          </w:p>
        </w:tc>
        <w:tc>
          <w:tcPr>
            <w:tcW w:w="5812" w:type="dxa"/>
            <w:tcBorders>
              <w:top w:val="single" w:sz="5" w:space="0" w:color="000000"/>
              <w:left w:val="single" w:sz="5" w:space="0" w:color="000000"/>
              <w:bottom w:val="single" w:sz="5" w:space="0" w:color="000000"/>
              <w:right w:val="single" w:sz="5" w:space="0" w:color="000000"/>
            </w:tcBorders>
          </w:tcPr>
          <w:p w14:paraId="1B3CECA0" w14:textId="77777777" w:rsidR="00A037EA" w:rsidRPr="00724CB6" w:rsidRDefault="00A037EA" w:rsidP="00D74A52">
            <w:pPr>
              <w:spacing w:line="245" w:lineRule="exact"/>
              <w:ind w:left="110"/>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Sufit higieniczny np. Płyta </w:t>
            </w:r>
            <w:proofErr w:type="spellStart"/>
            <w:r w:rsidRPr="00724CB6">
              <w:rPr>
                <w:rFonts w:ascii="Times New Roman" w:hAnsi="Times New Roman" w:cs="Times New Roman"/>
                <w:color w:val="auto"/>
                <w:sz w:val="24"/>
                <w:szCs w:val="24"/>
              </w:rPr>
              <w:t>Hygiene</w:t>
            </w:r>
            <w:proofErr w:type="spellEnd"/>
            <w:r w:rsidRPr="00724CB6">
              <w:rPr>
                <w:rFonts w:ascii="Times New Roman" w:hAnsi="Times New Roman" w:cs="Times New Roman"/>
                <w:color w:val="auto"/>
                <w:sz w:val="24"/>
                <w:szCs w:val="24"/>
              </w:rPr>
              <w:t xml:space="preserve"> </w:t>
            </w:r>
            <w:proofErr w:type="spellStart"/>
            <w:r w:rsidRPr="00724CB6">
              <w:rPr>
                <w:rFonts w:ascii="Times New Roman" w:hAnsi="Times New Roman" w:cs="Times New Roman"/>
                <w:color w:val="auto"/>
                <w:sz w:val="24"/>
                <w:szCs w:val="24"/>
              </w:rPr>
              <w:t>Meditec</w:t>
            </w:r>
            <w:proofErr w:type="spellEnd"/>
            <w:r w:rsidRPr="00724CB6">
              <w:rPr>
                <w:rFonts w:ascii="Times New Roman" w:hAnsi="Times New Roman" w:cs="Times New Roman"/>
                <w:color w:val="auto"/>
                <w:sz w:val="24"/>
                <w:szCs w:val="24"/>
              </w:rPr>
              <w:t xml:space="preserve"> A, 600x600x15, biały Frost NCS: S 0500-N, pochłanianie dźwięków αw=0,95, konstrukcja CONNECT T24 C1</w:t>
            </w:r>
          </w:p>
        </w:tc>
      </w:tr>
      <w:tr w:rsidR="00724CB6" w:rsidRPr="00724CB6" w14:paraId="6319677A"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5BC87883" w14:textId="77777777" w:rsidR="00A037EA" w:rsidRPr="00724CB6" w:rsidRDefault="00A037EA" w:rsidP="00D74A52">
            <w:pPr>
              <w:spacing w:after="833"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lastRenderedPageBreak/>
              <w:t>5</w:t>
            </w:r>
          </w:p>
        </w:tc>
        <w:tc>
          <w:tcPr>
            <w:tcW w:w="2693" w:type="dxa"/>
            <w:tcBorders>
              <w:top w:val="single" w:sz="5" w:space="0" w:color="000000"/>
              <w:left w:val="single" w:sz="5" w:space="0" w:color="000000"/>
              <w:bottom w:val="single" w:sz="5" w:space="0" w:color="000000"/>
              <w:right w:val="single" w:sz="5" w:space="0" w:color="000000"/>
            </w:tcBorders>
            <w:vAlign w:val="center"/>
          </w:tcPr>
          <w:p w14:paraId="34C4117B" w14:textId="77777777" w:rsidR="00A037EA" w:rsidRPr="00724CB6" w:rsidRDefault="00A037EA" w:rsidP="00D74A52">
            <w:pPr>
              <w:spacing w:before="35" w:after="828"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Stolarka</w:t>
            </w:r>
          </w:p>
        </w:tc>
        <w:tc>
          <w:tcPr>
            <w:tcW w:w="5812" w:type="dxa"/>
            <w:tcBorders>
              <w:top w:val="single" w:sz="5" w:space="0" w:color="000000"/>
              <w:left w:val="single" w:sz="5" w:space="0" w:color="000000"/>
              <w:bottom w:val="single" w:sz="5" w:space="0" w:color="000000"/>
              <w:right w:val="single" w:sz="5" w:space="0" w:color="000000"/>
            </w:tcBorders>
          </w:tcPr>
          <w:p w14:paraId="60DF77FE" w14:textId="77777777" w:rsidR="00A037EA" w:rsidRPr="00724CB6" w:rsidRDefault="00A037EA" w:rsidP="00D74A52">
            <w:pPr>
              <w:spacing w:before="39" w:after="0" w:line="230" w:lineRule="exact"/>
              <w:ind w:left="111" w:firstLine="0"/>
              <w:jc w:val="left"/>
              <w:textAlignment w:val="baseline"/>
              <w:rPr>
                <w:rFonts w:ascii="Times New Roman" w:hAnsi="Times New Roman" w:cs="Times New Roman"/>
                <w:color w:val="auto"/>
                <w:sz w:val="24"/>
                <w:szCs w:val="24"/>
                <w:lang w:eastAsia="en-US"/>
              </w:rPr>
            </w:pPr>
            <w:r w:rsidRPr="00724CB6">
              <w:rPr>
                <w:rFonts w:ascii="Times New Roman" w:hAnsi="Times New Roman" w:cs="Times New Roman"/>
                <w:color w:val="auto"/>
                <w:sz w:val="24"/>
                <w:szCs w:val="24"/>
                <w:lang w:eastAsia="en-US"/>
              </w:rPr>
              <w:t>Drzwi AL. szklenie bezpieczne, mleczne,</w:t>
            </w:r>
          </w:p>
          <w:p w14:paraId="2F084A14" w14:textId="7295D857" w:rsidR="005A6EE3" w:rsidRPr="00724CB6" w:rsidRDefault="005A6EE3" w:rsidP="00D74A52">
            <w:pPr>
              <w:spacing w:before="39" w:after="0" w:line="230" w:lineRule="exact"/>
              <w:ind w:left="111" w:firstLine="0"/>
              <w:jc w:val="left"/>
              <w:textAlignment w:val="baseline"/>
              <w:rPr>
                <w:rFonts w:ascii="Times New Roman" w:hAnsi="Times New Roman" w:cs="Times New Roman"/>
                <w:color w:val="auto"/>
                <w:sz w:val="24"/>
                <w:szCs w:val="24"/>
                <w:lang w:eastAsia="en-US"/>
              </w:rPr>
            </w:pPr>
            <w:r w:rsidRPr="00724CB6">
              <w:rPr>
                <w:rFonts w:ascii="Times New Roman" w:hAnsi="Times New Roman" w:cs="Times New Roman"/>
                <w:color w:val="auto"/>
                <w:sz w:val="24"/>
                <w:szCs w:val="24"/>
                <w:lang w:eastAsia="en-US"/>
              </w:rPr>
              <w:t>Zamek z kontrola dostępu,</w:t>
            </w:r>
          </w:p>
          <w:p w14:paraId="6DC8D803" w14:textId="4D13E48C" w:rsidR="005A6EE3" w:rsidRPr="00724CB6" w:rsidRDefault="005A6EE3" w:rsidP="00D74A52">
            <w:pPr>
              <w:spacing w:before="39" w:after="0" w:line="230" w:lineRule="exact"/>
              <w:ind w:left="111" w:firstLine="0"/>
              <w:jc w:val="left"/>
              <w:textAlignment w:val="baseline"/>
              <w:rPr>
                <w:rFonts w:ascii="Times New Roman" w:hAnsi="Times New Roman" w:cs="Times New Roman"/>
                <w:color w:val="auto"/>
                <w:sz w:val="24"/>
                <w:szCs w:val="24"/>
                <w:lang w:eastAsia="en-US"/>
              </w:rPr>
            </w:pPr>
            <w:r w:rsidRPr="00724CB6">
              <w:rPr>
                <w:rFonts w:ascii="Times New Roman" w:hAnsi="Times New Roman" w:cs="Times New Roman"/>
                <w:color w:val="auto"/>
                <w:sz w:val="24"/>
                <w:szCs w:val="24"/>
                <w:lang w:eastAsia="en-US"/>
              </w:rPr>
              <w:t>Otwory wentylacyjne w dolnej części.</w:t>
            </w:r>
          </w:p>
          <w:p w14:paraId="780B4315" w14:textId="77777777" w:rsidR="00A037EA" w:rsidRPr="00724CB6" w:rsidRDefault="00A037EA" w:rsidP="00D74A52">
            <w:pPr>
              <w:spacing w:line="272" w:lineRule="exact"/>
              <w:ind w:left="108" w:right="396"/>
              <w:jc w:val="left"/>
              <w:textAlignment w:val="baseline"/>
              <w:rPr>
                <w:rFonts w:ascii="Times New Roman" w:hAnsi="Times New Roman" w:cs="Times New Roman"/>
                <w:color w:val="auto"/>
                <w:spacing w:val="-4"/>
                <w:sz w:val="24"/>
                <w:szCs w:val="24"/>
              </w:rPr>
            </w:pPr>
            <w:r w:rsidRPr="00724CB6">
              <w:rPr>
                <w:rFonts w:ascii="Times New Roman" w:hAnsi="Times New Roman" w:cs="Times New Roman"/>
                <w:color w:val="auto"/>
                <w:sz w:val="24"/>
                <w:szCs w:val="24"/>
                <w:lang w:eastAsia="en-US"/>
              </w:rPr>
              <w:t xml:space="preserve">Okienna zewnętrzna PCV, szklenie bezpieczne, współczynnik przenikania ciepła </w:t>
            </w:r>
            <w:proofErr w:type="spellStart"/>
            <w:r w:rsidRPr="00724CB6">
              <w:rPr>
                <w:rFonts w:ascii="Times New Roman" w:hAnsi="Times New Roman" w:cs="Times New Roman"/>
                <w:color w:val="auto"/>
                <w:sz w:val="24"/>
                <w:szCs w:val="24"/>
                <w:lang w:eastAsia="en-US"/>
              </w:rPr>
              <w:t>Uw</w:t>
            </w:r>
            <w:proofErr w:type="spellEnd"/>
            <w:r w:rsidRPr="00724CB6">
              <w:rPr>
                <w:rFonts w:ascii="Times New Roman" w:hAnsi="Times New Roman" w:cs="Times New Roman"/>
                <w:color w:val="auto"/>
                <w:sz w:val="24"/>
                <w:szCs w:val="24"/>
                <w:lang w:eastAsia="en-US"/>
              </w:rPr>
              <w:t xml:space="preserve"> = 0,90 W/m</w:t>
            </w:r>
            <w:r w:rsidRPr="00724CB6">
              <w:rPr>
                <w:rFonts w:ascii="Times New Roman" w:hAnsi="Times New Roman" w:cs="Times New Roman"/>
                <w:color w:val="auto"/>
                <w:sz w:val="24"/>
                <w:szCs w:val="24"/>
                <w:vertAlign w:val="superscript"/>
                <w:lang w:eastAsia="en-US"/>
              </w:rPr>
              <w:t>2</w:t>
            </w:r>
            <w:r w:rsidRPr="00724CB6">
              <w:rPr>
                <w:rFonts w:ascii="Times New Roman" w:hAnsi="Times New Roman" w:cs="Times New Roman"/>
                <w:color w:val="auto"/>
                <w:sz w:val="24"/>
                <w:szCs w:val="24"/>
                <w:lang w:eastAsia="en-US"/>
              </w:rPr>
              <w:t xml:space="preserve">K, w oknach rolety zaciemniające </w:t>
            </w:r>
          </w:p>
        </w:tc>
      </w:tr>
      <w:tr w:rsidR="00724CB6" w:rsidRPr="00724CB6" w14:paraId="34D30478"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60A38E0F" w14:textId="77777777" w:rsidR="00A037EA" w:rsidRPr="00724CB6" w:rsidRDefault="00A037EA" w:rsidP="00D74A52">
            <w:pPr>
              <w:spacing w:after="2"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6</w:t>
            </w:r>
          </w:p>
        </w:tc>
        <w:tc>
          <w:tcPr>
            <w:tcW w:w="2693" w:type="dxa"/>
            <w:tcBorders>
              <w:top w:val="single" w:sz="5" w:space="0" w:color="000000"/>
              <w:left w:val="single" w:sz="5" w:space="0" w:color="000000"/>
              <w:bottom w:val="single" w:sz="5" w:space="0" w:color="000000"/>
              <w:right w:val="single" w:sz="5" w:space="0" w:color="000000"/>
            </w:tcBorders>
            <w:vAlign w:val="center"/>
          </w:tcPr>
          <w:p w14:paraId="7D8DAE03" w14:textId="77777777" w:rsidR="00A037EA" w:rsidRPr="00724CB6" w:rsidRDefault="00A037EA" w:rsidP="00D74A52">
            <w:pPr>
              <w:spacing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Wykończenie specjalne</w:t>
            </w:r>
          </w:p>
        </w:tc>
        <w:tc>
          <w:tcPr>
            <w:tcW w:w="5812" w:type="dxa"/>
            <w:tcBorders>
              <w:top w:val="single" w:sz="5" w:space="0" w:color="000000"/>
              <w:left w:val="single" w:sz="5" w:space="0" w:color="000000"/>
              <w:bottom w:val="single" w:sz="5" w:space="0" w:color="000000"/>
              <w:right w:val="single" w:sz="5" w:space="0" w:color="000000"/>
            </w:tcBorders>
            <w:vAlign w:val="center"/>
          </w:tcPr>
          <w:p w14:paraId="3F599DC1" w14:textId="77777777" w:rsidR="00A037EA" w:rsidRPr="00724CB6" w:rsidRDefault="00A037EA" w:rsidP="00D74A52">
            <w:pPr>
              <w:spacing w:before="33" w:line="231"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Obudowa pionów instalacyjnych płyta g-k,</w:t>
            </w:r>
          </w:p>
          <w:p w14:paraId="6C05C7E8" w14:textId="77777777" w:rsidR="00A037EA" w:rsidRPr="00724CB6" w:rsidRDefault="00A037EA" w:rsidP="00D74A52">
            <w:pPr>
              <w:spacing w:before="33" w:line="231"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Wykończenie narożników drzwiowych kątownikiem PCV</w:t>
            </w:r>
          </w:p>
        </w:tc>
      </w:tr>
      <w:tr w:rsidR="00724CB6" w:rsidRPr="00724CB6" w14:paraId="2B032BB1"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1E5F4CBB" w14:textId="77777777" w:rsidR="00A037EA" w:rsidRPr="00724CB6" w:rsidRDefault="00A037EA" w:rsidP="00D74A52">
            <w:pPr>
              <w:spacing w:before="35" w:after="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7</w:t>
            </w:r>
          </w:p>
        </w:tc>
        <w:tc>
          <w:tcPr>
            <w:tcW w:w="2693" w:type="dxa"/>
            <w:tcBorders>
              <w:top w:val="single" w:sz="5" w:space="0" w:color="000000"/>
              <w:left w:val="single" w:sz="5" w:space="0" w:color="000000"/>
              <w:bottom w:val="single" w:sz="5" w:space="0" w:color="000000"/>
              <w:right w:val="single" w:sz="5" w:space="0" w:color="000000"/>
            </w:tcBorders>
            <w:vAlign w:val="center"/>
          </w:tcPr>
          <w:p w14:paraId="490F734E" w14:textId="77777777" w:rsidR="00A037EA" w:rsidRPr="00724CB6" w:rsidRDefault="00A037EA" w:rsidP="00D74A52">
            <w:pPr>
              <w:spacing w:after="9"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Ogrzewanie</w:t>
            </w:r>
          </w:p>
        </w:tc>
        <w:tc>
          <w:tcPr>
            <w:tcW w:w="5812" w:type="dxa"/>
            <w:tcBorders>
              <w:top w:val="single" w:sz="5" w:space="0" w:color="000000"/>
              <w:left w:val="single" w:sz="5" w:space="0" w:color="000000"/>
              <w:bottom w:val="single" w:sz="5" w:space="0" w:color="000000"/>
              <w:right w:val="single" w:sz="5" w:space="0" w:color="000000"/>
            </w:tcBorders>
            <w:vAlign w:val="center"/>
          </w:tcPr>
          <w:p w14:paraId="70C75B36" w14:textId="77777777" w:rsidR="00A037EA" w:rsidRPr="00724CB6" w:rsidRDefault="00A037EA" w:rsidP="00D74A52">
            <w:pPr>
              <w:spacing w:before="35" w:after="4"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Centralne, wodne, temperatura +24</w:t>
            </w:r>
            <w:r w:rsidRPr="00724CB6">
              <w:rPr>
                <w:rFonts w:ascii="Times New Roman" w:hAnsi="Times New Roman" w:cs="Times New Roman"/>
                <w:color w:val="auto"/>
                <w:sz w:val="24"/>
                <w:szCs w:val="24"/>
                <w:vertAlign w:val="superscript"/>
              </w:rPr>
              <w:t>0</w:t>
            </w:r>
            <w:r w:rsidRPr="00724CB6">
              <w:rPr>
                <w:rFonts w:ascii="Times New Roman" w:hAnsi="Times New Roman" w:cs="Times New Roman"/>
                <w:color w:val="auto"/>
                <w:sz w:val="24"/>
                <w:szCs w:val="24"/>
              </w:rPr>
              <w:t>C</w:t>
            </w:r>
          </w:p>
        </w:tc>
      </w:tr>
      <w:tr w:rsidR="00724CB6" w:rsidRPr="00724CB6" w14:paraId="249C2D34"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33AFEF8E" w14:textId="77777777" w:rsidR="00A037EA" w:rsidRPr="00724CB6" w:rsidRDefault="00A037EA" w:rsidP="00D74A52">
            <w:pPr>
              <w:spacing w:after="1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8</w:t>
            </w:r>
          </w:p>
        </w:tc>
        <w:tc>
          <w:tcPr>
            <w:tcW w:w="2693" w:type="dxa"/>
            <w:tcBorders>
              <w:top w:val="single" w:sz="5" w:space="0" w:color="000000"/>
              <w:left w:val="single" w:sz="5" w:space="0" w:color="000000"/>
              <w:bottom w:val="single" w:sz="5" w:space="0" w:color="000000"/>
              <w:right w:val="single" w:sz="5" w:space="0" w:color="000000"/>
            </w:tcBorders>
            <w:vAlign w:val="center"/>
          </w:tcPr>
          <w:p w14:paraId="7F85F4A5" w14:textId="77777777" w:rsidR="00A037EA" w:rsidRPr="00724CB6" w:rsidRDefault="00A037EA" w:rsidP="00D74A52">
            <w:pPr>
              <w:spacing w:after="14"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Wentylacja</w:t>
            </w:r>
          </w:p>
        </w:tc>
        <w:tc>
          <w:tcPr>
            <w:tcW w:w="5812" w:type="dxa"/>
            <w:tcBorders>
              <w:top w:val="single" w:sz="5" w:space="0" w:color="000000"/>
              <w:left w:val="single" w:sz="5" w:space="0" w:color="000000"/>
              <w:bottom w:val="single" w:sz="5" w:space="0" w:color="000000"/>
              <w:right w:val="single" w:sz="5" w:space="0" w:color="000000"/>
            </w:tcBorders>
            <w:vAlign w:val="center"/>
          </w:tcPr>
          <w:p w14:paraId="51076AE1" w14:textId="2EED53AC" w:rsidR="00A037EA" w:rsidRPr="00724CB6" w:rsidRDefault="00A037EA" w:rsidP="00D74A52">
            <w:pPr>
              <w:spacing w:after="12" w:line="232"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Wentylacja grawitacyjna</w:t>
            </w:r>
            <w:r w:rsidR="00FC4A82" w:rsidRPr="00724CB6">
              <w:rPr>
                <w:rFonts w:ascii="Times New Roman" w:hAnsi="Times New Roman" w:cs="Times New Roman"/>
                <w:color w:val="auto"/>
                <w:sz w:val="24"/>
                <w:szCs w:val="24"/>
              </w:rPr>
              <w:t>, klimatyzacja.</w:t>
            </w:r>
          </w:p>
        </w:tc>
      </w:tr>
      <w:tr w:rsidR="00724CB6" w:rsidRPr="00724CB6" w14:paraId="47008EB9"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167EFA36" w14:textId="77777777" w:rsidR="00A037EA" w:rsidRPr="00724CB6" w:rsidRDefault="00A037EA" w:rsidP="00D74A52">
            <w:pPr>
              <w:spacing w:after="1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9</w:t>
            </w:r>
          </w:p>
        </w:tc>
        <w:tc>
          <w:tcPr>
            <w:tcW w:w="2693" w:type="dxa"/>
            <w:tcBorders>
              <w:top w:val="single" w:sz="5" w:space="0" w:color="000000"/>
              <w:left w:val="single" w:sz="5" w:space="0" w:color="000000"/>
              <w:bottom w:val="single" w:sz="5" w:space="0" w:color="000000"/>
              <w:right w:val="single" w:sz="5" w:space="0" w:color="000000"/>
            </w:tcBorders>
            <w:vAlign w:val="center"/>
          </w:tcPr>
          <w:p w14:paraId="2051A6B0" w14:textId="77777777" w:rsidR="00A037EA" w:rsidRPr="00724CB6" w:rsidRDefault="00A037EA" w:rsidP="00D74A52">
            <w:pPr>
              <w:spacing w:after="14"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wod-kan</w:t>
            </w:r>
          </w:p>
        </w:tc>
        <w:tc>
          <w:tcPr>
            <w:tcW w:w="5812" w:type="dxa"/>
            <w:tcBorders>
              <w:top w:val="single" w:sz="5" w:space="0" w:color="000000"/>
              <w:left w:val="single" w:sz="5" w:space="0" w:color="000000"/>
              <w:bottom w:val="single" w:sz="5" w:space="0" w:color="000000"/>
              <w:right w:val="single" w:sz="5" w:space="0" w:color="000000"/>
            </w:tcBorders>
            <w:vAlign w:val="center"/>
          </w:tcPr>
          <w:p w14:paraId="777462D5" w14:textId="77777777" w:rsidR="00A037EA" w:rsidRPr="00724CB6" w:rsidRDefault="00A037EA" w:rsidP="00D74A52">
            <w:pPr>
              <w:spacing w:after="12" w:line="232"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1 x umywalka. </w:t>
            </w:r>
          </w:p>
        </w:tc>
      </w:tr>
      <w:tr w:rsidR="00724CB6" w:rsidRPr="00724CB6" w14:paraId="2293C5E7"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7B702718" w14:textId="77777777" w:rsidR="00A037EA" w:rsidRPr="00724CB6" w:rsidRDefault="00A037EA" w:rsidP="00D74A52">
            <w:pPr>
              <w:spacing w:before="35" w:after="11"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10</w:t>
            </w:r>
          </w:p>
        </w:tc>
        <w:tc>
          <w:tcPr>
            <w:tcW w:w="2693" w:type="dxa"/>
            <w:tcBorders>
              <w:top w:val="single" w:sz="5" w:space="0" w:color="000000"/>
              <w:left w:val="single" w:sz="5" w:space="0" w:color="000000"/>
              <w:bottom w:val="single" w:sz="5" w:space="0" w:color="000000"/>
              <w:right w:val="single" w:sz="5" w:space="0" w:color="000000"/>
            </w:tcBorders>
            <w:vAlign w:val="center"/>
          </w:tcPr>
          <w:p w14:paraId="1898C665" w14:textId="77777777" w:rsidR="00A037EA" w:rsidRPr="00724CB6" w:rsidRDefault="00A037EA" w:rsidP="00D74A52">
            <w:pPr>
              <w:spacing w:before="35" w:after="9"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Instalacje specjalne</w:t>
            </w:r>
          </w:p>
        </w:tc>
        <w:tc>
          <w:tcPr>
            <w:tcW w:w="5812" w:type="dxa"/>
            <w:tcBorders>
              <w:top w:val="single" w:sz="5" w:space="0" w:color="000000"/>
              <w:left w:val="single" w:sz="5" w:space="0" w:color="000000"/>
              <w:bottom w:val="single" w:sz="5" w:space="0" w:color="000000"/>
              <w:right w:val="single" w:sz="5" w:space="0" w:color="000000"/>
            </w:tcBorders>
            <w:vAlign w:val="center"/>
          </w:tcPr>
          <w:p w14:paraId="37FFE224" w14:textId="77777777" w:rsidR="00A037EA" w:rsidRPr="00724CB6" w:rsidRDefault="00A037EA" w:rsidP="00D74A52">
            <w:pPr>
              <w:spacing w:before="35" w:after="9"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Instalacja p. </w:t>
            </w:r>
            <w:proofErr w:type="spellStart"/>
            <w:r w:rsidRPr="00724CB6">
              <w:rPr>
                <w:rFonts w:ascii="Times New Roman" w:hAnsi="Times New Roman" w:cs="Times New Roman"/>
                <w:color w:val="auto"/>
                <w:sz w:val="24"/>
                <w:szCs w:val="24"/>
              </w:rPr>
              <w:t>poż</w:t>
            </w:r>
            <w:proofErr w:type="spellEnd"/>
            <w:r w:rsidRPr="00724CB6">
              <w:rPr>
                <w:rFonts w:ascii="Times New Roman" w:hAnsi="Times New Roman" w:cs="Times New Roman"/>
                <w:color w:val="auto"/>
                <w:sz w:val="24"/>
                <w:szCs w:val="24"/>
              </w:rPr>
              <w:t>,</w:t>
            </w:r>
          </w:p>
          <w:p w14:paraId="6E93438F" w14:textId="77777777" w:rsidR="00A037EA" w:rsidRPr="00724CB6" w:rsidRDefault="00A037EA" w:rsidP="00D74A52">
            <w:pPr>
              <w:spacing w:before="35" w:after="9"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lang w:eastAsia="en-US"/>
              </w:rPr>
              <w:t>Instalacja teletechniczna.</w:t>
            </w:r>
          </w:p>
        </w:tc>
      </w:tr>
      <w:tr w:rsidR="00724CB6" w:rsidRPr="00724CB6" w14:paraId="753FAE6D"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1A1BF9A0" w14:textId="77777777" w:rsidR="00A037EA" w:rsidRPr="00724CB6" w:rsidRDefault="00A037EA" w:rsidP="00D74A52">
            <w:pPr>
              <w:spacing w:after="7"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11</w:t>
            </w:r>
          </w:p>
        </w:tc>
        <w:tc>
          <w:tcPr>
            <w:tcW w:w="2693" w:type="dxa"/>
            <w:tcBorders>
              <w:top w:val="single" w:sz="5" w:space="0" w:color="000000"/>
              <w:left w:val="single" w:sz="5" w:space="0" w:color="000000"/>
              <w:bottom w:val="single" w:sz="5" w:space="0" w:color="000000"/>
              <w:right w:val="single" w:sz="5" w:space="0" w:color="000000"/>
            </w:tcBorders>
            <w:vAlign w:val="center"/>
          </w:tcPr>
          <w:p w14:paraId="3E442646" w14:textId="77777777" w:rsidR="00A037EA" w:rsidRPr="00724CB6" w:rsidRDefault="00A037EA" w:rsidP="00D74A52">
            <w:pPr>
              <w:spacing w:before="31" w:line="233"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oświetleniowa</w:t>
            </w:r>
          </w:p>
        </w:tc>
        <w:tc>
          <w:tcPr>
            <w:tcW w:w="5812" w:type="dxa"/>
            <w:tcBorders>
              <w:top w:val="single" w:sz="5" w:space="0" w:color="000000"/>
              <w:left w:val="single" w:sz="5" w:space="0" w:color="000000"/>
              <w:bottom w:val="single" w:sz="5" w:space="0" w:color="000000"/>
              <w:right w:val="single" w:sz="5" w:space="0" w:color="000000"/>
            </w:tcBorders>
            <w:vAlign w:val="center"/>
          </w:tcPr>
          <w:p w14:paraId="577D1947" w14:textId="125C7335" w:rsidR="00A037EA" w:rsidRPr="00724CB6" w:rsidRDefault="00A037EA" w:rsidP="00D74A52">
            <w:pPr>
              <w:spacing w:line="269"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Ogólne — LED, </w:t>
            </w:r>
            <w:r w:rsidR="00785595" w:rsidRPr="00724CB6">
              <w:rPr>
                <w:rFonts w:ascii="Times New Roman" w:hAnsi="Times New Roman" w:cs="Times New Roman"/>
                <w:color w:val="auto"/>
                <w:sz w:val="24"/>
                <w:szCs w:val="24"/>
              </w:rPr>
              <w:t>5</w:t>
            </w:r>
            <w:r w:rsidRPr="00724CB6">
              <w:rPr>
                <w:rFonts w:ascii="Times New Roman" w:hAnsi="Times New Roman" w:cs="Times New Roman"/>
                <w:color w:val="auto"/>
                <w:sz w:val="24"/>
                <w:szCs w:val="24"/>
              </w:rPr>
              <w:t>00 lx, w systemie TN-S</w:t>
            </w:r>
          </w:p>
        </w:tc>
      </w:tr>
      <w:tr w:rsidR="00724CB6" w:rsidRPr="00724CB6" w14:paraId="5480F379" w14:textId="77777777" w:rsidTr="00D74A52">
        <w:tc>
          <w:tcPr>
            <w:tcW w:w="713" w:type="dxa"/>
            <w:tcBorders>
              <w:top w:val="single" w:sz="5" w:space="0" w:color="000000"/>
              <w:left w:val="single" w:sz="5" w:space="0" w:color="000000"/>
              <w:bottom w:val="single" w:sz="5" w:space="0" w:color="000000"/>
              <w:right w:val="single" w:sz="5" w:space="0" w:color="000000"/>
            </w:tcBorders>
          </w:tcPr>
          <w:p w14:paraId="2713928C" w14:textId="77777777" w:rsidR="00A037EA" w:rsidRPr="00724CB6" w:rsidRDefault="00A037EA" w:rsidP="00D74A52">
            <w:pPr>
              <w:spacing w:before="35" w:after="271"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12</w:t>
            </w:r>
          </w:p>
        </w:tc>
        <w:tc>
          <w:tcPr>
            <w:tcW w:w="2693" w:type="dxa"/>
            <w:tcBorders>
              <w:top w:val="single" w:sz="5" w:space="0" w:color="000000"/>
              <w:left w:val="single" w:sz="5" w:space="0" w:color="000000"/>
              <w:bottom w:val="single" w:sz="5" w:space="0" w:color="000000"/>
              <w:right w:val="single" w:sz="5" w:space="0" w:color="000000"/>
            </w:tcBorders>
          </w:tcPr>
          <w:p w14:paraId="34E9BD95" w14:textId="77777777" w:rsidR="00A037EA" w:rsidRPr="00724CB6" w:rsidRDefault="00A037EA" w:rsidP="00D74A52">
            <w:pPr>
              <w:spacing w:line="269" w:lineRule="exact"/>
              <w:ind w:left="108"/>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Instalacja gniazd </w:t>
            </w:r>
            <w:r w:rsidRPr="00724CB6">
              <w:rPr>
                <w:rFonts w:ascii="Times New Roman" w:hAnsi="Times New Roman" w:cs="Times New Roman"/>
                <w:color w:val="auto"/>
                <w:sz w:val="24"/>
                <w:szCs w:val="24"/>
              </w:rPr>
              <w:br/>
              <w:t>wtykowych</w:t>
            </w:r>
          </w:p>
        </w:tc>
        <w:tc>
          <w:tcPr>
            <w:tcW w:w="5812" w:type="dxa"/>
            <w:tcBorders>
              <w:top w:val="single" w:sz="5" w:space="0" w:color="000000"/>
              <w:left w:val="single" w:sz="5" w:space="0" w:color="000000"/>
              <w:bottom w:val="single" w:sz="5" w:space="0" w:color="000000"/>
              <w:right w:val="single" w:sz="5" w:space="0" w:color="000000"/>
            </w:tcBorders>
          </w:tcPr>
          <w:p w14:paraId="061AC3DD" w14:textId="77777777" w:rsidR="00A037EA" w:rsidRPr="00724CB6" w:rsidRDefault="00A037EA" w:rsidP="00D74A52">
            <w:pPr>
              <w:spacing w:before="32" w:line="238" w:lineRule="exact"/>
              <w:ind w:left="7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gniazd wtykowych w układzie TN-S:</w:t>
            </w:r>
          </w:p>
          <w:p w14:paraId="4BD8BABE" w14:textId="77777777" w:rsidR="00A037EA" w:rsidRPr="00724CB6" w:rsidRDefault="00A037EA" w:rsidP="00D74A52">
            <w:pPr>
              <w:spacing w:before="32" w:line="238" w:lineRule="exact"/>
              <w:ind w:left="7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16A, 230V, ze stykiem ochronnym</w:t>
            </w:r>
          </w:p>
        </w:tc>
      </w:tr>
      <w:tr w:rsidR="00A037EA" w:rsidRPr="00724CB6" w14:paraId="48481F14"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72094ABC" w14:textId="77777777" w:rsidR="00A037EA" w:rsidRPr="00724CB6" w:rsidRDefault="00A037EA" w:rsidP="00D74A52">
            <w:pPr>
              <w:spacing w:before="35" w:after="7"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13</w:t>
            </w:r>
          </w:p>
        </w:tc>
        <w:tc>
          <w:tcPr>
            <w:tcW w:w="2693" w:type="dxa"/>
            <w:tcBorders>
              <w:top w:val="single" w:sz="5" w:space="0" w:color="000000"/>
              <w:left w:val="single" w:sz="5" w:space="0" w:color="000000"/>
              <w:bottom w:val="single" w:sz="5" w:space="0" w:color="000000"/>
              <w:right w:val="single" w:sz="5" w:space="0" w:color="000000"/>
            </w:tcBorders>
            <w:vAlign w:val="center"/>
          </w:tcPr>
          <w:p w14:paraId="69851012" w14:textId="77777777" w:rsidR="00A037EA" w:rsidRPr="00724CB6" w:rsidRDefault="00A037EA" w:rsidP="00D74A52">
            <w:pPr>
              <w:spacing w:before="40" w:after="2"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Sygnalizacja</w:t>
            </w:r>
          </w:p>
        </w:tc>
        <w:tc>
          <w:tcPr>
            <w:tcW w:w="5812" w:type="dxa"/>
            <w:tcBorders>
              <w:top w:val="single" w:sz="5" w:space="0" w:color="000000"/>
              <w:left w:val="single" w:sz="5" w:space="0" w:color="000000"/>
              <w:bottom w:val="single" w:sz="5" w:space="0" w:color="000000"/>
              <w:right w:val="single" w:sz="5" w:space="0" w:color="000000"/>
            </w:tcBorders>
            <w:vAlign w:val="center"/>
          </w:tcPr>
          <w:p w14:paraId="30C67375" w14:textId="77777777" w:rsidR="00A037EA" w:rsidRPr="00724CB6" w:rsidRDefault="00A037EA" w:rsidP="00D74A52">
            <w:pPr>
              <w:spacing w:before="40"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Czujki </w:t>
            </w:r>
            <w:proofErr w:type="spellStart"/>
            <w:r w:rsidRPr="00724CB6">
              <w:rPr>
                <w:rFonts w:ascii="Times New Roman" w:hAnsi="Times New Roman" w:cs="Times New Roman"/>
                <w:color w:val="auto"/>
                <w:sz w:val="24"/>
                <w:szCs w:val="24"/>
              </w:rPr>
              <w:t>p.poz</w:t>
            </w:r>
            <w:proofErr w:type="spellEnd"/>
            <w:r w:rsidRPr="00724CB6">
              <w:rPr>
                <w:rFonts w:ascii="Times New Roman" w:hAnsi="Times New Roman" w:cs="Times New Roman"/>
                <w:color w:val="auto"/>
                <w:sz w:val="24"/>
                <w:szCs w:val="24"/>
              </w:rPr>
              <w:t>.</w:t>
            </w:r>
          </w:p>
        </w:tc>
      </w:tr>
    </w:tbl>
    <w:p w14:paraId="441C55DC" w14:textId="77777777" w:rsidR="004F1893" w:rsidRPr="00724CB6" w:rsidRDefault="004F1893" w:rsidP="00D02F04">
      <w:pPr>
        <w:rPr>
          <w:rFonts w:ascii="Times New Roman" w:hAnsi="Times New Roman" w:cs="Times New Roman"/>
          <w:color w:val="auto"/>
          <w:sz w:val="24"/>
          <w:szCs w:val="24"/>
        </w:rPr>
      </w:pPr>
    </w:p>
    <w:tbl>
      <w:tblPr>
        <w:tblW w:w="9218" w:type="dxa"/>
        <w:tblInd w:w="132" w:type="dxa"/>
        <w:tblLayout w:type="fixed"/>
        <w:tblCellMar>
          <w:left w:w="0" w:type="dxa"/>
          <w:right w:w="0" w:type="dxa"/>
        </w:tblCellMar>
        <w:tblLook w:val="04A0" w:firstRow="1" w:lastRow="0" w:firstColumn="1" w:lastColumn="0" w:noHBand="0" w:noVBand="1"/>
      </w:tblPr>
      <w:tblGrid>
        <w:gridCol w:w="713"/>
        <w:gridCol w:w="2693"/>
        <w:gridCol w:w="5812"/>
      </w:tblGrid>
      <w:tr w:rsidR="00724CB6" w:rsidRPr="00724CB6" w14:paraId="33719028" w14:textId="77777777" w:rsidTr="00D74A52">
        <w:trPr>
          <w:trHeight w:hRule="exact" w:val="293"/>
        </w:trPr>
        <w:tc>
          <w:tcPr>
            <w:tcW w:w="9218" w:type="dxa"/>
            <w:gridSpan w:val="3"/>
            <w:tcBorders>
              <w:top w:val="single" w:sz="5" w:space="0" w:color="000000"/>
              <w:left w:val="single" w:sz="5" w:space="0" w:color="000000"/>
              <w:bottom w:val="single" w:sz="5" w:space="0" w:color="000000"/>
              <w:right w:val="single" w:sz="5" w:space="0" w:color="000000"/>
            </w:tcBorders>
            <w:vAlign w:val="center"/>
          </w:tcPr>
          <w:p w14:paraId="45A0588A" w14:textId="69FDA9DF" w:rsidR="00785595" w:rsidRPr="00724CB6" w:rsidRDefault="00785595" w:rsidP="00D74A52">
            <w:pPr>
              <w:spacing w:after="17" w:line="237" w:lineRule="exact"/>
              <w:ind w:right="2669"/>
              <w:jc w:val="right"/>
              <w:textAlignment w:val="baseline"/>
              <w:rPr>
                <w:rFonts w:ascii="Times New Roman" w:hAnsi="Times New Roman" w:cs="Times New Roman"/>
                <w:b/>
                <w:color w:val="auto"/>
                <w:sz w:val="24"/>
                <w:szCs w:val="24"/>
              </w:rPr>
            </w:pPr>
            <w:r w:rsidRPr="00724CB6">
              <w:rPr>
                <w:rFonts w:ascii="Times New Roman" w:hAnsi="Times New Roman" w:cs="Times New Roman"/>
                <w:b/>
                <w:color w:val="auto"/>
                <w:sz w:val="24"/>
                <w:szCs w:val="24"/>
              </w:rPr>
              <w:t>KARTA POMIESZCZENIA</w:t>
            </w:r>
          </w:p>
        </w:tc>
      </w:tr>
      <w:tr w:rsidR="00724CB6" w:rsidRPr="00724CB6" w14:paraId="35D0AFB0" w14:textId="77777777" w:rsidTr="00D74A52">
        <w:tc>
          <w:tcPr>
            <w:tcW w:w="713" w:type="dxa"/>
            <w:tcBorders>
              <w:top w:val="single" w:sz="5" w:space="0" w:color="000000"/>
              <w:left w:val="single" w:sz="5" w:space="0" w:color="000000"/>
              <w:bottom w:val="single" w:sz="5" w:space="0" w:color="000000"/>
              <w:right w:val="single" w:sz="5" w:space="0" w:color="000000"/>
            </w:tcBorders>
          </w:tcPr>
          <w:p w14:paraId="26B42932" w14:textId="77777777" w:rsidR="00785595" w:rsidRPr="00724CB6" w:rsidRDefault="00785595" w:rsidP="00D74A52">
            <w:pPr>
              <w:spacing w:after="290"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w:t>
            </w:r>
          </w:p>
        </w:tc>
        <w:tc>
          <w:tcPr>
            <w:tcW w:w="2693" w:type="dxa"/>
            <w:tcBorders>
              <w:top w:val="single" w:sz="5" w:space="0" w:color="000000"/>
              <w:left w:val="single" w:sz="5" w:space="0" w:color="000000"/>
              <w:bottom w:val="single" w:sz="5" w:space="0" w:color="000000"/>
              <w:right w:val="single" w:sz="5" w:space="0" w:color="000000"/>
            </w:tcBorders>
          </w:tcPr>
          <w:p w14:paraId="689D34C2" w14:textId="31B1EDC1" w:rsidR="00785595" w:rsidRPr="00724CB6" w:rsidRDefault="00785595" w:rsidP="00D74A52">
            <w:pPr>
              <w:spacing w:after="19" w:line="264" w:lineRule="exact"/>
              <w:ind w:left="72" w:right="576"/>
              <w:jc w:val="left"/>
              <w:textAlignment w:val="baseline"/>
              <w:rPr>
                <w:rFonts w:ascii="Times New Roman" w:hAnsi="Times New Roman" w:cs="Times New Roman"/>
                <w:b/>
                <w:bCs/>
                <w:color w:val="auto"/>
                <w:spacing w:val="-5"/>
                <w:sz w:val="24"/>
                <w:szCs w:val="24"/>
              </w:rPr>
            </w:pPr>
            <w:r w:rsidRPr="00724CB6">
              <w:rPr>
                <w:rFonts w:ascii="Times New Roman" w:hAnsi="Times New Roman" w:cs="Times New Roman"/>
                <w:b/>
                <w:bCs/>
                <w:color w:val="auto"/>
                <w:spacing w:val="-5"/>
                <w:sz w:val="24"/>
                <w:szCs w:val="24"/>
              </w:rPr>
              <w:t>Nr 16b</w:t>
            </w:r>
          </w:p>
        </w:tc>
        <w:tc>
          <w:tcPr>
            <w:tcW w:w="5812" w:type="dxa"/>
            <w:tcBorders>
              <w:top w:val="single" w:sz="5" w:space="0" w:color="000000"/>
              <w:left w:val="single" w:sz="5" w:space="0" w:color="000000"/>
              <w:bottom w:val="single" w:sz="5" w:space="0" w:color="000000"/>
              <w:right w:val="single" w:sz="5" w:space="0" w:color="000000"/>
            </w:tcBorders>
          </w:tcPr>
          <w:p w14:paraId="71FDEF42" w14:textId="77777777" w:rsidR="00785595" w:rsidRPr="00724CB6" w:rsidRDefault="00785595" w:rsidP="00D74A52">
            <w:pPr>
              <w:spacing w:after="18" w:line="265" w:lineRule="exact"/>
              <w:ind w:left="108"/>
              <w:jc w:val="left"/>
              <w:textAlignment w:val="baseline"/>
              <w:rPr>
                <w:rFonts w:ascii="Times New Roman" w:hAnsi="Times New Roman" w:cs="Times New Roman"/>
                <w:b/>
                <w:bCs/>
                <w:color w:val="auto"/>
                <w:sz w:val="24"/>
                <w:szCs w:val="24"/>
              </w:rPr>
            </w:pPr>
            <w:r w:rsidRPr="00724CB6">
              <w:rPr>
                <w:rFonts w:ascii="Times New Roman" w:hAnsi="Times New Roman" w:cs="Times New Roman"/>
                <w:b/>
                <w:bCs/>
                <w:color w:val="auto"/>
                <w:sz w:val="24"/>
                <w:szCs w:val="24"/>
              </w:rPr>
              <w:t>Gabinet lekarski</w:t>
            </w:r>
          </w:p>
        </w:tc>
      </w:tr>
      <w:tr w:rsidR="00724CB6" w:rsidRPr="00724CB6" w14:paraId="42A58C8E"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21F0BE64" w14:textId="77777777" w:rsidR="00785595" w:rsidRPr="00724CB6" w:rsidRDefault="00785595" w:rsidP="00D74A52">
            <w:pPr>
              <w:spacing w:after="1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2</w:t>
            </w:r>
          </w:p>
        </w:tc>
        <w:tc>
          <w:tcPr>
            <w:tcW w:w="2693" w:type="dxa"/>
            <w:tcBorders>
              <w:top w:val="single" w:sz="5" w:space="0" w:color="000000"/>
              <w:left w:val="single" w:sz="5" w:space="0" w:color="000000"/>
              <w:bottom w:val="single" w:sz="5" w:space="0" w:color="000000"/>
              <w:right w:val="single" w:sz="5" w:space="0" w:color="000000"/>
            </w:tcBorders>
            <w:vAlign w:val="center"/>
          </w:tcPr>
          <w:p w14:paraId="2BC4D8CC" w14:textId="77777777" w:rsidR="00785595" w:rsidRPr="00724CB6" w:rsidRDefault="00785595" w:rsidP="00D74A52">
            <w:pPr>
              <w:spacing w:before="34" w:after="12"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Podło5</w:t>
            </w:r>
          </w:p>
        </w:tc>
        <w:tc>
          <w:tcPr>
            <w:tcW w:w="5812" w:type="dxa"/>
            <w:tcBorders>
              <w:top w:val="single" w:sz="5" w:space="0" w:color="000000"/>
              <w:left w:val="single" w:sz="5" w:space="0" w:color="000000"/>
              <w:bottom w:val="single" w:sz="5" w:space="0" w:color="000000"/>
              <w:right w:val="single" w:sz="5" w:space="0" w:color="000000"/>
            </w:tcBorders>
          </w:tcPr>
          <w:p w14:paraId="39BDD51D" w14:textId="77777777" w:rsidR="00785595" w:rsidRPr="00724CB6" w:rsidRDefault="00785595" w:rsidP="00D74A52">
            <w:pPr>
              <w:ind w:left="137" w:firstLine="0"/>
              <w:jc w:val="left"/>
              <w:rPr>
                <w:rFonts w:ascii="Times New Roman" w:hAnsi="Times New Roman" w:cs="Times New Roman"/>
                <w:color w:val="auto"/>
                <w:sz w:val="24"/>
                <w:szCs w:val="24"/>
              </w:rPr>
            </w:pPr>
            <w:r w:rsidRPr="00724CB6">
              <w:rPr>
                <w:rFonts w:ascii="Times New Roman" w:hAnsi="Times New Roman" w:cs="Times New Roman"/>
                <w:color w:val="auto"/>
                <w:spacing w:val="-6"/>
                <w:sz w:val="24"/>
                <w:szCs w:val="24"/>
                <w:lang w:eastAsia="en-US"/>
              </w:rPr>
              <w:t xml:space="preserve">Podłoga — </w:t>
            </w:r>
            <w:r w:rsidRPr="00724CB6">
              <w:rPr>
                <w:rFonts w:ascii="Times New Roman" w:hAnsi="Times New Roman" w:cs="Times New Roman"/>
                <w:color w:val="auto"/>
                <w:sz w:val="24"/>
                <w:szCs w:val="24"/>
              </w:rPr>
              <w:t>Posadzka wykończona wykładziną obiektową wywiniętą 10 cm na ściany, Wykładzina firmy np. TARKETT typu IQ Natural lub równoważna.</w:t>
            </w:r>
          </w:p>
        </w:tc>
      </w:tr>
      <w:tr w:rsidR="00724CB6" w:rsidRPr="00724CB6" w14:paraId="063C1E92"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640E0750" w14:textId="77777777" w:rsidR="00785595" w:rsidRPr="00724CB6" w:rsidRDefault="00785595" w:rsidP="00D74A52">
            <w:pPr>
              <w:spacing w:after="7"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3</w:t>
            </w:r>
          </w:p>
        </w:tc>
        <w:tc>
          <w:tcPr>
            <w:tcW w:w="2693" w:type="dxa"/>
            <w:tcBorders>
              <w:top w:val="single" w:sz="5" w:space="0" w:color="000000"/>
              <w:left w:val="single" w:sz="5" w:space="0" w:color="000000"/>
              <w:bottom w:val="single" w:sz="5" w:space="0" w:color="000000"/>
              <w:right w:val="single" w:sz="5" w:space="0" w:color="000000"/>
            </w:tcBorders>
            <w:vAlign w:val="center"/>
          </w:tcPr>
          <w:p w14:paraId="093B7F34" w14:textId="77777777" w:rsidR="00785595" w:rsidRPr="00724CB6" w:rsidRDefault="00785595" w:rsidP="00D74A52">
            <w:pPr>
              <w:spacing w:line="240"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Ściany</w:t>
            </w:r>
          </w:p>
        </w:tc>
        <w:tc>
          <w:tcPr>
            <w:tcW w:w="5812" w:type="dxa"/>
            <w:tcBorders>
              <w:top w:val="single" w:sz="5" w:space="0" w:color="000000"/>
              <w:left w:val="single" w:sz="5" w:space="0" w:color="000000"/>
              <w:bottom w:val="single" w:sz="5" w:space="0" w:color="000000"/>
              <w:right w:val="single" w:sz="5" w:space="0" w:color="000000"/>
            </w:tcBorders>
          </w:tcPr>
          <w:p w14:paraId="4A8B9A06" w14:textId="77777777" w:rsidR="00785595" w:rsidRPr="00724CB6" w:rsidRDefault="00785595" w:rsidP="00D74A52">
            <w:pPr>
              <w:spacing w:line="240"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Ściany — malowanie farba bezrozpuszczalnikowa, lateksowa, zmywalna o wysokiej sile krycia z atestem dla obiektów szpitalnych.</w:t>
            </w:r>
          </w:p>
          <w:p w14:paraId="77C61C64" w14:textId="3424483B" w:rsidR="00785595" w:rsidRPr="00724CB6" w:rsidRDefault="00785595" w:rsidP="00785595">
            <w:pPr>
              <w:spacing w:line="240"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Przy prysznicu </w:t>
            </w:r>
            <w:proofErr w:type="spellStart"/>
            <w:r w:rsidRPr="00724CB6">
              <w:rPr>
                <w:rFonts w:ascii="Times New Roman" w:hAnsi="Times New Roman" w:cs="Times New Roman"/>
                <w:color w:val="auto"/>
                <w:sz w:val="24"/>
                <w:szCs w:val="24"/>
              </w:rPr>
              <w:t>fatuch</w:t>
            </w:r>
            <w:proofErr w:type="spellEnd"/>
            <w:r w:rsidRPr="00724CB6">
              <w:rPr>
                <w:rFonts w:ascii="Times New Roman" w:hAnsi="Times New Roman" w:cs="Times New Roman"/>
                <w:color w:val="auto"/>
                <w:sz w:val="24"/>
                <w:szCs w:val="24"/>
              </w:rPr>
              <w:t xml:space="preserve"> z płytek ceramicznych,</w:t>
            </w:r>
          </w:p>
        </w:tc>
      </w:tr>
      <w:tr w:rsidR="00724CB6" w:rsidRPr="00724CB6" w14:paraId="15C8DA10"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4B6D6C6E" w14:textId="77777777" w:rsidR="00785595" w:rsidRPr="00724CB6" w:rsidRDefault="00785595" w:rsidP="00D74A52">
            <w:pPr>
              <w:spacing w:after="271"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4</w:t>
            </w:r>
          </w:p>
        </w:tc>
        <w:tc>
          <w:tcPr>
            <w:tcW w:w="2693" w:type="dxa"/>
            <w:tcBorders>
              <w:top w:val="single" w:sz="5" w:space="0" w:color="000000"/>
              <w:left w:val="single" w:sz="5" w:space="0" w:color="000000"/>
              <w:bottom w:val="single" w:sz="5" w:space="0" w:color="000000"/>
              <w:right w:val="single" w:sz="5" w:space="0" w:color="000000"/>
            </w:tcBorders>
            <w:vAlign w:val="center"/>
          </w:tcPr>
          <w:p w14:paraId="3FE583F0" w14:textId="77777777" w:rsidR="00785595" w:rsidRPr="00724CB6" w:rsidRDefault="00785595" w:rsidP="00D74A52">
            <w:pPr>
              <w:spacing w:after="271"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Sufit</w:t>
            </w:r>
          </w:p>
        </w:tc>
        <w:tc>
          <w:tcPr>
            <w:tcW w:w="5812" w:type="dxa"/>
            <w:tcBorders>
              <w:top w:val="single" w:sz="5" w:space="0" w:color="000000"/>
              <w:left w:val="single" w:sz="5" w:space="0" w:color="000000"/>
              <w:bottom w:val="single" w:sz="5" w:space="0" w:color="000000"/>
              <w:right w:val="single" w:sz="5" w:space="0" w:color="000000"/>
            </w:tcBorders>
          </w:tcPr>
          <w:p w14:paraId="63036F11" w14:textId="77777777" w:rsidR="00785595" w:rsidRPr="00724CB6" w:rsidRDefault="00785595" w:rsidP="00D74A52">
            <w:pPr>
              <w:spacing w:line="245" w:lineRule="exact"/>
              <w:ind w:left="110"/>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Sufit higieniczny np. Płyta </w:t>
            </w:r>
            <w:proofErr w:type="spellStart"/>
            <w:r w:rsidRPr="00724CB6">
              <w:rPr>
                <w:rFonts w:ascii="Times New Roman" w:hAnsi="Times New Roman" w:cs="Times New Roman"/>
                <w:color w:val="auto"/>
                <w:sz w:val="24"/>
                <w:szCs w:val="24"/>
              </w:rPr>
              <w:t>Hygiene</w:t>
            </w:r>
            <w:proofErr w:type="spellEnd"/>
            <w:r w:rsidRPr="00724CB6">
              <w:rPr>
                <w:rFonts w:ascii="Times New Roman" w:hAnsi="Times New Roman" w:cs="Times New Roman"/>
                <w:color w:val="auto"/>
                <w:sz w:val="24"/>
                <w:szCs w:val="24"/>
              </w:rPr>
              <w:t xml:space="preserve"> </w:t>
            </w:r>
            <w:proofErr w:type="spellStart"/>
            <w:r w:rsidRPr="00724CB6">
              <w:rPr>
                <w:rFonts w:ascii="Times New Roman" w:hAnsi="Times New Roman" w:cs="Times New Roman"/>
                <w:color w:val="auto"/>
                <w:sz w:val="24"/>
                <w:szCs w:val="24"/>
              </w:rPr>
              <w:t>Meditec</w:t>
            </w:r>
            <w:proofErr w:type="spellEnd"/>
            <w:r w:rsidRPr="00724CB6">
              <w:rPr>
                <w:rFonts w:ascii="Times New Roman" w:hAnsi="Times New Roman" w:cs="Times New Roman"/>
                <w:color w:val="auto"/>
                <w:sz w:val="24"/>
                <w:szCs w:val="24"/>
              </w:rPr>
              <w:t xml:space="preserve"> A, 600x600x15, biały Frost NCS: S 0500-N, pochłanianie dźwięków αw=0,95, konstrukcja CONNECT T24 C1</w:t>
            </w:r>
          </w:p>
        </w:tc>
      </w:tr>
      <w:tr w:rsidR="00724CB6" w:rsidRPr="00724CB6" w14:paraId="6CEF6F72"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55624717" w14:textId="77777777" w:rsidR="00785595" w:rsidRPr="00724CB6" w:rsidRDefault="00785595" w:rsidP="00D74A52">
            <w:pPr>
              <w:spacing w:after="833"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5</w:t>
            </w:r>
          </w:p>
        </w:tc>
        <w:tc>
          <w:tcPr>
            <w:tcW w:w="2693" w:type="dxa"/>
            <w:tcBorders>
              <w:top w:val="single" w:sz="5" w:space="0" w:color="000000"/>
              <w:left w:val="single" w:sz="5" w:space="0" w:color="000000"/>
              <w:bottom w:val="single" w:sz="5" w:space="0" w:color="000000"/>
              <w:right w:val="single" w:sz="5" w:space="0" w:color="000000"/>
            </w:tcBorders>
            <w:vAlign w:val="center"/>
          </w:tcPr>
          <w:p w14:paraId="364E2ECC" w14:textId="77777777" w:rsidR="00785595" w:rsidRPr="00724CB6" w:rsidRDefault="00785595" w:rsidP="00D74A52">
            <w:pPr>
              <w:spacing w:before="35" w:after="828"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Stolarka</w:t>
            </w:r>
          </w:p>
        </w:tc>
        <w:tc>
          <w:tcPr>
            <w:tcW w:w="5812" w:type="dxa"/>
            <w:tcBorders>
              <w:top w:val="single" w:sz="5" w:space="0" w:color="000000"/>
              <w:left w:val="single" w:sz="5" w:space="0" w:color="000000"/>
              <w:bottom w:val="single" w:sz="5" w:space="0" w:color="000000"/>
              <w:right w:val="single" w:sz="5" w:space="0" w:color="000000"/>
            </w:tcBorders>
          </w:tcPr>
          <w:p w14:paraId="70662218" w14:textId="77777777" w:rsidR="00785595" w:rsidRPr="00724CB6" w:rsidRDefault="00785595" w:rsidP="00D74A52">
            <w:pPr>
              <w:spacing w:before="39" w:after="0" w:line="230" w:lineRule="exact"/>
              <w:ind w:left="111" w:firstLine="0"/>
              <w:jc w:val="left"/>
              <w:textAlignment w:val="baseline"/>
              <w:rPr>
                <w:rFonts w:ascii="Times New Roman" w:hAnsi="Times New Roman" w:cs="Times New Roman"/>
                <w:color w:val="auto"/>
                <w:sz w:val="24"/>
                <w:szCs w:val="24"/>
                <w:lang w:eastAsia="en-US"/>
              </w:rPr>
            </w:pPr>
            <w:r w:rsidRPr="00724CB6">
              <w:rPr>
                <w:rFonts w:ascii="Times New Roman" w:hAnsi="Times New Roman" w:cs="Times New Roman"/>
                <w:color w:val="auto"/>
                <w:sz w:val="24"/>
                <w:szCs w:val="24"/>
                <w:lang w:eastAsia="en-US"/>
              </w:rPr>
              <w:t>Drzwi AL. szklenie bezpieczne, mleczne,</w:t>
            </w:r>
          </w:p>
          <w:p w14:paraId="76E38568" w14:textId="3E481193" w:rsidR="005A6EE3" w:rsidRPr="00724CB6" w:rsidRDefault="005A6EE3" w:rsidP="00D74A52">
            <w:pPr>
              <w:spacing w:before="39" w:after="0" w:line="230" w:lineRule="exact"/>
              <w:ind w:left="111" w:firstLine="0"/>
              <w:jc w:val="left"/>
              <w:textAlignment w:val="baseline"/>
              <w:rPr>
                <w:rFonts w:ascii="Times New Roman" w:hAnsi="Times New Roman" w:cs="Times New Roman"/>
                <w:color w:val="auto"/>
                <w:sz w:val="24"/>
                <w:szCs w:val="24"/>
                <w:lang w:eastAsia="en-US"/>
              </w:rPr>
            </w:pPr>
            <w:r w:rsidRPr="00724CB6">
              <w:rPr>
                <w:rFonts w:ascii="Times New Roman" w:hAnsi="Times New Roman" w:cs="Times New Roman"/>
                <w:color w:val="auto"/>
                <w:sz w:val="24"/>
                <w:szCs w:val="24"/>
                <w:lang w:eastAsia="en-US"/>
              </w:rPr>
              <w:t>Otwory wentylacyjne w dolnej części.</w:t>
            </w:r>
          </w:p>
          <w:p w14:paraId="1936F8B1" w14:textId="77777777" w:rsidR="00785595" w:rsidRPr="00724CB6" w:rsidRDefault="00785595" w:rsidP="00D74A52">
            <w:pPr>
              <w:spacing w:line="272" w:lineRule="exact"/>
              <w:ind w:left="108" w:right="396"/>
              <w:jc w:val="left"/>
              <w:textAlignment w:val="baseline"/>
              <w:rPr>
                <w:rFonts w:ascii="Times New Roman" w:hAnsi="Times New Roman" w:cs="Times New Roman"/>
                <w:color w:val="auto"/>
                <w:spacing w:val="-4"/>
                <w:sz w:val="24"/>
                <w:szCs w:val="24"/>
              </w:rPr>
            </w:pPr>
            <w:r w:rsidRPr="00724CB6">
              <w:rPr>
                <w:rFonts w:ascii="Times New Roman" w:hAnsi="Times New Roman" w:cs="Times New Roman"/>
                <w:color w:val="auto"/>
                <w:sz w:val="24"/>
                <w:szCs w:val="24"/>
                <w:lang w:eastAsia="en-US"/>
              </w:rPr>
              <w:t xml:space="preserve">Okienna zewnętrzna PCV, szklenie bezpieczne, współczynnik przenikania ciepła </w:t>
            </w:r>
            <w:proofErr w:type="spellStart"/>
            <w:r w:rsidRPr="00724CB6">
              <w:rPr>
                <w:rFonts w:ascii="Times New Roman" w:hAnsi="Times New Roman" w:cs="Times New Roman"/>
                <w:color w:val="auto"/>
                <w:sz w:val="24"/>
                <w:szCs w:val="24"/>
                <w:lang w:eastAsia="en-US"/>
              </w:rPr>
              <w:t>Uw</w:t>
            </w:r>
            <w:proofErr w:type="spellEnd"/>
            <w:r w:rsidRPr="00724CB6">
              <w:rPr>
                <w:rFonts w:ascii="Times New Roman" w:hAnsi="Times New Roman" w:cs="Times New Roman"/>
                <w:color w:val="auto"/>
                <w:sz w:val="24"/>
                <w:szCs w:val="24"/>
                <w:lang w:eastAsia="en-US"/>
              </w:rPr>
              <w:t xml:space="preserve"> = 0,90 W/m</w:t>
            </w:r>
            <w:r w:rsidRPr="00724CB6">
              <w:rPr>
                <w:rFonts w:ascii="Times New Roman" w:hAnsi="Times New Roman" w:cs="Times New Roman"/>
                <w:color w:val="auto"/>
                <w:sz w:val="24"/>
                <w:szCs w:val="24"/>
                <w:vertAlign w:val="superscript"/>
                <w:lang w:eastAsia="en-US"/>
              </w:rPr>
              <w:t>2</w:t>
            </w:r>
            <w:r w:rsidRPr="00724CB6">
              <w:rPr>
                <w:rFonts w:ascii="Times New Roman" w:hAnsi="Times New Roman" w:cs="Times New Roman"/>
                <w:color w:val="auto"/>
                <w:sz w:val="24"/>
                <w:szCs w:val="24"/>
                <w:lang w:eastAsia="en-US"/>
              </w:rPr>
              <w:t xml:space="preserve">K, w oknach rolety zaciemniające </w:t>
            </w:r>
          </w:p>
        </w:tc>
      </w:tr>
      <w:tr w:rsidR="00724CB6" w:rsidRPr="00724CB6" w14:paraId="1802ED98"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38935DC1" w14:textId="77777777" w:rsidR="00785595" w:rsidRPr="00724CB6" w:rsidRDefault="00785595" w:rsidP="00D74A52">
            <w:pPr>
              <w:spacing w:after="2"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6</w:t>
            </w:r>
          </w:p>
        </w:tc>
        <w:tc>
          <w:tcPr>
            <w:tcW w:w="2693" w:type="dxa"/>
            <w:tcBorders>
              <w:top w:val="single" w:sz="5" w:space="0" w:color="000000"/>
              <w:left w:val="single" w:sz="5" w:space="0" w:color="000000"/>
              <w:bottom w:val="single" w:sz="5" w:space="0" w:color="000000"/>
              <w:right w:val="single" w:sz="5" w:space="0" w:color="000000"/>
            </w:tcBorders>
            <w:vAlign w:val="center"/>
          </w:tcPr>
          <w:p w14:paraId="088079FA" w14:textId="77777777" w:rsidR="00785595" w:rsidRPr="00724CB6" w:rsidRDefault="00785595" w:rsidP="00D74A52">
            <w:pPr>
              <w:spacing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Wykończenie specjalne</w:t>
            </w:r>
          </w:p>
        </w:tc>
        <w:tc>
          <w:tcPr>
            <w:tcW w:w="5812" w:type="dxa"/>
            <w:tcBorders>
              <w:top w:val="single" w:sz="5" w:space="0" w:color="000000"/>
              <w:left w:val="single" w:sz="5" w:space="0" w:color="000000"/>
              <w:bottom w:val="single" w:sz="5" w:space="0" w:color="000000"/>
              <w:right w:val="single" w:sz="5" w:space="0" w:color="000000"/>
            </w:tcBorders>
            <w:vAlign w:val="center"/>
          </w:tcPr>
          <w:p w14:paraId="43D41C86" w14:textId="77777777" w:rsidR="00785595" w:rsidRPr="00724CB6" w:rsidRDefault="00785595" w:rsidP="00D74A52">
            <w:pPr>
              <w:spacing w:before="33" w:line="231"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Obudowa pionów instalacyjnych płyta g-k,</w:t>
            </w:r>
          </w:p>
          <w:p w14:paraId="3B571D11" w14:textId="77777777" w:rsidR="00785595" w:rsidRPr="00724CB6" w:rsidRDefault="00785595" w:rsidP="00D74A52">
            <w:pPr>
              <w:spacing w:before="33" w:line="231"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Wykończenie narożników drzwiowych kątownikiem PCV</w:t>
            </w:r>
          </w:p>
        </w:tc>
      </w:tr>
      <w:tr w:rsidR="00724CB6" w:rsidRPr="00724CB6" w14:paraId="2D7410F4"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4361A095" w14:textId="77777777" w:rsidR="00785595" w:rsidRPr="00724CB6" w:rsidRDefault="00785595" w:rsidP="00D74A52">
            <w:pPr>
              <w:spacing w:before="35" w:after="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7</w:t>
            </w:r>
          </w:p>
        </w:tc>
        <w:tc>
          <w:tcPr>
            <w:tcW w:w="2693" w:type="dxa"/>
            <w:tcBorders>
              <w:top w:val="single" w:sz="5" w:space="0" w:color="000000"/>
              <w:left w:val="single" w:sz="5" w:space="0" w:color="000000"/>
              <w:bottom w:val="single" w:sz="5" w:space="0" w:color="000000"/>
              <w:right w:val="single" w:sz="5" w:space="0" w:color="000000"/>
            </w:tcBorders>
            <w:vAlign w:val="center"/>
          </w:tcPr>
          <w:p w14:paraId="135A4F18" w14:textId="77777777" w:rsidR="00785595" w:rsidRPr="00724CB6" w:rsidRDefault="00785595" w:rsidP="00D74A52">
            <w:pPr>
              <w:spacing w:after="9"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Ogrzewanie</w:t>
            </w:r>
          </w:p>
        </w:tc>
        <w:tc>
          <w:tcPr>
            <w:tcW w:w="5812" w:type="dxa"/>
            <w:tcBorders>
              <w:top w:val="single" w:sz="5" w:space="0" w:color="000000"/>
              <w:left w:val="single" w:sz="5" w:space="0" w:color="000000"/>
              <w:bottom w:val="single" w:sz="5" w:space="0" w:color="000000"/>
              <w:right w:val="single" w:sz="5" w:space="0" w:color="000000"/>
            </w:tcBorders>
            <w:vAlign w:val="center"/>
          </w:tcPr>
          <w:p w14:paraId="0A9912D4" w14:textId="77777777" w:rsidR="00785595" w:rsidRPr="00724CB6" w:rsidRDefault="00785595" w:rsidP="00D74A52">
            <w:pPr>
              <w:spacing w:before="35" w:after="4"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Centralne, wodne, temperatura +24</w:t>
            </w:r>
            <w:r w:rsidRPr="00724CB6">
              <w:rPr>
                <w:rFonts w:ascii="Times New Roman" w:hAnsi="Times New Roman" w:cs="Times New Roman"/>
                <w:color w:val="auto"/>
                <w:sz w:val="24"/>
                <w:szCs w:val="24"/>
                <w:vertAlign w:val="superscript"/>
              </w:rPr>
              <w:t>0</w:t>
            </w:r>
            <w:r w:rsidRPr="00724CB6">
              <w:rPr>
                <w:rFonts w:ascii="Times New Roman" w:hAnsi="Times New Roman" w:cs="Times New Roman"/>
                <w:color w:val="auto"/>
                <w:sz w:val="24"/>
                <w:szCs w:val="24"/>
              </w:rPr>
              <w:t>C</w:t>
            </w:r>
          </w:p>
        </w:tc>
      </w:tr>
      <w:tr w:rsidR="00724CB6" w:rsidRPr="00724CB6" w14:paraId="470D67C8"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58BB347C" w14:textId="77777777" w:rsidR="00785595" w:rsidRPr="00724CB6" w:rsidRDefault="00785595" w:rsidP="00D74A52">
            <w:pPr>
              <w:spacing w:after="1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8</w:t>
            </w:r>
          </w:p>
        </w:tc>
        <w:tc>
          <w:tcPr>
            <w:tcW w:w="2693" w:type="dxa"/>
            <w:tcBorders>
              <w:top w:val="single" w:sz="5" w:space="0" w:color="000000"/>
              <w:left w:val="single" w:sz="5" w:space="0" w:color="000000"/>
              <w:bottom w:val="single" w:sz="5" w:space="0" w:color="000000"/>
              <w:right w:val="single" w:sz="5" w:space="0" w:color="000000"/>
            </w:tcBorders>
            <w:vAlign w:val="center"/>
          </w:tcPr>
          <w:p w14:paraId="20D95CB4" w14:textId="77777777" w:rsidR="00785595" w:rsidRPr="00724CB6" w:rsidRDefault="00785595" w:rsidP="00D74A52">
            <w:pPr>
              <w:spacing w:after="14"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Wentylacja</w:t>
            </w:r>
          </w:p>
        </w:tc>
        <w:tc>
          <w:tcPr>
            <w:tcW w:w="5812" w:type="dxa"/>
            <w:tcBorders>
              <w:top w:val="single" w:sz="5" w:space="0" w:color="000000"/>
              <w:left w:val="single" w:sz="5" w:space="0" w:color="000000"/>
              <w:bottom w:val="single" w:sz="5" w:space="0" w:color="000000"/>
              <w:right w:val="single" w:sz="5" w:space="0" w:color="000000"/>
            </w:tcBorders>
            <w:vAlign w:val="center"/>
          </w:tcPr>
          <w:p w14:paraId="4DC62F32" w14:textId="5022F1A0" w:rsidR="00785595" w:rsidRPr="00724CB6" w:rsidRDefault="00785595" w:rsidP="00D74A52">
            <w:pPr>
              <w:spacing w:after="12" w:line="232"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Wentylacja grawitacyjna</w:t>
            </w:r>
            <w:r w:rsidR="00FC4A82" w:rsidRPr="00724CB6">
              <w:rPr>
                <w:rFonts w:ascii="Times New Roman" w:hAnsi="Times New Roman" w:cs="Times New Roman"/>
                <w:color w:val="auto"/>
                <w:sz w:val="24"/>
                <w:szCs w:val="24"/>
              </w:rPr>
              <w:t>, klimatyzacja.</w:t>
            </w:r>
          </w:p>
        </w:tc>
      </w:tr>
      <w:tr w:rsidR="00724CB6" w:rsidRPr="00724CB6" w14:paraId="63F1E4A5"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68533C98" w14:textId="77777777" w:rsidR="00785595" w:rsidRPr="00724CB6" w:rsidRDefault="00785595" w:rsidP="00D74A52">
            <w:pPr>
              <w:spacing w:after="1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9</w:t>
            </w:r>
          </w:p>
        </w:tc>
        <w:tc>
          <w:tcPr>
            <w:tcW w:w="2693" w:type="dxa"/>
            <w:tcBorders>
              <w:top w:val="single" w:sz="5" w:space="0" w:color="000000"/>
              <w:left w:val="single" w:sz="5" w:space="0" w:color="000000"/>
              <w:bottom w:val="single" w:sz="5" w:space="0" w:color="000000"/>
              <w:right w:val="single" w:sz="5" w:space="0" w:color="000000"/>
            </w:tcBorders>
            <w:vAlign w:val="center"/>
          </w:tcPr>
          <w:p w14:paraId="5C48845C" w14:textId="77777777" w:rsidR="00785595" w:rsidRPr="00724CB6" w:rsidRDefault="00785595" w:rsidP="00D74A52">
            <w:pPr>
              <w:spacing w:after="14"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wod-kan</w:t>
            </w:r>
          </w:p>
        </w:tc>
        <w:tc>
          <w:tcPr>
            <w:tcW w:w="5812" w:type="dxa"/>
            <w:tcBorders>
              <w:top w:val="single" w:sz="5" w:space="0" w:color="000000"/>
              <w:left w:val="single" w:sz="5" w:space="0" w:color="000000"/>
              <w:bottom w:val="single" w:sz="5" w:space="0" w:color="000000"/>
              <w:right w:val="single" w:sz="5" w:space="0" w:color="000000"/>
            </w:tcBorders>
            <w:vAlign w:val="center"/>
          </w:tcPr>
          <w:p w14:paraId="650AA1E6" w14:textId="61E38CDB" w:rsidR="00785595" w:rsidRPr="00724CB6" w:rsidRDefault="00785595" w:rsidP="00D74A52">
            <w:pPr>
              <w:spacing w:after="12" w:line="232"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1 x prysznic – kabina ze szkła hartowanego. </w:t>
            </w:r>
          </w:p>
        </w:tc>
      </w:tr>
      <w:tr w:rsidR="00724CB6" w:rsidRPr="00724CB6" w14:paraId="6413D3B8"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51DD83F4" w14:textId="77777777" w:rsidR="00785595" w:rsidRPr="00724CB6" w:rsidRDefault="00785595" w:rsidP="00D74A52">
            <w:pPr>
              <w:spacing w:before="35" w:after="11"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10</w:t>
            </w:r>
          </w:p>
        </w:tc>
        <w:tc>
          <w:tcPr>
            <w:tcW w:w="2693" w:type="dxa"/>
            <w:tcBorders>
              <w:top w:val="single" w:sz="5" w:space="0" w:color="000000"/>
              <w:left w:val="single" w:sz="5" w:space="0" w:color="000000"/>
              <w:bottom w:val="single" w:sz="5" w:space="0" w:color="000000"/>
              <w:right w:val="single" w:sz="5" w:space="0" w:color="000000"/>
            </w:tcBorders>
            <w:vAlign w:val="center"/>
          </w:tcPr>
          <w:p w14:paraId="3A1C04B4" w14:textId="77777777" w:rsidR="00785595" w:rsidRPr="00724CB6" w:rsidRDefault="00785595" w:rsidP="00D74A52">
            <w:pPr>
              <w:spacing w:before="35" w:after="9"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Instalacje specjalne</w:t>
            </w:r>
          </w:p>
        </w:tc>
        <w:tc>
          <w:tcPr>
            <w:tcW w:w="5812" w:type="dxa"/>
            <w:tcBorders>
              <w:top w:val="single" w:sz="5" w:space="0" w:color="000000"/>
              <w:left w:val="single" w:sz="5" w:space="0" w:color="000000"/>
              <w:bottom w:val="single" w:sz="5" w:space="0" w:color="000000"/>
              <w:right w:val="single" w:sz="5" w:space="0" w:color="000000"/>
            </w:tcBorders>
            <w:vAlign w:val="center"/>
          </w:tcPr>
          <w:p w14:paraId="5FED37CB" w14:textId="77777777" w:rsidR="00785595" w:rsidRPr="00724CB6" w:rsidRDefault="00785595" w:rsidP="00D74A52">
            <w:pPr>
              <w:spacing w:before="35" w:after="9"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Instalacja p. </w:t>
            </w:r>
            <w:proofErr w:type="spellStart"/>
            <w:r w:rsidRPr="00724CB6">
              <w:rPr>
                <w:rFonts w:ascii="Times New Roman" w:hAnsi="Times New Roman" w:cs="Times New Roman"/>
                <w:color w:val="auto"/>
                <w:sz w:val="24"/>
                <w:szCs w:val="24"/>
              </w:rPr>
              <w:t>poż</w:t>
            </w:r>
            <w:proofErr w:type="spellEnd"/>
            <w:r w:rsidRPr="00724CB6">
              <w:rPr>
                <w:rFonts w:ascii="Times New Roman" w:hAnsi="Times New Roman" w:cs="Times New Roman"/>
                <w:color w:val="auto"/>
                <w:sz w:val="24"/>
                <w:szCs w:val="24"/>
              </w:rPr>
              <w:t>,</w:t>
            </w:r>
          </w:p>
          <w:p w14:paraId="2A824EC0" w14:textId="77777777" w:rsidR="00785595" w:rsidRPr="00724CB6" w:rsidRDefault="00785595" w:rsidP="00D74A52">
            <w:pPr>
              <w:spacing w:before="35" w:after="9"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lang w:eastAsia="en-US"/>
              </w:rPr>
              <w:t>Instalacja teletechniczna.</w:t>
            </w:r>
          </w:p>
        </w:tc>
      </w:tr>
      <w:tr w:rsidR="00724CB6" w:rsidRPr="00724CB6" w14:paraId="4ED34D30"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67AE2DFB" w14:textId="77777777" w:rsidR="00785595" w:rsidRPr="00724CB6" w:rsidRDefault="00785595" w:rsidP="00D74A52">
            <w:pPr>
              <w:spacing w:after="7"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11</w:t>
            </w:r>
          </w:p>
        </w:tc>
        <w:tc>
          <w:tcPr>
            <w:tcW w:w="2693" w:type="dxa"/>
            <w:tcBorders>
              <w:top w:val="single" w:sz="5" w:space="0" w:color="000000"/>
              <w:left w:val="single" w:sz="5" w:space="0" w:color="000000"/>
              <w:bottom w:val="single" w:sz="5" w:space="0" w:color="000000"/>
              <w:right w:val="single" w:sz="5" w:space="0" w:color="000000"/>
            </w:tcBorders>
            <w:vAlign w:val="center"/>
          </w:tcPr>
          <w:p w14:paraId="2026E4DB" w14:textId="77777777" w:rsidR="00785595" w:rsidRPr="00724CB6" w:rsidRDefault="00785595" w:rsidP="00D74A52">
            <w:pPr>
              <w:spacing w:before="31" w:line="233"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oświetleniowa</w:t>
            </w:r>
          </w:p>
        </w:tc>
        <w:tc>
          <w:tcPr>
            <w:tcW w:w="5812" w:type="dxa"/>
            <w:tcBorders>
              <w:top w:val="single" w:sz="5" w:space="0" w:color="000000"/>
              <w:left w:val="single" w:sz="5" w:space="0" w:color="000000"/>
              <w:bottom w:val="single" w:sz="5" w:space="0" w:color="000000"/>
              <w:right w:val="single" w:sz="5" w:space="0" w:color="000000"/>
            </w:tcBorders>
            <w:vAlign w:val="center"/>
          </w:tcPr>
          <w:p w14:paraId="0F2663E7" w14:textId="77777777" w:rsidR="00785595" w:rsidRPr="00724CB6" w:rsidRDefault="00785595" w:rsidP="00D74A52">
            <w:pPr>
              <w:spacing w:line="269"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Ogólne — LED, 500 lx, w systemie TN-S</w:t>
            </w:r>
          </w:p>
        </w:tc>
      </w:tr>
      <w:tr w:rsidR="00724CB6" w:rsidRPr="00724CB6" w14:paraId="7356E085" w14:textId="77777777" w:rsidTr="00D74A52">
        <w:tc>
          <w:tcPr>
            <w:tcW w:w="713" w:type="dxa"/>
            <w:tcBorders>
              <w:top w:val="single" w:sz="5" w:space="0" w:color="000000"/>
              <w:left w:val="single" w:sz="5" w:space="0" w:color="000000"/>
              <w:bottom w:val="single" w:sz="5" w:space="0" w:color="000000"/>
              <w:right w:val="single" w:sz="5" w:space="0" w:color="000000"/>
            </w:tcBorders>
          </w:tcPr>
          <w:p w14:paraId="1B451417" w14:textId="77777777" w:rsidR="00785595" w:rsidRPr="00724CB6" w:rsidRDefault="00785595" w:rsidP="00D74A52">
            <w:pPr>
              <w:spacing w:before="35" w:after="271"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12</w:t>
            </w:r>
          </w:p>
        </w:tc>
        <w:tc>
          <w:tcPr>
            <w:tcW w:w="2693" w:type="dxa"/>
            <w:tcBorders>
              <w:top w:val="single" w:sz="5" w:space="0" w:color="000000"/>
              <w:left w:val="single" w:sz="5" w:space="0" w:color="000000"/>
              <w:bottom w:val="single" w:sz="5" w:space="0" w:color="000000"/>
              <w:right w:val="single" w:sz="5" w:space="0" w:color="000000"/>
            </w:tcBorders>
          </w:tcPr>
          <w:p w14:paraId="44206E2D" w14:textId="77777777" w:rsidR="00785595" w:rsidRPr="00724CB6" w:rsidRDefault="00785595" w:rsidP="00D74A52">
            <w:pPr>
              <w:spacing w:line="269" w:lineRule="exact"/>
              <w:ind w:left="108"/>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Instalacja gniazd </w:t>
            </w:r>
            <w:r w:rsidRPr="00724CB6">
              <w:rPr>
                <w:rFonts w:ascii="Times New Roman" w:hAnsi="Times New Roman" w:cs="Times New Roman"/>
                <w:color w:val="auto"/>
                <w:sz w:val="24"/>
                <w:szCs w:val="24"/>
              </w:rPr>
              <w:br/>
              <w:t>wtykowych</w:t>
            </w:r>
          </w:p>
        </w:tc>
        <w:tc>
          <w:tcPr>
            <w:tcW w:w="5812" w:type="dxa"/>
            <w:tcBorders>
              <w:top w:val="single" w:sz="5" w:space="0" w:color="000000"/>
              <w:left w:val="single" w:sz="5" w:space="0" w:color="000000"/>
              <w:bottom w:val="single" w:sz="5" w:space="0" w:color="000000"/>
              <w:right w:val="single" w:sz="5" w:space="0" w:color="000000"/>
            </w:tcBorders>
          </w:tcPr>
          <w:p w14:paraId="2B2F9A8D" w14:textId="77777777" w:rsidR="00785595" w:rsidRPr="00724CB6" w:rsidRDefault="00785595" w:rsidP="00D74A52">
            <w:pPr>
              <w:spacing w:before="32" w:line="238" w:lineRule="exact"/>
              <w:ind w:left="7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gniazd wtykowych w układzie TN-S:</w:t>
            </w:r>
          </w:p>
          <w:p w14:paraId="5C48E3C5" w14:textId="77777777" w:rsidR="00785595" w:rsidRPr="00724CB6" w:rsidRDefault="00785595" w:rsidP="00D74A52">
            <w:pPr>
              <w:spacing w:before="32" w:line="238" w:lineRule="exact"/>
              <w:ind w:left="7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16A, 230V, ze stykiem ochronnym</w:t>
            </w:r>
          </w:p>
        </w:tc>
      </w:tr>
      <w:tr w:rsidR="00785595" w:rsidRPr="00724CB6" w14:paraId="68952E4F"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66F033FE" w14:textId="77777777" w:rsidR="00785595" w:rsidRPr="00724CB6" w:rsidRDefault="00785595" w:rsidP="00D74A52">
            <w:pPr>
              <w:spacing w:before="35" w:after="7"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13</w:t>
            </w:r>
          </w:p>
        </w:tc>
        <w:tc>
          <w:tcPr>
            <w:tcW w:w="2693" w:type="dxa"/>
            <w:tcBorders>
              <w:top w:val="single" w:sz="5" w:space="0" w:color="000000"/>
              <w:left w:val="single" w:sz="5" w:space="0" w:color="000000"/>
              <w:bottom w:val="single" w:sz="5" w:space="0" w:color="000000"/>
              <w:right w:val="single" w:sz="5" w:space="0" w:color="000000"/>
            </w:tcBorders>
            <w:vAlign w:val="center"/>
          </w:tcPr>
          <w:p w14:paraId="280783D9" w14:textId="77777777" w:rsidR="00785595" w:rsidRPr="00724CB6" w:rsidRDefault="00785595" w:rsidP="00D74A52">
            <w:pPr>
              <w:spacing w:before="40" w:after="2"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Sygnalizacja</w:t>
            </w:r>
          </w:p>
        </w:tc>
        <w:tc>
          <w:tcPr>
            <w:tcW w:w="5812" w:type="dxa"/>
            <w:tcBorders>
              <w:top w:val="single" w:sz="5" w:space="0" w:color="000000"/>
              <w:left w:val="single" w:sz="5" w:space="0" w:color="000000"/>
              <w:bottom w:val="single" w:sz="5" w:space="0" w:color="000000"/>
              <w:right w:val="single" w:sz="5" w:space="0" w:color="000000"/>
            </w:tcBorders>
            <w:vAlign w:val="center"/>
          </w:tcPr>
          <w:p w14:paraId="4359D6E0" w14:textId="77777777" w:rsidR="00785595" w:rsidRPr="00724CB6" w:rsidRDefault="00785595" w:rsidP="00D74A52">
            <w:pPr>
              <w:spacing w:before="40"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Czujki </w:t>
            </w:r>
            <w:proofErr w:type="spellStart"/>
            <w:r w:rsidRPr="00724CB6">
              <w:rPr>
                <w:rFonts w:ascii="Times New Roman" w:hAnsi="Times New Roman" w:cs="Times New Roman"/>
                <w:color w:val="auto"/>
                <w:sz w:val="24"/>
                <w:szCs w:val="24"/>
              </w:rPr>
              <w:t>p.poz</w:t>
            </w:r>
            <w:proofErr w:type="spellEnd"/>
            <w:r w:rsidRPr="00724CB6">
              <w:rPr>
                <w:rFonts w:ascii="Times New Roman" w:hAnsi="Times New Roman" w:cs="Times New Roman"/>
                <w:color w:val="auto"/>
                <w:sz w:val="24"/>
                <w:szCs w:val="24"/>
              </w:rPr>
              <w:t>.</w:t>
            </w:r>
          </w:p>
        </w:tc>
      </w:tr>
    </w:tbl>
    <w:p w14:paraId="4FFFF685" w14:textId="77777777" w:rsidR="0076191B" w:rsidRPr="00724CB6" w:rsidRDefault="0076191B" w:rsidP="000E4433">
      <w:pPr>
        <w:ind w:left="0" w:firstLine="0"/>
        <w:rPr>
          <w:rFonts w:ascii="Times New Roman" w:hAnsi="Times New Roman" w:cs="Times New Roman"/>
          <w:color w:val="auto"/>
          <w:sz w:val="24"/>
          <w:szCs w:val="24"/>
        </w:rPr>
      </w:pPr>
    </w:p>
    <w:tbl>
      <w:tblPr>
        <w:tblW w:w="9218" w:type="dxa"/>
        <w:tblInd w:w="132" w:type="dxa"/>
        <w:tblLayout w:type="fixed"/>
        <w:tblCellMar>
          <w:left w:w="0" w:type="dxa"/>
          <w:right w:w="0" w:type="dxa"/>
        </w:tblCellMar>
        <w:tblLook w:val="04A0" w:firstRow="1" w:lastRow="0" w:firstColumn="1" w:lastColumn="0" w:noHBand="0" w:noVBand="1"/>
      </w:tblPr>
      <w:tblGrid>
        <w:gridCol w:w="714"/>
        <w:gridCol w:w="2693"/>
        <w:gridCol w:w="5811"/>
      </w:tblGrid>
      <w:tr w:rsidR="00724CB6" w:rsidRPr="00724CB6" w14:paraId="049F1724" w14:textId="77777777" w:rsidTr="00D74A52">
        <w:trPr>
          <w:trHeight w:hRule="exact" w:val="293"/>
        </w:trPr>
        <w:tc>
          <w:tcPr>
            <w:tcW w:w="9218" w:type="dxa"/>
            <w:gridSpan w:val="3"/>
            <w:tcBorders>
              <w:top w:val="single" w:sz="5" w:space="0" w:color="000000"/>
              <w:left w:val="single" w:sz="5" w:space="0" w:color="000000"/>
              <w:bottom w:val="single" w:sz="5" w:space="0" w:color="000000"/>
              <w:right w:val="single" w:sz="5" w:space="0" w:color="000000"/>
            </w:tcBorders>
            <w:vAlign w:val="center"/>
          </w:tcPr>
          <w:p w14:paraId="71B9EBFC" w14:textId="436ACBDE" w:rsidR="00304DE2" w:rsidRPr="00724CB6" w:rsidRDefault="00304DE2" w:rsidP="00D74A52">
            <w:pPr>
              <w:spacing w:after="17" w:line="237" w:lineRule="exact"/>
              <w:ind w:right="2669"/>
              <w:jc w:val="right"/>
              <w:textAlignment w:val="baseline"/>
              <w:rPr>
                <w:rFonts w:ascii="Times New Roman" w:hAnsi="Times New Roman" w:cs="Times New Roman"/>
                <w:b/>
                <w:color w:val="auto"/>
                <w:sz w:val="24"/>
                <w:szCs w:val="24"/>
              </w:rPr>
            </w:pPr>
            <w:r w:rsidRPr="00724CB6">
              <w:rPr>
                <w:rFonts w:ascii="Times New Roman" w:hAnsi="Times New Roman" w:cs="Times New Roman"/>
                <w:b/>
                <w:color w:val="auto"/>
                <w:sz w:val="24"/>
                <w:szCs w:val="24"/>
              </w:rPr>
              <w:t>KARTA POMIESZCZENIA</w:t>
            </w:r>
          </w:p>
        </w:tc>
      </w:tr>
      <w:tr w:rsidR="00724CB6" w:rsidRPr="00724CB6" w14:paraId="0AC99E43" w14:textId="77777777" w:rsidTr="00D74A52">
        <w:tc>
          <w:tcPr>
            <w:tcW w:w="714" w:type="dxa"/>
            <w:tcBorders>
              <w:top w:val="single" w:sz="5" w:space="0" w:color="000000"/>
              <w:left w:val="single" w:sz="5" w:space="0" w:color="000000"/>
              <w:bottom w:val="single" w:sz="5" w:space="0" w:color="000000"/>
              <w:right w:val="single" w:sz="5" w:space="0" w:color="000000"/>
            </w:tcBorders>
          </w:tcPr>
          <w:p w14:paraId="66476577" w14:textId="77777777" w:rsidR="00304DE2" w:rsidRPr="00724CB6" w:rsidRDefault="00304DE2" w:rsidP="00D74A52">
            <w:pPr>
              <w:spacing w:after="290"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lastRenderedPageBreak/>
              <w:t>1</w:t>
            </w:r>
          </w:p>
        </w:tc>
        <w:tc>
          <w:tcPr>
            <w:tcW w:w="2693" w:type="dxa"/>
            <w:tcBorders>
              <w:top w:val="single" w:sz="5" w:space="0" w:color="000000"/>
              <w:left w:val="single" w:sz="5" w:space="0" w:color="000000"/>
              <w:bottom w:val="single" w:sz="5" w:space="0" w:color="000000"/>
              <w:right w:val="single" w:sz="5" w:space="0" w:color="000000"/>
            </w:tcBorders>
          </w:tcPr>
          <w:p w14:paraId="5C0C7892" w14:textId="0F47567B" w:rsidR="00304DE2" w:rsidRPr="00724CB6" w:rsidRDefault="00304DE2" w:rsidP="00D74A52">
            <w:pPr>
              <w:spacing w:after="19" w:line="264" w:lineRule="exact"/>
              <w:ind w:left="72" w:right="576"/>
              <w:jc w:val="left"/>
              <w:textAlignment w:val="baseline"/>
              <w:rPr>
                <w:rFonts w:ascii="Times New Roman" w:hAnsi="Times New Roman" w:cs="Times New Roman"/>
                <w:b/>
                <w:bCs/>
                <w:color w:val="auto"/>
                <w:spacing w:val="-5"/>
                <w:sz w:val="24"/>
                <w:szCs w:val="24"/>
              </w:rPr>
            </w:pPr>
            <w:r w:rsidRPr="00724CB6">
              <w:rPr>
                <w:rFonts w:ascii="Times New Roman" w:hAnsi="Times New Roman" w:cs="Times New Roman"/>
                <w:b/>
                <w:bCs/>
                <w:color w:val="auto"/>
                <w:spacing w:val="-5"/>
                <w:sz w:val="24"/>
                <w:szCs w:val="24"/>
              </w:rPr>
              <w:t>Nr 17</w:t>
            </w:r>
          </w:p>
        </w:tc>
        <w:tc>
          <w:tcPr>
            <w:tcW w:w="5811" w:type="dxa"/>
            <w:tcBorders>
              <w:top w:val="single" w:sz="5" w:space="0" w:color="000000"/>
              <w:left w:val="single" w:sz="5" w:space="0" w:color="000000"/>
              <w:bottom w:val="single" w:sz="5" w:space="0" w:color="000000"/>
              <w:right w:val="single" w:sz="5" w:space="0" w:color="000000"/>
            </w:tcBorders>
          </w:tcPr>
          <w:p w14:paraId="657A59EB" w14:textId="33A0B05C" w:rsidR="00304DE2" w:rsidRPr="00724CB6" w:rsidRDefault="00304DE2" w:rsidP="00D74A52">
            <w:pPr>
              <w:spacing w:after="18" w:line="265" w:lineRule="exact"/>
              <w:ind w:left="108"/>
              <w:jc w:val="left"/>
              <w:textAlignment w:val="baseline"/>
              <w:rPr>
                <w:rFonts w:ascii="Times New Roman" w:hAnsi="Times New Roman" w:cs="Times New Roman"/>
                <w:b/>
                <w:bCs/>
                <w:color w:val="auto"/>
                <w:sz w:val="24"/>
                <w:szCs w:val="24"/>
              </w:rPr>
            </w:pPr>
            <w:r w:rsidRPr="00724CB6">
              <w:rPr>
                <w:rFonts w:ascii="Times New Roman" w:hAnsi="Times New Roman" w:cs="Times New Roman"/>
                <w:b/>
                <w:bCs/>
                <w:color w:val="auto"/>
                <w:sz w:val="24"/>
                <w:szCs w:val="24"/>
              </w:rPr>
              <w:t>Kuchnia oddziałowa</w:t>
            </w:r>
          </w:p>
          <w:p w14:paraId="21D88741" w14:textId="77777777" w:rsidR="00304DE2" w:rsidRPr="00724CB6" w:rsidRDefault="00304DE2" w:rsidP="00D74A52">
            <w:pPr>
              <w:spacing w:after="18" w:line="265" w:lineRule="exact"/>
              <w:ind w:left="108"/>
              <w:jc w:val="left"/>
              <w:textAlignment w:val="baseline"/>
              <w:rPr>
                <w:rFonts w:ascii="Times New Roman" w:hAnsi="Times New Roman" w:cs="Times New Roman"/>
                <w:b/>
                <w:bCs/>
                <w:color w:val="auto"/>
                <w:sz w:val="24"/>
                <w:szCs w:val="24"/>
              </w:rPr>
            </w:pPr>
          </w:p>
        </w:tc>
      </w:tr>
      <w:tr w:rsidR="00724CB6" w:rsidRPr="00724CB6" w14:paraId="04A25E9D" w14:textId="77777777" w:rsidTr="00D74A52">
        <w:tc>
          <w:tcPr>
            <w:tcW w:w="714" w:type="dxa"/>
            <w:tcBorders>
              <w:top w:val="single" w:sz="5" w:space="0" w:color="000000"/>
              <w:left w:val="single" w:sz="5" w:space="0" w:color="000000"/>
              <w:bottom w:val="single" w:sz="5" w:space="0" w:color="000000"/>
              <w:right w:val="single" w:sz="5" w:space="0" w:color="000000"/>
            </w:tcBorders>
            <w:vAlign w:val="center"/>
          </w:tcPr>
          <w:p w14:paraId="73C9150D" w14:textId="77777777" w:rsidR="00304DE2" w:rsidRPr="00724CB6" w:rsidRDefault="00304DE2" w:rsidP="00D74A52">
            <w:pPr>
              <w:spacing w:after="1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2</w:t>
            </w:r>
          </w:p>
        </w:tc>
        <w:tc>
          <w:tcPr>
            <w:tcW w:w="2693" w:type="dxa"/>
            <w:tcBorders>
              <w:top w:val="single" w:sz="5" w:space="0" w:color="000000"/>
              <w:left w:val="single" w:sz="5" w:space="0" w:color="000000"/>
              <w:bottom w:val="single" w:sz="5" w:space="0" w:color="000000"/>
              <w:right w:val="single" w:sz="5" w:space="0" w:color="000000"/>
            </w:tcBorders>
            <w:vAlign w:val="center"/>
          </w:tcPr>
          <w:p w14:paraId="04399414" w14:textId="77777777" w:rsidR="00304DE2" w:rsidRPr="00724CB6" w:rsidRDefault="00304DE2" w:rsidP="00D74A52">
            <w:pPr>
              <w:spacing w:before="34" w:after="12"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Podłoga</w:t>
            </w:r>
          </w:p>
        </w:tc>
        <w:tc>
          <w:tcPr>
            <w:tcW w:w="5811" w:type="dxa"/>
            <w:tcBorders>
              <w:top w:val="single" w:sz="5" w:space="0" w:color="000000"/>
              <w:left w:val="single" w:sz="5" w:space="0" w:color="000000"/>
              <w:bottom w:val="single" w:sz="5" w:space="0" w:color="000000"/>
              <w:right w:val="single" w:sz="5" w:space="0" w:color="000000"/>
            </w:tcBorders>
          </w:tcPr>
          <w:p w14:paraId="2FF27C96" w14:textId="77777777" w:rsidR="00304DE2" w:rsidRPr="00724CB6" w:rsidRDefault="00304DE2" w:rsidP="00D74A52">
            <w:pPr>
              <w:ind w:left="137" w:firstLine="0"/>
              <w:jc w:val="left"/>
              <w:rPr>
                <w:rFonts w:ascii="Times New Roman" w:hAnsi="Times New Roman" w:cs="Times New Roman"/>
                <w:color w:val="auto"/>
                <w:sz w:val="24"/>
                <w:szCs w:val="24"/>
              </w:rPr>
            </w:pPr>
            <w:r w:rsidRPr="00724CB6">
              <w:rPr>
                <w:rFonts w:ascii="Times New Roman" w:hAnsi="Times New Roman" w:cs="Times New Roman"/>
                <w:color w:val="auto"/>
                <w:sz w:val="24"/>
                <w:szCs w:val="24"/>
                <w:lang w:eastAsia="en-US"/>
              </w:rPr>
              <w:t xml:space="preserve">Podłoga — płytki podłogowe w formacie </w:t>
            </w:r>
            <w:r w:rsidRPr="00724CB6">
              <w:rPr>
                <w:rFonts w:ascii="Times New Roman" w:hAnsi="Times New Roman" w:cs="Times New Roman"/>
                <w:color w:val="auto"/>
                <w:sz w:val="24"/>
                <w:szCs w:val="24"/>
              </w:rPr>
              <w:t xml:space="preserve">60x60cm </w:t>
            </w:r>
            <w:r w:rsidRPr="00724CB6">
              <w:rPr>
                <w:rFonts w:ascii="Times New Roman" w:hAnsi="Times New Roman" w:cs="Times New Roman"/>
                <w:color w:val="auto"/>
                <w:sz w:val="24"/>
                <w:szCs w:val="24"/>
                <w:lang w:eastAsia="en-US"/>
              </w:rPr>
              <w:t xml:space="preserve">np. Tubądzin </w:t>
            </w:r>
            <w:proofErr w:type="spellStart"/>
            <w:r w:rsidRPr="00724CB6">
              <w:rPr>
                <w:rFonts w:ascii="Times New Roman" w:hAnsi="Times New Roman" w:cs="Times New Roman"/>
                <w:color w:val="auto"/>
                <w:sz w:val="24"/>
                <w:szCs w:val="24"/>
                <w:lang w:eastAsia="en-US"/>
              </w:rPr>
              <w:t>Entiga</w:t>
            </w:r>
            <w:proofErr w:type="spellEnd"/>
            <w:r w:rsidRPr="00724CB6">
              <w:rPr>
                <w:rFonts w:ascii="Times New Roman" w:hAnsi="Times New Roman" w:cs="Times New Roman"/>
                <w:color w:val="auto"/>
                <w:sz w:val="24"/>
                <w:szCs w:val="24"/>
                <w:lang w:eastAsia="en-US"/>
              </w:rPr>
              <w:t xml:space="preserve"> Grey lub równoważne</w:t>
            </w:r>
          </w:p>
        </w:tc>
      </w:tr>
      <w:tr w:rsidR="00724CB6" w:rsidRPr="00724CB6" w14:paraId="74066CB7" w14:textId="77777777" w:rsidTr="00D74A52">
        <w:tc>
          <w:tcPr>
            <w:tcW w:w="714" w:type="dxa"/>
            <w:tcBorders>
              <w:top w:val="single" w:sz="5" w:space="0" w:color="000000"/>
              <w:left w:val="single" w:sz="5" w:space="0" w:color="000000"/>
              <w:bottom w:val="single" w:sz="5" w:space="0" w:color="000000"/>
              <w:right w:val="single" w:sz="5" w:space="0" w:color="000000"/>
            </w:tcBorders>
            <w:vAlign w:val="center"/>
          </w:tcPr>
          <w:p w14:paraId="64145186" w14:textId="77777777" w:rsidR="00304DE2" w:rsidRPr="00724CB6" w:rsidRDefault="00304DE2" w:rsidP="00D74A52">
            <w:pPr>
              <w:spacing w:after="7"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3</w:t>
            </w:r>
          </w:p>
        </w:tc>
        <w:tc>
          <w:tcPr>
            <w:tcW w:w="2693" w:type="dxa"/>
            <w:tcBorders>
              <w:top w:val="single" w:sz="5" w:space="0" w:color="000000"/>
              <w:left w:val="single" w:sz="5" w:space="0" w:color="000000"/>
              <w:bottom w:val="single" w:sz="5" w:space="0" w:color="000000"/>
              <w:right w:val="single" w:sz="5" w:space="0" w:color="000000"/>
            </w:tcBorders>
            <w:vAlign w:val="center"/>
          </w:tcPr>
          <w:p w14:paraId="7A886D20" w14:textId="77777777" w:rsidR="00304DE2" w:rsidRPr="00724CB6" w:rsidRDefault="00304DE2" w:rsidP="00D74A52">
            <w:pPr>
              <w:spacing w:line="240"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Ściany</w:t>
            </w:r>
          </w:p>
        </w:tc>
        <w:tc>
          <w:tcPr>
            <w:tcW w:w="5811" w:type="dxa"/>
            <w:tcBorders>
              <w:top w:val="single" w:sz="5" w:space="0" w:color="000000"/>
              <w:left w:val="single" w:sz="5" w:space="0" w:color="000000"/>
              <w:bottom w:val="single" w:sz="5" w:space="0" w:color="000000"/>
              <w:right w:val="single" w:sz="5" w:space="0" w:color="000000"/>
            </w:tcBorders>
          </w:tcPr>
          <w:p w14:paraId="5ECF5098" w14:textId="77777777" w:rsidR="00304DE2" w:rsidRPr="00724CB6" w:rsidRDefault="00304DE2" w:rsidP="00D74A52">
            <w:pPr>
              <w:spacing w:line="240" w:lineRule="exact"/>
              <w:ind w:left="96"/>
              <w:jc w:val="left"/>
              <w:textAlignment w:val="baseline"/>
              <w:rPr>
                <w:rFonts w:ascii="Times New Roman" w:hAnsi="Times New Roman" w:cs="Times New Roman"/>
                <w:color w:val="auto"/>
                <w:sz w:val="24"/>
                <w:szCs w:val="24"/>
                <w:lang w:eastAsia="en-US"/>
              </w:rPr>
            </w:pPr>
            <w:r w:rsidRPr="00724CB6">
              <w:rPr>
                <w:rFonts w:ascii="Times New Roman" w:hAnsi="Times New Roman" w:cs="Times New Roman"/>
                <w:color w:val="auto"/>
                <w:sz w:val="24"/>
                <w:szCs w:val="24"/>
                <w:lang w:eastAsia="en-US"/>
              </w:rPr>
              <w:t>Ściany — płytki ścienne w formacie 60x60 cm np.  Tubądzin Industrio lub równoważne,</w:t>
            </w:r>
          </w:p>
          <w:p w14:paraId="5253CDAE" w14:textId="77777777" w:rsidR="00304DE2" w:rsidRPr="00724CB6" w:rsidRDefault="00304DE2" w:rsidP="00D74A52">
            <w:pPr>
              <w:spacing w:line="240"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lang w:eastAsia="en-US"/>
              </w:rPr>
              <w:t>Lustro nad umywalką.</w:t>
            </w:r>
          </w:p>
        </w:tc>
      </w:tr>
      <w:tr w:rsidR="00724CB6" w:rsidRPr="00724CB6" w14:paraId="28EE240B" w14:textId="77777777" w:rsidTr="00D74A52">
        <w:tc>
          <w:tcPr>
            <w:tcW w:w="714" w:type="dxa"/>
            <w:tcBorders>
              <w:top w:val="single" w:sz="5" w:space="0" w:color="000000"/>
              <w:left w:val="single" w:sz="5" w:space="0" w:color="000000"/>
              <w:bottom w:val="single" w:sz="5" w:space="0" w:color="000000"/>
              <w:right w:val="single" w:sz="5" w:space="0" w:color="000000"/>
            </w:tcBorders>
          </w:tcPr>
          <w:p w14:paraId="3585A6E3" w14:textId="77777777" w:rsidR="00304DE2" w:rsidRPr="00724CB6" w:rsidRDefault="00304DE2" w:rsidP="00D74A52">
            <w:pPr>
              <w:spacing w:after="271"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4</w:t>
            </w:r>
          </w:p>
        </w:tc>
        <w:tc>
          <w:tcPr>
            <w:tcW w:w="2693" w:type="dxa"/>
            <w:tcBorders>
              <w:top w:val="single" w:sz="5" w:space="0" w:color="000000"/>
              <w:left w:val="single" w:sz="5" w:space="0" w:color="000000"/>
              <w:bottom w:val="single" w:sz="5" w:space="0" w:color="000000"/>
              <w:right w:val="single" w:sz="5" w:space="0" w:color="000000"/>
            </w:tcBorders>
          </w:tcPr>
          <w:p w14:paraId="6360166C" w14:textId="77777777" w:rsidR="00304DE2" w:rsidRPr="00724CB6" w:rsidRDefault="00304DE2" w:rsidP="00D74A52">
            <w:pPr>
              <w:spacing w:after="271"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Sufit</w:t>
            </w:r>
          </w:p>
        </w:tc>
        <w:tc>
          <w:tcPr>
            <w:tcW w:w="5811" w:type="dxa"/>
            <w:tcBorders>
              <w:top w:val="single" w:sz="5" w:space="0" w:color="000000"/>
              <w:left w:val="single" w:sz="5" w:space="0" w:color="000000"/>
              <w:bottom w:val="single" w:sz="5" w:space="0" w:color="000000"/>
              <w:right w:val="single" w:sz="5" w:space="0" w:color="000000"/>
            </w:tcBorders>
          </w:tcPr>
          <w:p w14:paraId="784923C5" w14:textId="77777777" w:rsidR="00304DE2" w:rsidRPr="00724CB6" w:rsidRDefault="00304DE2" w:rsidP="00D74A52">
            <w:pPr>
              <w:spacing w:line="245" w:lineRule="exact"/>
              <w:ind w:left="110"/>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Sufit higieniczny np. Płyta </w:t>
            </w:r>
            <w:proofErr w:type="spellStart"/>
            <w:r w:rsidRPr="00724CB6">
              <w:rPr>
                <w:rFonts w:ascii="Times New Roman" w:hAnsi="Times New Roman" w:cs="Times New Roman"/>
                <w:color w:val="auto"/>
                <w:sz w:val="24"/>
                <w:szCs w:val="24"/>
              </w:rPr>
              <w:t>Hygiene</w:t>
            </w:r>
            <w:proofErr w:type="spellEnd"/>
            <w:r w:rsidRPr="00724CB6">
              <w:rPr>
                <w:rFonts w:ascii="Times New Roman" w:hAnsi="Times New Roman" w:cs="Times New Roman"/>
                <w:color w:val="auto"/>
                <w:sz w:val="24"/>
                <w:szCs w:val="24"/>
              </w:rPr>
              <w:t xml:space="preserve"> </w:t>
            </w:r>
            <w:proofErr w:type="spellStart"/>
            <w:r w:rsidRPr="00724CB6">
              <w:rPr>
                <w:rFonts w:ascii="Times New Roman" w:hAnsi="Times New Roman" w:cs="Times New Roman"/>
                <w:color w:val="auto"/>
                <w:sz w:val="24"/>
                <w:szCs w:val="24"/>
              </w:rPr>
              <w:t>Meditec</w:t>
            </w:r>
            <w:proofErr w:type="spellEnd"/>
            <w:r w:rsidRPr="00724CB6">
              <w:rPr>
                <w:rFonts w:ascii="Times New Roman" w:hAnsi="Times New Roman" w:cs="Times New Roman"/>
                <w:color w:val="auto"/>
                <w:sz w:val="24"/>
                <w:szCs w:val="24"/>
              </w:rPr>
              <w:t xml:space="preserve"> A, 600x600x15, biały Frost NCS: S 0500-N, pochłanianie dźwięków αw=0,95, konstrukcja CONNECT T24 C1</w:t>
            </w:r>
          </w:p>
        </w:tc>
      </w:tr>
      <w:tr w:rsidR="00724CB6" w:rsidRPr="00724CB6" w14:paraId="0DF1A7F6" w14:textId="77777777" w:rsidTr="005A6EE3">
        <w:trPr>
          <w:trHeight w:hRule="exact" w:val="680"/>
        </w:trPr>
        <w:tc>
          <w:tcPr>
            <w:tcW w:w="714" w:type="dxa"/>
            <w:tcBorders>
              <w:top w:val="single" w:sz="5" w:space="0" w:color="000000"/>
              <w:left w:val="single" w:sz="5" w:space="0" w:color="000000"/>
              <w:bottom w:val="single" w:sz="5" w:space="0" w:color="000000"/>
              <w:right w:val="single" w:sz="5" w:space="0" w:color="000000"/>
            </w:tcBorders>
            <w:vAlign w:val="center"/>
          </w:tcPr>
          <w:p w14:paraId="52E98DFD" w14:textId="77777777" w:rsidR="00304DE2" w:rsidRPr="00724CB6" w:rsidRDefault="00304DE2" w:rsidP="00D74A52">
            <w:pPr>
              <w:spacing w:after="833"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5</w:t>
            </w:r>
          </w:p>
        </w:tc>
        <w:tc>
          <w:tcPr>
            <w:tcW w:w="2693" w:type="dxa"/>
            <w:tcBorders>
              <w:top w:val="single" w:sz="5" w:space="0" w:color="000000"/>
              <w:left w:val="single" w:sz="5" w:space="0" w:color="000000"/>
              <w:bottom w:val="single" w:sz="5" w:space="0" w:color="000000"/>
              <w:right w:val="single" w:sz="5" w:space="0" w:color="000000"/>
            </w:tcBorders>
            <w:vAlign w:val="center"/>
          </w:tcPr>
          <w:p w14:paraId="64F91480" w14:textId="77777777" w:rsidR="00304DE2" w:rsidRPr="00724CB6" w:rsidRDefault="00304DE2" w:rsidP="00D74A52">
            <w:pPr>
              <w:spacing w:before="35" w:after="828"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Stolarka</w:t>
            </w:r>
          </w:p>
        </w:tc>
        <w:tc>
          <w:tcPr>
            <w:tcW w:w="5811" w:type="dxa"/>
            <w:tcBorders>
              <w:top w:val="single" w:sz="5" w:space="0" w:color="000000"/>
              <w:left w:val="single" w:sz="5" w:space="0" w:color="000000"/>
              <w:bottom w:val="single" w:sz="5" w:space="0" w:color="000000"/>
              <w:right w:val="single" w:sz="5" w:space="0" w:color="000000"/>
            </w:tcBorders>
          </w:tcPr>
          <w:p w14:paraId="3C3F7BA1" w14:textId="58B51C62" w:rsidR="00304DE2" w:rsidRPr="00724CB6" w:rsidRDefault="00304DE2" w:rsidP="005A6EE3">
            <w:pPr>
              <w:spacing w:before="39" w:after="0" w:line="230" w:lineRule="exact"/>
              <w:ind w:left="111" w:firstLine="0"/>
              <w:jc w:val="left"/>
              <w:textAlignment w:val="baseline"/>
              <w:rPr>
                <w:rFonts w:ascii="Times New Roman" w:hAnsi="Times New Roman" w:cs="Times New Roman"/>
                <w:color w:val="auto"/>
                <w:sz w:val="24"/>
                <w:szCs w:val="24"/>
                <w:lang w:eastAsia="en-US"/>
              </w:rPr>
            </w:pPr>
            <w:r w:rsidRPr="00724CB6">
              <w:rPr>
                <w:rFonts w:ascii="Times New Roman" w:hAnsi="Times New Roman" w:cs="Times New Roman"/>
                <w:color w:val="auto"/>
                <w:sz w:val="24"/>
                <w:szCs w:val="24"/>
                <w:lang w:eastAsia="en-US"/>
              </w:rPr>
              <w:t xml:space="preserve">Drzwi AL. pełne w </w:t>
            </w:r>
            <w:proofErr w:type="spellStart"/>
            <w:r w:rsidRPr="00724CB6">
              <w:rPr>
                <w:rFonts w:ascii="Times New Roman" w:hAnsi="Times New Roman" w:cs="Times New Roman"/>
                <w:color w:val="auto"/>
                <w:sz w:val="24"/>
                <w:szCs w:val="24"/>
                <w:lang w:eastAsia="en-US"/>
              </w:rPr>
              <w:t>częśći</w:t>
            </w:r>
            <w:proofErr w:type="spellEnd"/>
            <w:r w:rsidRPr="00724CB6">
              <w:rPr>
                <w:rFonts w:ascii="Times New Roman" w:hAnsi="Times New Roman" w:cs="Times New Roman"/>
                <w:color w:val="auto"/>
                <w:sz w:val="24"/>
                <w:szCs w:val="24"/>
                <w:lang w:eastAsia="en-US"/>
              </w:rPr>
              <w:t xml:space="preserve"> szklenie bezpieczne, mleczne,</w:t>
            </w:r>
          </w:p>
          <w:p w14:paraId="629BCC18" w14:textId="43ADC1D2" w:rsidR="00304DE2" w:rsidRPr="00724CB6" w:rsidRDefault="00304DE2" w:rsidP="00304DE2">
            <w:pPr>
              <w:spacing w:before="39" w:after="0" w:line="230" w:lineRule="exact"/>
              <w:jc w:val="left"/>
              <w:textAlignment w:val="baseline"/>
              <w:rPr>
                <w:rFonts w:ascii="Times New Roman" w:hAnsi="Times New Roman" w:cs="Times New Roman"/>
                <w:color w:val="auto"/>
                <w:sz w:val="24"/>
                <w:szCs w:val="24"/>
                <w:lang w:eastAsia="en-US"/>
              </w:rPr>
            </w:pPr>
            <w:r w:rsidRPr="00724CB6">
              <w:rPr>
                <w:rFonts w:ascii="Times New Roman" w:hAnsi="Times New Roman" w:cs="Times New Roman"/>
                <w:color w:val="auto"/>
                <w:sz w:val="24"/>
                <w:szCs w:val="24"/>
                <w:lang w:eastAsia="en-US"/>
              </w:rPr>
              <w:t>Otwory wentylacyjne w dolnej części.</w:t>
            </w:r>
          </w:p>
        </w:tc>
      </w:tr>
      <w:tr w:rsidR="00724CB6" w:rsidRPr="00724CB6" w14:paraId="4D0398A5" w14:textId="77777777" w:rsidTr="00D74A52">
        <w:tc>
          <w:tcPr>
            <w:tcW w:w="714" w:type="dxa"/>
            <w:tcBorders>
              <w:top w:val="single" w:sz="5" w:space="0" w:color="000000"/>
              <w:left w:val="single" w:sz="5" w:space="0" w:color="000000"/>
              <w:bottom w:val="single" w:sz="5" w:space="0" w:color="000000"/>
              <w:right w:val="single" w:sz="5" w:space="0" w:color="000000"/>
            </w:tcBorders>
            <w:vAlign w:val="center"/>
          </w:tcPr>
          <w:p w14:paraId="0AC549C8" w14:textId="77777777" w:rsidR="00304DE2" w:rsidRPr="00724CB6" w:rsidRDefault="00304DE2" w:rsidP="00D74A52">
            <w:pPr>
              <w:spacing w:after="2"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6</w:t>
            </w:r>
          </w:p>
        </w:tc>
        <w:tc>
          <w:tcPr>
            <w:tcW w:w="2693" w:type="dxa"/>
            <w:tcBorders>
              <w:top w:val="single" w:sz="5" w:space="0" w:color="000000"/>
              <w:left w:val="single" w:sz="5" w:space="0" w:color="000000"/>
              <w:bottom w:val="single" w:sz="5" w:space="0" w:color="000000"/>
              <w:right w:val="single" w:sz="5" w:space="0" w:color="000000"/>
            </w:tcBorders>
            <w:vAlign w:val="center"/>
          </w:tcPr>
          <w:p w14:paraId="4DAC4716" w14:textId="77777777" w:rsidR="00304DE2" w:rsidRPr="00724CB6" w:rsidRDefault="00304DE2" w:rsidP="00D74A52">
            <w:pPr>
              <w:spacing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Wykończenie specjalne</w:t>
            </w:r>
          </w:p>
        </w:tc>
        <w:tc>
          <w:tcPr>
            <w:tcW w:w="5811" w:type="dxa"/>
            <w:tcBorders>
              <w:top w:val="single" w:sz="5" w:space="0" w:color="000000"/>
              <w:left w:val="single" w:sz="5" w:space="0" w:color="000000"/>
              <w:bottom w:val="single" w:sz="5" w:space="0" w:color="000000"/>
              <w:right w:val="single" w:sz="5" w:space="0" w:color="000000"/>
            </w:tcBorders>
            <w:vAlign w:val="center"/>
          </w:tcPr>
          <w:p w14:paraId="652FF121" w14:textId="77777777" w:rsidR="00304DE2" w:rsidRPr="00724CB6" w:rsidRDefault="00304DE2" w:rsidP="00D74A52">
            <w:pPr>
              <w:spacing w:before="33" w:line="231"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Obudowa pionów instalacyjnych płyta g-k,</w:t>
            </w:r>
          </w:p>
          <w:p w14:paraId="7B426C88" w14:textId="77777777" w:rsidR="00304DE2" w:rsidRPr="00724CB6" w:rsidRDefault="00304DE2" w:rsidP="00D74A52">
            <w:pPr>
              <w:spacing w:before="33" w:line="231"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Wykończenie narożników drzwiowych kątownikiem PCV</w:t>
            </w:r>
          </w:p>
          <w:p w14:paraId="3E4A8CAD" w14:textId="77777777" w:rsidR="00304DE2" w:rsidRPr="00724CB6" w:rsidRDefault="00304DE2" w:rsidP="00D74A52">
            <w:pPr>
              <w:spacing w:before="33" w:line="231"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Listwy odbojowe na ścianach </w:t>
            </w:r>
          </w:p>
        </w:tc>
      </w:tr>
      <w:tr w:rsidR="00724CB6" w:rsidRPr="00724CB6" w14:paraId="2C9034F1" w14:textId="77777777" w:rsidTr="00D74A52">
        <w:tc>
          <w:tcPr>
            <w:tcW w:w="714" w:type="dxa"/>
            <w:tcBorders>
              <w:top w:val="single" w:sz="5" w:space="0" w:color="000000"/>
              <w:left w:val="single" w:sz="5" w:space="0" w:color="000000"/>
              <w:bottom w:val="single" w:sz="5" w:space="0" w:color="000000"/>
              <w:right w:val="single" w:sz="5" w:space="0" w:color="000000"/>
            </w:tcBorders>
            <w:vAlign w:val="center"/>
          </w:tcPr>
          <w:p w14:paraId="1E03DCF1" w14:textId="77777777" w:rsidR="00304DE2" w:rsidRPr="00724CB6" w:rsidRDefault="00304DE2" w:rsidP="00D74A52">
            <w:pPr>
              <w:spacing w:before="35" w:after="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7</w:t>
            </w:r>
          </w:p>
        </w:tc>
        <w:tc>
          <w:tcPr>
            <w:tcW w:w="2693" w:type="dxa"/>
            <w:tcBorders>
              <w:top w:val="single" w:sz="5" w:space="0" w:color="000000"/>
              <w:left w:val="single" w:sz="5" w:space="0" w:color="000000"/>
              <w:bottom w:val="single" w:sz="5" w:space="0" w:color="000000"/>
              <w:right w:val="single" w:sz="5" w:space="0" w:color="000000"/>
            </w:tcBorders>
            <w:vAlign w:val="center"/>
          </w:tcPr>
          <w:p w14:paraId="153FCBB7" w14:textId="77777777" w:rsidR="00304DE2" w:rsidRPr="00724CB6" w:rsidRDefault="00304DE2" w:rsidP="00D74A52">
            <w:pPr>
              <w:spacing w:after="9"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Ogrzewanie</w:t>
            </w:r>
          </w:p>
        </w:tc>
        <w:tc>
          <w:tcPr>
            <w:tcW w:w="5811" w:type="dxa"/>
            <w:tcBorders>
              <w:top w:val="single" w:sz="5" w:space="0" w:color="000000"/>
              <w:left w:val="single" w:sz="5" w:space="0" w:color="000000"/>
              <w:bottom w:val="single" w:sz="5" w:space="0" w:color="000000"/>
              <w:right w:val="single" w:sz="5" w:space="0" w:color="000000"/>
            </w:tcBorders>
            <w:vAlign w:val="center"/>
          </w:tcPr>
          <w:p w14:paraId="4B76EDDE" w14:textId="5A1E72E2" w:rsidR="00304DE2" w:rsidRPr="00724CB6" w:rsidRDefault="00304DE2" w:rsidP="00D74A52">
            <w:pPr>
              <w:spacing w:before="35" w:after="4"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Centralne, wodne, temperatura +24</w:t>
            </w:r>
            <w:r w:rsidRPr="00724CB6">
              <w:rPr>
                <w:rFonts w:ascii="Times New Roman" w:hAnsi="Times New Roman" w:cs="Times New Roman"/>
                <w:color w:val="auto"/>
                <w:sz w:val="24"/>
                <w:szCs w:val="24"/>
                <w:vertAlign w:val="superscript"/>
              </w:rPr>
              <w:t>0</w:t>
            </w:r>
            <w:r w:rsidRPr="00724CB6">
              <w:rPr>
                <w:rFonts w:ascii="Times New Roman" w:hAnsi="Times New Roman" w:cs="Times New Roman"/>
                <w:color w:val="auto"/>
                <w:sz w:val="24"/>
                <w:szCs w:val="24"/>
              </w:rPr>
              <w:t>C</w:t>
            </w:r>
          </w:p>
        </w:tc>
      </w:tr>
      <w:tr w:rsidR="00724CB6" w:rsidRPr="00724CB6" w14:paraId="0D284C5B" w14:textId="77777777" w:rsidTr="00D74A52">
        <w:tc>
          <w:tcPr>
            <w:tcW w:w="714" w:type="dxa"/>
            <w:tcBorders>
              <w:top w:val="single" w:sz="5" w:space="0" w:color="000000"/>
              <w:left w:val="single" w:sz="5" w:space="0" w:color="000000"/>
              <w:bottom w:val="single" w:sz="5" w:space="0" w:color="000000"/>
              <w:right w:val="single" w:sz="5" w:space="0" w:color="000000"/>
            </w:tcBorders>
            <w:vAlign w:val="center"/>
          </w:tcPr>
          <w:p w14:paraId="334BCC7B" w14:textId="77777777" w:rsidR="00304DE2" w:rsidRPr="00724CB6" w:rsidRDefault="00304DE2" w:rsidP="00D74A52">
            <w:pPr>
              <w:spacing w:after="1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8</w:t>
            </w:r>
          </w:p>
        </w:tc>
        <w:tc>
          <w:tcPr>
            <w:tcW w:w="2693" w:type="dxa"/>
            <w:tcBorders>
              <w:top w:val="single" w:sz="5" w:space="0" w:color="000000"/>
              <w:left w:val="single" w:sz="5" w:space="0" w:color="000000"/>
              <w:bottom w:val="single" w:sz="5" w:space="0" w:color="000000"/>
              <w:right w:val="single" w:sz="5" w:space="0" w:color="000000"/>
            </w:tcBorders>
            <w:vAlign w:val="center"/>
          </w:tcPr>
          <w:p w14:paraId="7DF056BB" w14:textId="77777777" w:rsidR="00304DE2" w:rsidRPr="00724CB6" w:rsidRDefault="00304DE2" w:rsidP="00D74A52">
            <w:pPr>
              <w:spacing w:after="14"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Wentylacja</w:t>
            </w:r>
          </w:p>
        </w:tc>
        <w:tc>
          <w:tcPr>
            <w:tcW w:w="5811" w:type="dxa"/>
            <w:tcBorders>
              <w:top w:val="single" w:sz="5" w:space="0" w:color="000000"/>
              <w:left w:val="single" w:sz="5" w:space="0" w:color="000000"/>
              <w:bottom w:val="single" w:sz="5" w:space="0" w:color="000000"/>
              <w:right w:val="single" w:sz="5" w:space="0" w:color="000000"/>
            </w:tcBorders>
            <w:vAlign w:val="center"/>
          </w:tcPr>
          <w:p w14:paraId="083C5227" w14:textId="7CE39EC7" w:rsidR="00304DE2" w:rsidRPr="00724CB6" w:rsidRDefault="00304DE2" w:rsidP="00D74A52">
            <w:pPr>
              <w:spacing w:after="12" w:line="232"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Wentylacja grawitacyjna</w:t>
            </w:r>
          </w:p>
        </w:tc>
      </w:tr>
      <w:tr w:rsidR="00724CB6" w:rsidRPr="00724CB6" w14:paraId="44955C7A" w14:textId="77777777" w:rsidTr="00D74A52">
        <w:tc>
          <w:tcPr>
            <w:tcW w:w="714" w:type="dxa"/>
            <w:tcBorders>
              <w:top w:val="single" w:sz="5" w:space="0" w:color="000000"/>
              <w:left w:val="single" w:sz="5" w:space="0" w:color="000000"/>
              <w:bottom w:val="single" w:sz="5" w:space="0" w:color="000000"/>
              <w:right w:val="single" w:sz="5" w:space="0" w:color="000000"/>
            </w:tcBorders>
            <w:vAlign w:val="center"/>
          </w:tcPr>
          <w:p w14:paraId="5E05FCA6" w14:textId="77777777" w:rsidR="00304DE2" w:rsidRPr="00724CB6" w:rsidRDefault="00304DE2" w:rsidP="00D74A52">
            <w:pPr>
              <w:spacing w:after="1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9</w:t>
            </w:r>
          </w:p>
        </w:tc>
        <w:tc>
          <w:tcPr>
            <w:tcW w:w="2693" w:type="dxa"/>
            <w:tcBorders>
              <w:top w:val="single" w:sz="5" w:space="0" w:color="000000"/>
              <w:left w:val="single" w:sz="5" w:space="0" w:color="000000"/>
              <w:bottom w:val="single" w:sz="5" w:space="0" w:color="000000"/>
              <w:right w:val="single" w:sz="5" w:space="0" w:color="000000"/>
            </w:tcBorders>
            <w:vAlign w:val="center"/>
          </w:tcPr>
          <w:p w14:paraId="26BA51FC" w14:textId="77777777" w:rsidR="00304DE2" w:rsidRPr="00724CB6" w:rsidRDefault="00304DE2" w:rsidP="00D74A52">
            <w:pPr>
              <w:spacing w:after="14"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wod-kan</w:t>
            </w:r>
          </w:p>
        </w:tc>
        <w:tc>
          <w:tcPr>
            <w:tcW w:w="5811" w:type="dxa"/>
            <w:tcBorders>
              <w:top w:val="single" w:sz="5" w:space="0" w:color="000000"/>
              <w:left w:val="single" w:sz="5" w:space="0" w:color="000000"/>
              <w:bottom w:val="single" w:sz="5" w:space="0" w:color="000000"/>
              <w:right w:val="single" w:sz="5" w:space="0" w:color="000000"/>
            </w:tcBorders>
            <w:vAlign w:val="center"/>
          </w:tcPr>
          <w:p w14:paraId="54E7F6AE" w14:textId="6A0BD9D6" w:rsidR="00304DE2" w:rsidRPr="00724CB6" w:rsidRDefault="00304DE2" w:rsidP="00D74A52">
            <w:pPr>
              <w:spacing w:after="12" w:line="232"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 x umywalka,</w:t>
            </w:r>
          </w:p>
          <w:p w14:paraId="17056236" w14:textId="3CB89D87" w:rsidR="00304DE2" w:rsidRPr="00724CB6" w:rsidRDefault="00304DE2" w:rsidP="00304DE2">
            <w:pPr>
              <w:spacing w:after="12" w:line="232"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1 x zlewozmywak. </w:t>
            </w:r>
          </w:p>
        </w:tc>
      </w:tr>
      <w:tr w:rsidR="00724CB6" w:rsidRPr="00724CB6" w14:paraId="1BB315D4" w14:textId="77777777" w:rsidTr="00D74A52">
        <w:tc>
          <w:tcPr>
            <w:tcW w:w="714" w:type="dxa"/>
            <w:tcBorders>
              <w:top w:val="single" w:sz="5" w:space="0" w:color="000000"/>
              <w:left w:val="single" w:sz="5" w:space="0" w:color="000000"/>
              <w:bottom w:val="single" w:sz="5" w:space="0" w:color="000000"/>
              <w:right w:val="single" w:sz="5" w:space="0" w:color="000000"/>
            </w:tcBorders>
            <w:vAlign w:val="center"/>
          </w:tcPr>
          <w:p w14:paraId="31098A44" w14:textId="77777777" w:rsidR="00304DE2" w:rsidRPr="00724CB6" w:rsidRDefault="00304DE2" w:rsidP="00D74A52">
            <w:pPr>
              <w:spacing w:before="35" w:after="11"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10</w:t>
            </w:r>
          </w:p>
        </w:tc>
        <w:tc>
          <w:tcPr>
            <w:tcW w:w="2693" w:type="dxa"/>
            <w:tcBorders>
              <w:top w:val="single" w:sz="5" w:space="0" w:color="000000"/>
              <w:left w:val="single" w:sz="5" w:space="0" w:color="000000"/>
              <w:bottom w:val="single" w:sz="5" w:space="0" w:color="000000"/>
              <w:right w:val="single" w:sz="5" w:space="0" w:color="000000"/>
            </w:tcBorders>
            <w:vAlign w:val="center"/>
          </w:tcPr>
          <w:p w14:paraId="560A134A" w14:textId="77777777" w:rsidR="00304DE2" w:rsidRPr="00724CB6" w:rsidRDefault="00304DE2" w:rsidP="00D74A52">
            <w:pPr>
              <w:spacing w:before="35" w:after="9"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Instalacje specjalne</w:t>
            </w:r>
          </w:p>
        </w:tc>
        <w:tc>
          <w:tcPr>
            <w:tcW w:w="5811" w:type="dxa"/>
            <w:tcBorders>
              <w:top w:val="single" w:sz="5" w:space="0" w:color="000000"/>
              <w:left w:val="single" w:sz="5" w:space="0" w:color="000000"/>
              <w:bottom w:val="single" w:sz="5" w:space="0" w:color="000000"/>
              <w:right w:val="single" w:sz="5" w:space="0" w:color="000000"/>
            </w:tcBorders>
            <w:vAlign w:val="center"/>
          </w:tcPr>
          <w:p w14:paraId="5B92EDC0" w14:textId="77777777" w:rsidR="00304DE2" w:rsidRPr="00724CB6" w:rsidRDefault="00304DE2" w:rsidP="00D74A52">
            <w:pPr>
              <w:spacing w:before="35" w:after="9"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Instalacja p. </w:t>
            </w:r>
            <w:proofErr w:type="spellStart"/>
            <w:r w:rsidRPr="00724CB6">
              <w:rPr>
                <w:rFonts w:ascii="Times New Roman" w:hAnsi="Times New Roman" w:cs="Times New Roman"/>
                <w:color w:val="auto"/>
                <w:sz w:val="24"/>
                <w:szCs w:val="24"/>
              </w:rPr>
              <w:t>poż</w:t>
            </w:r>
            <w:proofErr w:type="spellEnd"/>
            <w:r w:rsidRPr="00724CB6">
              <w:rPr>
                <w:rFonts w:ascii="Times New Roman" w:hAnsi="Times New Roman" w:cs="Times New Roman"/>
                <w:color w:val="auto"/>
                <w:sz w:val="24"/>
                <w:szCs w:val="24"/>
              </w:rPr>
              <w:t>,</w:t>
            </w:r>
          </w:p>
          <w:p w14:paraId="2EB7BFDC" w14:textId="77777777" w:rsidR="00304DE2" w:rsidRPr="00724CB6" w:rsidRDefault="00304DE2" w:rsidP="00D74A52">
            <w:pPr>
              <w:spacing w:before="35" w:after="9" w:line="234" w:lineRule="exact"/>
              <w:ind w:left="96"/>
              <w:jc w:val="left"/>
              <w:textAlignment w:val="baseline"/>
              <w:rPr>
                <w:rFonts w:ascii="Times New Roman" w:hAnsi="Times New Roman" w:cs="Times New Roman"/>
                <w:color w:val="auto"/>
                <w:sz w:val="24"/>
                <w:szCs w:val="24"/>
                <w:lang w:eastAsia="en-US"/>
              </w:rPr>
            </w:pPr>
            <w:r w:rsidRPr="00724CB6">
              <w:rPr>
                <w:rFonts w:ascii="Times New Roman" w:hAnsi="Times New Roman" w:cs="Times New Roman"/>
                <w:color w:val="auto"/>
                <w:sz w:val="24"/>
                <w:szCs w:val="24"/>
                <w:lang w:eastAsia="en-US"/>
              </w:rPr>
              <w:t xml:space="preserve">Instalacja </w:t>
            </w:r>
            <w:proofErr w:type="spellStart"/>
            <w:r w:rsidRPr="00724CB6">
              <w:rPr>
                <w:rFonts w:ascii="Times New Roman" w:hAnsi="Times New Roman" w:cs="Times New Roman"/>
                <w:color w:val="auto"/>
                <w:sz w:val="24"/>
                <w:szCs w:val="24"/>
                <w:lang w:eastAsia="en-US"/>
              </w:rPr>
              <w:t>przyzywowa</w:t>
            </w:r>
            <w:proofErr w:type="spellEnd"/>
            <w:r w:rsidRPr="00724CB6">
              <w:rPr>
                <w:rFonts w:ascii="Times New Roman" w:hAnsi="Times New Roman" w:cs="Times New Roman"/>
                <w:color w:val="auto"/>
                <w:sz w:val="24"/>
                <w:szCs w:val="24"/>
                <w:lang w:eastAsia="en-US"/>
              </w:rPr>
              <w:t>,</w:t>
            </w:r>
          </w:p>
          <w:p w14:paraId="5A481DFB" w14:textId="77777777" w:rsidR="00304DE2" w:rsidRPr="00724CB6" w:rsidRDefault="00304DE2" w:rsidP="00D74A52">
            <w:pPr>
              <w:spacing w:before="35" w:after="9" w:line="234" w:lineRule="exact"/>
              <w:ind w:left="0" w:firstLine="0"/>
              <w:jc w:val="left"/>
              <w:textAlignment w:val="baseline"/>
              <w:rPr>
                <w:rFonts w:ascii="Times New Roman" w:hAnsi="Times New Roman" w:cs="Times New Roman"/>
                <w:color w:val="auto"/>
                <w:sz w:val="24"/>
                <w:szCs w:val="24"/>
              </w:rPr>
            </w:pPr>
          </w:p>
        </w:tc>
      </w:tr>
      <w:tr w:rsidR="00724CB6" w:rsidRPr="00724CB6" w14:paraId="4C697055" w14:textId="77777777" w:rsidTr="00D74A52">
        <w:tc>
          <w:tcPr>
            <w:tcW w:w="714" w:type="dxa"/>
            <w:tcBorders>
              <w:top w:val="single" w:sz="5" w:space="0" w:color="000000"/>
              <w:left w:val="single" w:sz="5" w:space="0" w:color="000000"/>
              <w:bottom w:val="single" w:sz="5" w:space="0" w:color="000000"/>
              <w:right w:val="single" w:sz="5" w:space="0" w:color="000000"/>
            </w:tcBorders>
            <w:vAlign w:val="center"/>
          </w:tcPr>
          <w:p w14:paraId="40593238" w14:textId="77777777" w:rsidR="00304DE2" w:rsidRPr="00724CB6" w:rsidRDefault="00304DE2" w:rsidP="00D74A52">
            <w:pPr>
              <w:spacing w:after="7"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11</w:t>
            </w:r>
          </w:p>
        </w:tc>
        <w:tc>
          <w:tcPr>
            <w:tcW w:w="2693" w:type="dxa"/>
            <w:tcBorders>
              <w:top w:val="single" w:sz="5" w:space="0" w:color="000000"/>
              <w:left w:val="single" w:sz="5" w:space="0" w:color="000000"/>
              <w:bottom w:val="single" w:sz="5" w:space="0" w:color="000000"/>
              <w:right w:val="single" w:sz="5" w:space="0" w:color="000000"/>
            </w:tcBorders>
            <w:vAlign w:val="center"/>
          </w:tcPr>
          <w:p w14:paraId="38E85DC5" w14:textId="77777777" w:rsidR="00304DE2" w:rsidRPr="00724CB6" w:rsidRDefault="00304DE2" w:rsidP="00D74A52">
            <w:pPr>
              <w:spacing w:before="31" w:line="233"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oświetleniowa</w:t>
            </w:r>
          </w:p>
        </w:tc>
        <w:tc>
          <w:tcPr>
            <w:tcW w:w="5811" w:type="dxa"/>
            <w:tcBorders>
              <w:top w:val="single" w:sz="5" w:space="0" w:color="000000"/>
              <w:left w:val="single" w:sz="5" w:space="0" w:color="000000"/>
              <w:bottom w:val="single" w:sz="5" w:space="0" w:color="000000"/>
              <w:right w:val="single" w:sz="5" w:space="0" w:color="000000"/>
            </w:tcBorders>
            <w:vAlign w:val="center"/>
          </w:tcPr>
          <w:p w14:paraId="5F0E8DF9" w14:textId="6CA79E3A" w:rsidR="00304DE2" w:rsidRPr="00724CB6" w:rsidRDefault="00304DE2" w:rsidP="00304DE2">
            <w:pPr>
              <w:spacing w:line="269"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Ogólne — LED, 300 lx, w systemie TN-S</w:t>
            </w:r>
          </w:p>
        </w:tc>
      </w:tr>
      <w:tr w:rsidR="00724CB6" w:rsidRPr="00724CB6" w14:paraId="7F022C15" w14:textId="77777777" w:rsidTr="00D74A52">
        <w:tc>
          <w:tcPr>
            <w:tcW w:w="714" w:type="dxa"/>
            <w:tcBorders>
              <w:top w:val="single" w:sz="5" w:space="0" w:color="000000"/>
              <w:left w:val="single" w:sz="5" w:space="0" w:color="000000"/>
              <w:bottom w:val="single" w:sz="5" w:space="0" w:color="000000"/>
              <w:right w:val="single" w:sz="5" w:space="0" w:color="000000"/>
            </w:tcBorders>
          </w:tcPr>
          <w:p w14:paraId="040755C8" w14:textId="77777777" w:rsidR="00304DE2" w:rsidRPr="00724CB6" w:rsidRDefault="00304DE2" w:rsidP="00D74A52">
            <w:pPr>
              <w:spacing w:before="35" w:after="271"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12</w:t>
            </w:r>
          </w:p>
        </w:tc>
        <w:tc>
          <w:tcPr>
            <w:tcW w:w="2693" w:type="dxa"/>
            <w:tcBorders>
              <w:top w:val="single" w:sz="5" w:space="0" w:color="000000"/>
              <w:left w:val="single" w:sz="5" w:space="0" w:color="000000"/>
              <w:bottom w:val="single" w:sz="5" w:space="0" w:color="000000"/>
              <w:right w:val="single" w:sz="5" w:space="0" w:color="000000"/>
            </w:tcBorders>
          </w:tcPr>
          <w:p w14:paraId="28729886" w14:textId="77777777" w:rsidR="00304DE2" w:rsidRPr="00724CB6" w:rsidRDefault="00304DE2" w:rsidP="00D74A52">
            <w:pPr>
              <w:spacing w:line="269" w:lineRule="exact"/>
              <w:ind w:left="108"/>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Instalacja gniazd </w:t>
            </w:r>
            <w:r w:rsidRPr="00724CB6">
              <w:rPr>
                <w:rFonts w:ascii="Times New Roman" w:hAnsi="Times New Roman" w:cs="Times New Roman"/>
                <w:color w:val="auto"/>
                <w:sz w:val="24"/>
                <w:szCs w:val="24"/>
              </w:rPr>
              <w:br/>
              <w:t>wtykowych</w:t>
            </w:r>
          </w:p>
        </w:tc>
        <w:tc>
          <w:tcPr>
            <w:tcW w:w="5811" w:type="dxa"/>
            <w:tcBorders>
              <w:top w:val="single" w:sz="5" w:space="0" w:color="000000"/>
              <w:left w:val="single" w:sz="5" w:space="0" w:color="000000"/>
              <w:bottom w:val="single" w:sz="5" w:space="0" w:color="000000"/>
              <w:right w:val="single" w:sz="5" w:space="0" w:color="000000"/>
            </w:tcBorders>
          </w:tcPr>
          <w:p w14:paraId="4F520F5E" w14:textId="77777777" w:rsidR="00304DE2" w:rsidRPr="00724CB6" w:rsidRDefault="00304DE2" w:rsidP="00D74A52">
            <w:pPr>
              <w:spacing w:before="32" w:line="238" w:lineRule="exact"/>
              <w:ind w:left="7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gniazd wtykowych w układzie TN-S:</w:t>
            </w:r>
          </w:p>
          <w:p w14:paraId="1A2455F4" w14:textId="77777777" w:rsidR="00304DE2" w:rsidRPr="00724CB6" w:rsidRDefault="00304DE2" w:rsidP="00D74A52">
            <w:pPr>
              <w:spacing w:before="32" w:line="238" w:lineRule="exact"/>
              <w:ind w:left="7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16A, 230V, ze stykiem ochronnym</w:t>
            </w:r>
          </w:p>
        </w:tc>
      </w:tr>
      <w:tr w:rsidR="00304DE2" w:rsidRPr="00724CB6" w14:paraId="0778558D" w14:textId="77777777" w:rsidTr="00D74A52">
        <w:tc>
          <w:tcPr>
            <w:tcW w:w="714" w:type="dxa"/>
            <w:tcBorders>
              <w:top w:val="single" w:sz="5" w:space="0" w:color="000000"/>
              <w:left w:val="single" w:sz="5" w:space="0" w:color="000000"/>
              <w:bottom w:val="single" w:sz="5" w:space="0" w:color="000000"/>
              <w:right w:val="single" w:sz="5" w:space="0" w:color="000000"/>
            </w:tcBorders>
            <w:vAlign w:val="center"/>
          </w:tcPr>
          <w:p w14:paraId="1162158C" w14:textId="77777777" w:rsidR="00304DE2" w:rsidRPr="00724CB6" w:rsidRDefault="00304DE2" w:rsidP="00D74A52">
            <w:pPr>
              <w:spacing w:before="35" w:after="7"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13</w:t>
            </w:r>
          </w:p>
        </w:tc>
        <w:tc>
          <w:tcPr>
            <w:tcW w:w="2693" w:type="dxa"/>
            <w:tcBorders>
              <w:top w:val="single" w:sz="5" w:space="0" w:color="000000"/>
              <w:left w:val="single" w:sz="5" w:space="0" w:color="000000"/>
              <w:bottom w:val="single" w:sz="5" w:space="0" w:color="000000"/>
              <w:right w:val="single" w:sz="5" w:space="0" w:color="000000"/>
            </w:tcBorders>
            <w:vAlign w:val="center"/>
          </w:tcPr>
          <w:p w14:paraId="7AE14F55" w14:textId="77777777" w:rsidR="00304DE2" w:rsidRPr="00724CB6" w:rsidRDefault="00304DE2" w:rsidP="00D74A52">
            <w:pPr>
              <w:spacing w:before="40" w:after="2"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Sygnalizacja</w:t>
            </w:r>
          </w:p>
        </w:tc>
        <w:tc>
          <w:tcPr>
            <w:tcW w:w="5811" w:type="dxa"/>
            <w:tcBorders>
              <w:top w:val="single" w:sz="5" w:space="0" w:color="000000"/>
              <w:left w:val="single" w:sz="5" w:space="0" w:color="000000"/>
              <w:bottom w:val="single" w:sz="5" w:space="0" w:color="000000"/>
              <w:right w:val="single" w:sz="5" w:space="0" w:color="000000"/>
            </w:tcBorders>
            <w:vAlign w:val="center"/>
          </w:tcPr>
          <w:p w14:paraId="30AD67EA" w14:textId="77777777" w:rsidR="00304DE2" w:rsidRPr="00724CB6" w:rsidRDefault="00304DE2" w:rsidP="00D74A52">
            <w:pPr>
              <w:spacing w:before="40"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Czujki </w:t>
            </w:r>
            <w:proofErr w:type="spellStart"/>
            <w:r w:rsidRPr="00724CB6">
              <w:rPr>
                <w:rFonts w:ascii="Times New Roman" w:hAnsi="Times New Roman" w:cs="Times New Roman"/>
                <w:color w:val="auto"/>
                <w:sz w:val="24"/>
                <w:szCs w:val="24"/>
              </w:rPr>
              <w:t>p.poz</w:t>
            </w:r>
            <w:proofErr w:type="spellEnd"/>
            <w:r w:rsidRPr="00724CB6">
              <w:rPr>
                <w:rFonts w:ascii="Times New Roman" w:hAnsi="Times New Roman" w:cs="Times New Roman"/>
                <w:color w:val="auto"/>
                <w:sz w:val="24"/>
                <w:szCs w:val="24"/>
              </w:rPr>
              <w:t>.</w:t>
            </w:r>
          </w:p>
        </w:tc>
      </w:tr>
    </w:tbl>
    <w:p w14:paraId="7510DF75" w14:textId="77777777" w:rsidR="000E4433" w:rsidRPr="00724CB6" w:rsidRDefault="000E4433" w:rsidP="000E4433">
      <w:pPr>
        <w:ind w:left="0" w:firstLine="0"/>
        <w:rPr>
          <w:rFonts w:ascii="Times New Roman" w:hAnsi="Times New Roman" w:cs="Times New Roman"/>
          <w:color w:val="auto"/>
          <w:sz w:val="24"/>
          <w:szCs w:val="24"/>
        </w:rPr>
      </w:pPr>
    </w:p>
    <w:tbl>
      <w:tblPr>
        <w:tblW w:w="9218" w:type="dxa"/>
        <w:tblInd w:w="132" w:type="dxa"/>
        <w:tblLayout w:type="fixed"/>
        <w:tblCellMar>
          <w:left w:w="0" w:type="dxa"/>
          <w:right w:w="0" w:type="dxa"/>
        </w:tblCellMar>
        <w:tblLook w:val="04A0" w:firstRow="1" w:lastRow="0" w:firstColumn="1" w:lastColumn="0" w:noHBand="0" w:noVBand="1"/>
      </w:tblPr>
      <w:tblGrid>
        <w:gridCol w:w="714"/>
        <w:gridCol w:w="2693"/>
        <w:gridCol w:w="5811"/>
      </w:tblGrid>
      <w:tr w:rsidR="00724CB6" w:rsidRPr="00724CB6" w14:paraId="28457790" w14:textId="77777777" w:rsidTr="00D74A52">
        <w:trPr>
          <w:trHeight w:hRule="exact" w:val="293"/>
        </w:trPr>
        <w:tc>
          <w:tcPr>
            <w:tcW w:w="9218" w:type="dxa"/>
            <w:gridSpan w:val="3"/>
            <w:tcBorders>
              <w:top w:val="single" w:sz="5" w:space="0" w:color="000000"/>
              <w:left w:val="single" w:sz="5" w:space="0" w:color="000000"/>
              <w:bottom w:val="single" w:sz="5" w:space="0" w:color="000000"/>
              <w:right w:val="single" w:sz="5" w:space="0" w:color="000000"/>
            </w:tcBorders>
            <w:vAlign w:val="center"/>
          </w:tcPr>
          <w:p w14:paraId="7914A687" w14:textId="731BE727" w:rsidR="00FC4A82" w:rsidRPr="00724CB6" w:rsidRDefault="00FC4A82" w:rsidP="00D74A52">
            <w:pPr>
              <w:spacing w:after="17" w:line="237" w:lineRule="exact"/>
              <w:ind w:right="2669"/>
              <w:jc w:val="right"/>
              <w:textAlignment w:val="baseline"/>
              <w:rPr>
                <w:rFonts w:ascii="Times New Roman" w:hAnsi="Times New Roman" w:cs="Times New Roman"/>
                <w:b/>
                <w:color w:val="auto"/>
                <w:sz w:val="24"/>
                <w:szCs w:val="24"/>
              </w:rPr>
            </w:pPr>
            <w:r w:rsidRPr="00724CB6">
              <w:rPr>
                <w:rFonts w:ascii="Times New Roman" w:hAnsi="Times New Roman" w:cs="Times New Roman"/>
                <w:b/>
                <w:color w:val="auto"/>
                <w:sz w:val="24"/>
                <w:szCs w:val="24"/>
              </w:rPr>
              <w:t>KARTA POMIESZCZENIA</w:t>
            </w:r>
          </w:p>
        </w:tc>
      </w:tr>
      <w:tr w:rsidR="00724CB6" w:rsidRPr="00724CB6" w14:paraId="46B371C7" w14:textId="77777777" w:rsidTr="00D74A52">
        <w:tc>
          <w:tcPr>
            <w:tcW w:w="714" w:type="dxa"/>
            <w:tcBorders>
              <w:top w:val="single" w:sz="5" w:space="0" w:color="000000"/>
              <w:left w:val="single" w:sz="5" w:space="0" w:color="000000"/>
              <w:bottom w:val="single" w:sz="5" w:space="0" w:color="000000"/>
              <w:right w:val="single" w:sz="5" w:space="0" w:color="000000"/>
            </w:tcBorders>
          </w:tcPr>
          <w:p w14:paraId="0C08A628" w14:textId="77777777" w:rsidR="00FC4A82" w:rsidRPr="00724CB6" w:rsidRDefault="00FC4A82" w:rsidP="00D74A52">
            <w:pPr>
              <w:spacing w:after="290"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w:t>
            </w:r>
          </w:p>
        </w:tc>
        <w:tc>
          <w:tcPr>
            <w:tcW w:w="2693" w:type="dxa"/>
            <w:tcBorders>
              <w:top w:val="single" w:sz="5" w:space="0" w:color="000000"/>
              <w:left w:val="single" w:sz="5" w:space="0" w:color="000000"/>
              <w:bottom w:val="single" w:sz="5" w:space="0" w:color="000000"/>
              <w:right w:val="single" w:sz="5" w:space="0" w:color="000000"/>
            </w:tcBorders>
          </w:tcPr>
          <w:p w14:paraId="42DB1403" w14:textId="1A1CED4A" w:rsidR="00FC4A82" w:rsidRPr="00724CB6" w:rsidRDefault="00FC4A82" w:rsidP="00D74A52">
            <w:pPr>
              <w:spacing w:after="19" w:line="264" w:lineRule="exact"/>
              <w:ind w:left="72" w:right="576"/>
              <w:jc w:val="left"/>
              <w:textAlignment w:val="baseline"/>
              <w:rPr>
                <w:rFonts w:ascii="Times New Roman" w:hAnsi="Times New Roman" w:cs="Times New Roman"/>
                <w:b/>
                <w:bCs/>
                <w:color w:val="auto"/>
                <w:spacing w:val="-5"/>
                <w:sz w:val="24"/>
                <w:szCs w:val="24"/>
              </w:rPr>
            </w:pPr>
            <w:r w:rsidRPr="00724CB6">
              <w:rPr>
                <w:rFonts w:ascii="Times New Roman" w:hAnsi="Times New Roman" w:cs="Times New Roman"/>
                <w:b/>
                <w:bCs/>
                <w:color w:val="auto"/>
                <w:spacing w:val="-5"/>
                <w:sz w:val="24"/>
                <w:szCs w:val="24"/>
              </w:rPr>
              <w:t>Nr 18</w:t>
            </w:r>
          </w:p>
        </w:tc>
        <w:tc>
          <w:tcPr>
            <w:tcW w:w="5811" w:type="dxa"/>
            <w:tcBorders>
              <w:top w:val="single" w:sz="5" w:space="0" w:color="000000"/>
              <w:left w:val="single" w:sz="5" w:space="0" w:color="000000"/>
              <w:bottom w:val="single" w:sz="5" w:space="0" w:color="000000"/>
              <w:right w:val="single" w:sz="5" w:space="0" w:color="000000"/>
            </w:tcBorders>
          </w:tcPr>
          <w:p w14:paraId="699B9BDE" w14:textId="63944892" w:rsidR="00FC4A82" w:rsidRPr="00724CB6" w:rsidRDefault="00FC4A82" w:rsidP="00D74A52">
            <w:pPr>
              <w:spacing w:after="18" w:line="265" w:lineRule="exact"/>
              <w:ind w:left="108"/>
              <w:jc w:val="left"/>
              <w:textAlignment w:val="baseline"/>
              <w:rPr>
                <w:rFonts w:ascii="Times New Roman" w:hAnsi="Times New Roman" w:cs="Times New Roman"/>
                <w:b/>
                <w:bCs/>
                <w:color w:val="auto"/>
                <w:sz w:val="24"/>
                <w:szCs w:val="24"/>
              </w:rPr>
            </w:pPr>
            <w:r w:rsidRPr="00724CB6">
              <w:rPr>
                <w:rFonts w:ascii="Times New Roman" w:hAnsi="Times New Roman" w:cs="Times New Roman"/>
                <w:b/>
                <w:bCs/>
                <w:color w:val="auto"/>
                <w:sz w:val="24"/>
                <w:szCs w:val="24"/>
              </w:rPr>
              <w:t>Magazyn</w:t>
            </w:r>
          </w:p>
          <w:p w14:paraId="11B77941" w14:textId="77777777" w:rsidR="00FC4A82" w:rsidRPr="00724CB6" w:rsidRDefault="00FC4A82" w:rsidP="00D74A52">
            <w:pPr>
              <w:spacing w:after="18" w:line="265" w:lineRule="exact"/>
              <w:ind w:left="108"/>
              <w:jc w:val="left"/>
              <w:textAlignment w:val="baseline"/>
              <w:rPr>
                <w:rFonts w:ascii="Times New Roman" w:hAnsi="Times New Roman" w:cs="Times New Roman"/>
                <w:b/>
                <w:bCs/>
                <w:color w:val="auto"/>
                <w:sz w:val="24"/>
                <w:szCs w:val="24"/>
              </w:rPr>
            </w:pPr>
          </w:p>
        </w:tc>
      </w:tr>
      <w:tr w:rsidR="00724CB6" w:rsidRPr="00724CB6" w14:paraId="074405EA" w14:textId="77777777" w:rsidTr="00D74A52">
        <w:tc>
          <w:tcPr>
            <w:tcW w:w="714" w:type="dxa"/>
            <w:tcBorders>
              <w:top w:val="single" w:sz="5" w:space="0" w:color="000000"/>
              <w:left w:val="single" w:sz="5" w:space="0" w:color="000000"/>
              <w:bottom w:val="single" w:sz="5" w:space="0" w:color="000000"/>
              <w:right w:val="single" w:sz="5" w:space="0" w:color="000000"/>
            </w:tcBorders>
            <w:vAlign w:val="center"/>
          </w:tcPr>
          <w:p w14:paraId="6D20BDDA" w14:textId="77777777" w:rsidR="00FC4A82" w:rsidRPr="00724CB6" w:rsidRDefault="00FC4A82" w:rsidP="00D74A52">
            <w:pPr>
              <w:spacing w:after="1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2</w:t>
            </w:r>
          </w:p>
        </w:tc>
        <w:tc>
          <w:tcPr>
            <w:tcW w:w="2693" w:type="dxa"/>
            <w:tcBorders>
              <w:top w:val="single" w:sz="5" w:space="0" w:color="000000"/>
              <w:left w:val="single" w:sz="5" w:space="0" w:color="000000"/>
              <w:bottom w:val="single" w:sz="5" w:space="0" w:color="000000"/>
              <w:right w:val="single" w:sz="5" w:space="0" w:color="000000"/>
            </w:tcBorders>
            <w:vAlign w:val="center"/>
          </w:tcPr>
          <w:p w14:paraId="1C2036E1" w14:textId="77777777" w:rsidR="00FC4A82" w:rsidRPr="00724CB6" w:rsidRDefault="00FC4A82" w:rsidP="00D74A52">
            <w:pPr>
              <w:spacing w:before="34" w:after="12"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Podłoga</w:t>
            </w:r>
          </w:p>
        </w:tc>
        <w:tc>
          <w:tcPr>
            <w:tcW w:w="5811" w:type="dxa"/>
            <w:tcBorders>
              <w:top w:val="single" w:sz="5" w:space="0" w:color="000000"/>
              <w:left w:val="single" w:sz="5" w:space="0" w:color="000000"/>
              <w:bottom w:val="single" w:sz="5" w:space="0" w:color="000000"/>
              <w:right w:val="single" w:sz="5" w:space="0" w:color="000000"/>
            </w:tcBorders>
          </w:tcPr>
          <w:p w14:paraId="1AE611C2" w14:textId="77777777" w:rsidR="00FC4A82" w:rsidRPr="00724CB6" w:rsidRDefault="00FC4A82" w:rsidP="00D74A52">
            <w:pPr>
              <w:ind w:left="137" w:firstLine="0"/>
              <w:jc w:val="left"/>
              <w:rPr>
                <w:rFonts w:ascii="Times New Roman" w:hAnsi="Times New Roman" w:cs="Times New Roman"/>
                <w:color w:val="auto"/>
                <w:sz w:val="24"/>
                <w:szCs w:val="24"/>
              </w:rPr>
            </w:pPr>
            <w:r w:rsidRPr="00724CB6">
              <w:rPr>
                <w:rFonts w:ascii="Times New Roman" w:hAnsi="Times New Roman" w:cs="Times New Roman"/>
                <w:color w:val="auto"/>
                <w:sz w:val="24"/>
                <w:szCs w:val="24"/>
                <w:lang w:eastAsia="en-US"/>
              </w:rPr>
              <w:t xml:space="preserve">Podłoga — płytki podłogowe w formacie </w:t>
            </w:r>
            <w:r w:rsidRPr="00724CB6">
              <w:rPr>
                <w:rFonts w:ascii="Times New Roman" w:hAnsi="Times New Roman" w:cs="Times New Roman"/>
                <w:color w:val="auto"/>
                <w:sz w:val="24"/>
                <w:szCs w:val="24"/>
              </w:rPr>
              <w:t xml:space="preserve">60x60cm </w:t>
            </w:r>
            <w:r w:rsidRPr="00724CB6">
              <w:rPr>
                <w:rFonts w:ascii="Times New Roman" w:hAnsi="Times New Roman" w:cs="Times New Roman"/>
                <w:color w:val="auto"/>
                <w:sz w:val="24"/>
                <w:szCs w:val="24"/>
                <w:lang w:eastAsia="en-US"/>
              </w:rPr>
              <w:t xml:space="preserve">np. Tubądzin </w:t>
            </w:r>
            <w:proofErr w:type="spellStart"/>
            <w:r w:rsidRPr="00724CB6">
              <w:rPr>
                <w:rFonts w:ascii="Times New Roman" w:hAnsi="Times New Roman" w:cs="Times New Roman"/>
                <w:color w:val="auto"/>
                <w:sz w:val="24"/>
                <w:szCs w:val="24"/>
                <w:lang w:eastAsia="en-US"/>
              </w:rPr>
              <w:t>Entiga</w:t>
            </w:r>
            <w:proofErr w:type="spellEnd"/>
            <w:r w:rsidRPr="00724CB6">
              <w:rPr>
                <w:rFonts w:ascii="Times New Roman" w:hAnsi="Times New Roman" w:cs="Times New Roman"/>
                <w:color w:val="auto"/>
                <w:sz w:val="24"/>
                <w:szCs w:val="24"/>
                <w:lang w:eastAsia="en-US"/>
              </w:rPr>
              <w:t xml:space="preserve"> Grey lub równoważne</w:t>
            </w:r>
          </w:p>
        </w:tc>
      </w:tr>
      <w:tr w:rsidR="00724CB6" w:rsidRPr="00724CB6" w14:paraId="2097303B" w14:textId="77777777" w:rsidTr="00D74A52">
        <w:tc>
          <w:tcPr>
            <w:tcW w:w="714" w:type="dxa"/>
            <w:tcBorders>
              <w:top w:val="single" w:sz="5" w:space="0" w:color="000000"/>
              <w:left w:val="single" w:sz="5" w:space="0" w:color="000000"/>
              <w:bottom w:val="single" w:sz="5" w:space="0" w:color="000000"/>
              <w:right w:val="single" w:sz="5" w:space="0" w:color="000000"/>
            </w:tcBorders>
            <w:vAlign w:val="center"/>
          </w:tcPr>
          <w:p w14:paraId="57A38B98" w14:textId="77777777" w:rsidR="00FC4A82" w:rsidRPr="00724CB6" w:rsidRDefault="00FC4A82" w:rsidP="00D74A52">
            <w:pPr>
              <w:spacing w:after="7"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3</w:t>
            </w:r>
          </w:p>
        </w:tc>
        <w:tc>
          <w:tcPr>
            <w:tcW w:w="2693" w:type="dxa"/>
            <w:tcBorders>
              <w:top w:val="single" w:sz="5" w:space="0" w:color="000000"/>
              <w:left w:val="single" w:sz="5" w:space="0" w:color="000000"/>
              <w:bottom w:val="single" w:sz="5" w:space="0" w:color="000000"/>
              <w:right w:val="single" w:sz="5" w:space="0" w:color="000000"/>
            </w:tcBorders>
            <w:vAlign w:val="center"/>
          </w:tcPr>
          <w:p w14:paraId="382F18CA" w14:textId="77777777" w:rsidR="00FC4A82" w:rsidRPr="00724CB6" w:rsidRDefault="00FC4A82" w:rsidP="00D74A52">
            <w:pPr>
              <w:spacing w:line="240"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Ściany</w:t>
            </w:r>
          </w:p>
        </w:tc>
        <w:tc>
          <w:tcPr>
            <w:tcW w:w="5811" w:type="dxa"/>
            <w:tcBorders>
              <w:top w:val="single" w:sz="5" w:space="0" w:color="000000"/>
              <w:left w:val="single" w:sz="5" w:space="0" w:color="000000"/>
              <w:bottom w:val="single" w:sz="5" w:space="0" w:color="000000"/>
              <w:right w:val="single" w:sz="5" w:space="0" w:color="000000"/>
            </w:tcBorders>
          </w:tcPr>
          <w:p w14:paraId="2B02AC42" w14:textId="08C78278" w:rsidR="00FC4A82" w:rsidRPr="00724CB6" w:rsidRDefault="00FC4A82" w:rsidP="00FC4A82">
            <w:pPr>
              <w:spacing w:line="240" w:lineRule="exact"/>
              <w:ind w:left="96"/>
              <w:jc w:val="left"/>
              <w:textAlignment w:val="baseline"/>
              <w:rPr>
                <w:rFonts w:ascii="Times New Roman" w:hAnsi="Times New Roman" w:cs="Times New Roman"/>
                <w:color w:val="auto"/>
                <w:sz w:val="24"/>
                <w:szCs w:val="24"/>
                <w:lang w:eastAsia="en-US"/>
              </w:rPr>
            </w:pPr>
            <w:r w:rsidRPr="00724CB6">
              <w:rPr>
                <w:rFonts w:ascii="Times New Roman" w:hAnsi="Times New Roman" w:cs="Times New Roman"/>
                <w:color w:val="auto"/>
                <w:sz w:val="24"/>
                <w:szCs w:val="24"/>
                <w:lang w:eastAsia="en-US"/>
              </w:rPr>
              <w:t>Ściany — płytki ścienne w formacie 60x60 cm np.  Tubądzin Industrio lub równoważne</w:t>
            </w:r>
          </w:p>
        </w:tc>
      </w:tr>
      <w:tr w:rsidR="00724CB6" w:rsidRPr="00724CB6" w14:paraId="72C61857" w14:textId="77777777" w:rsidTr="00D74A52">
        <w:tc>
          <w:tcPr>
            <w:tcW w:w="714" w:type="dxa"/>
            <w:tcBorders>
              <w:top w:val="single" w:sz="5" w:space="0" w:color="000000"/>
              <w:left w:val="single" w:sz="5" w:space="0" w:color="000000"/>
              <w:bottom w:val="single" w:sz="5" w:space="0" w:color="000000"/>
              <w:right w:val="single" w:sz="5" w:space="0" w:color="000000"/>
            </w:tcBorders>
          </w:tcPr>
          <w:p w14:paraId="63220027" w14:textId="77777777" w:rsidR="00FC4A82" w:rsidRPr="00724CB6" w:rsidRDefault="00FC4A82" w:rsidP="00D74A52">
            <w:pPr>
              <w:spacing w:after="271"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4</w:t>
            </w:r>
          </w:p>
        </w:tc>
        <w:tc>
          <w:tcPr>
            <w:tcW w:w="2693" w:type="dxa"/>
            <w:tcBorders>
              <w:top w:val="single" w:sz="5" w:space="0" w:color="000000"/>
              <w:left w:val="single" w:sz="5" w:space="0" w:color="000000"/>
              <w:bottom w:val="single" w:sz="5" w:space="0" w:color="000000"/>
              <w:right w:val="single" w:sz="5" w:space="0" w:color="000000"/>
            </w:tcBorders>
          </w:tcPr>
          <w:p w14:paraId="2A6CC544" w14:textId="77777777" w:rsidR="00FC4A82" w:rsidRPr="00724CB6" w:rsidRDefault="00FC4A82" w:rsidP="00D74A52">
            <w:pPr>
              <w:spacing w:after="271"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Sufit</w:t>
            </w:r>
          </w:p>
        </w:tc>
        <w:tc>
          <w:tcPr>
            <w:tcW w:w="5811" w:type="dxa"/>
            <w:tcBorders>
              <w:top w:val="single" w:sz="5" w:space="0" w:color="000000"/>
              <w:left w:val="single" w:sz="5" w:space="0" w:color="000000"/>
              <w:bottom w:val="single" w:sz="5" w:space="0" w:color="000000"/>
              <w:right w:val="single" w:sz="5" w:space="0" w:color="000000"/>
            </w:tcBorders>
          </w:tcPr>
          <w:p w14:paraId="29D8872A" w14:textId="77777777" w:rsidR="00FC4A82" w:rsidRPr="00724CB6" w:rsidRDefault="00FC4A82" w:rsidP="00D74A52">
            <w:pPr>
              <w:spacing w:line="245" w:lineRule="exact"/>
              <w:ind w:left="110"/>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Sufit higieniczny np. Płyta </w:t>
            </w:r>
            <w:proofErr w:type="spellStart"/>
            <w:r w:rsidRPr="00724CB6">
              <w:rPr>
                <w:rFonts w:ascii="Times New Roman" w:hAnsi="Times New Roman" w:cs="Times New Roman"/>
                <w:color w:val="auto"/>
                <w:sz w:val="24"/>
                <w:szCs w:val="24"/>
              </w:rPr>
              <w:t>Hygiene</w:t>
            </w:r>
            <w:proofErr w:type="spellEnd"/>
            <w:r w:rsidRPr="00724CB6">
              <w:rPr>
                <w:rFonts w:ascii="Times New Roman" w:hAnsi="Times New Roman" w:cs="Times New Roman"/>
                <w:color w:val="auto"/>
                <w:sz w:val="24"/>
                <w:szCs w:val="24"/>
              </w:rPr>
              <w:t xml:space="preserve"> </w:t>
            </w:r>
            <w:proofErr w:type="spellStart"/>
            <w:r w:rsidRPr="00724CB6">
              <w:rPr>
                <w:rFonts w:ascii="Times New Roman" w:hAnsi="Times New Roman" w:cs="Times New Roman"/>
                <w:color w:val="auto"/>
                <w:sz w:val="24"/>
                <w:szCs w:val="24"/>
              </w:rPr>
              <w:t>Meditec</w:t>
            </w:r>
            <w:proofErr w:type="spellEnd"/>
            <w:r w:rsidRPr="00724CB6">
              <w:rPr>
                <w:rFonts w:ascii="Times New Roman" w:hAnsi="Times New Roman" w:cs="Times New Roman"/>
                <w:color w:val="auto"/>
                <w:sz w:val="24"/>
                <w:szCs w:val="24"/>
              </w:rPr>
              <w:t xml:space="preserve"> A, 600x600x15, biały Frost NCS: S 0500-N, pochłanianie dźwięków αw=0,95, konstrukcja CONNECT T24 C1</w:t>
            </w:r>
          </w:p>
        </w:tc>
      </w:tr>
      <w:tr w:rsidR="00724CB6" w:rsidRPr="00724CB6" w14:paraId="6F2DF117" w14:textId="77777777" w:rsidTr="00D74A52">
        <w:tc>
          <w:tcPr>
            <w:tcW w:w="714" w:type="dxa"/>
            <w:tcBorders>
              <w:top w:val="single" w:sz="5" w:space="0" w:color="000000"/>
              <w:left w:val="single" w:sz="5" w:space="0" w:color="000000"/>
              <w:bottom w:val="single" w:sz="5" w:space="0" w:color="000000"/>
              <w:right w:val="single" w:sz="5" w:space="0" w:color="000000"/>
            </w:tcBorders>
            <w:vAlign w:val="center"/>
          </w:tcPr>
          <w:p w14:paraId="34A0C9C0" w14:textId="77777777" w:rsidR="00FC4A82" w:rsidRPr="00724CB6" w:rsidRDefault="00FC4A82" w:rsidP="00D74A52">
            <w:pPr>
              <w:spacing w:after="833"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5</w:t>
            </w:r>
          </w:p>
        </w:tc>
        <w:tc>
          <w:tcPr>
            <w:tcW w:w="2693" w:type="dxa"/>
            <w:tcBorders>
              <w:top w:val="single" w:sz="5" w:space="0" w:color="000000"/>
              <w:left w:val="single" w:sz="5" w:space="0" w:color="000000"/>
              <w:bottom w:val="single" w:sz="5" w:space="0" w:color="000000"/>
              <w:right w:val="single" w:sz="5" w:space="0" w:color="000000"/>
            </w:tcBorders>
            <w:vAlign w:val="center"/>
          </w:tcPr>
          <w:p w14:paraId="1768A63E" w14:textId="77777777" w:rsidR="00FC4A82" w:rsidRPr="00724CB6" w:rsidRDefault="00FC4A82" w:rsidP="00D74A52">
            <w:pPr>
              <w:spacing w:before="35" w:after="828"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Stolarka</w:t>
            </w:r>
          </w:p>
        </w:tc>
        <w:tc>
          <w:tcPr>
            <w:tcW w:w="5811" w:type="dxa"/>
            <w:tcBorders>
              <w:top w:val="single" w:sz="5" w:space="0" w:color="000000"/>
              <w:left w:val="single" w:sz="5" w:space="0" w:color="000000"/>
              <w:bottom w:val="single" w:sz="5" w:space="0" w:color="000000"/>
              <w:right w:val="single" w:sz="5" w:space="0" w:color="000000"/>
            </w:tcBorders>
          </w:tcPr>
          <w:p w14:paraId="32375C07" w14:textId="68F80B2D" w:rsidR="00FC4A82" w:rsidRPr="00724CB6" w:rsidRDefault="00FC4A82" w:rsidP="00FC4A82">
            <w:pPr>
              <w:spacing w:before="39" w:after="0" w:line="230" w:lineRule="exact"/>
              <w:ind w:left="111" w:firstLine="0"/>
              <w:jc w:val="left"/>
              <w:textAlignment w:val="baseline"/>
              <w:rPr>
                <w:rFonts w:ascii="Times New Roman" w:hAnsi="Times New Roman" w:cs="Times New Roman"/>
                <w:color w:val="auto"/>
                <w:sz w:val="24"/>
                <w:szCs w:val="24"/>
                <w:lang w:eastAsia="en-US"/>
              </w:rPr>
            </w:pPr>
            <w:r w:rsidRPr="00724CB6">
              <w:rPr>
                <w:rFonts w:ascii="Times New Roman" w:hAnsi="Times New Roman" w:cs="Times New Roman"/>
                <w:color w:val="auto"/>
                <w:sz w:val="24"/>
                <w:szCs w:val="24"/>
                <w:lang w:eastAsia="en-US"/>
              </w:rPr>
              <w:t xml:space="preserve">Drzwi AL. pełne w </w:t>
            </w:r>
            <w:proofErr w:type="spellStart"/>
            <w:r w:rsidRPr="00724CB6">
              <w:rPr>
                <w:rFonts w:ascii="Times New Roman" w:hAnsi="Times New Roman" w:cs="Times New Roman"/>
                <w:color w:val="auto"/>
                <w:sz w:val="24"/>
                <w:szCs w:val="24"/>
                <w:lang w:eastAsia="en-US"/>
              </w:rPr>
              <w:t>częśći</w:t>
            </w:r>
            <w:proofErr w:type="spellEnd"/>
            <w:r w:rsidRPr="00724CB6">
              <w:rPr>
                <w:rFonts w:ascii="Times New Roman" w:hAnsi="Times New Roman" w:cs="Times New Roman"/>
                <w:color w:val="auto"/>
                <w:sz w:val="24"/>
                <w:szCs w:val="24"/>
                <w:lang w:eastAsia="en-US"/>
              </w:rPr>
              <w:t xml:space="preserve"> szklenie bezpieczne, mleczne,</w:t>
            </w:r>
          </w:p>
          <w:p w14:paraId="1CC3DA08" w14:textId="54A7A9F3" w:rsidR="00FC4A82" w:rsidRPr="00724CB6" w:rsidRDefault="00FC4A82" w:rsidP="00FC4A82">
            <w:pPr>
              <w:spacing w:before="39" w:after="0" w:line="230" w:lineRule="exact"/>
              <w:ind w:left="111" w:firstLine="0"/>
              <w:jc w:val="left"/>
              <w:textAlignment w:val="baseline"/>
              <w:rPr>
                <w:rFonts w:ascii="Times New Roman" w:hAnsi="Times New Roman" w:cs="Times New Roman"/>
                <w:color w:val="auto"/>
                <w:sz w:val="24"/>
                <w:szCs w:val="24"/>
                <w:lang w:eastAsia="en-US"/>
              </w:rPr>
            </w:pPr>
            <w:r w:rsidRPr="00724CB6">
              <w:rPr>
                <w:rFonts w:ascii="Times New Roman" w:hAnsi="Times New Roman" w:cs="Times New Roman"/>
                <w:color w:val="auto"/>
                <w:sz w:val="24"/>
                <w:szCs w:val="24"/>
                <w:lang w:eastAsia="en-US"/>
              </w:rPr>
              <w:t>Zamek z kontrolą dostępu,</w:t>
            </w:r>
          </w:p>
          <w:p w14:paraId="10D24F03" w14:textId="77777777" w:rsidR="00FC4A82" w:rsidRPr="00724CB6" w:rsidRDefault="00FC4A82" w:rsidP="00D74A52">
            <w:pPr>
              <w:spacing w:before="39" w:after="0" w:line="230" w:lineRule="exact"/>
              <w:jc w:val="left"/>
              <w:textAlignment w:val="baseline"/>
              <w:rPr>
                <w:rFonts w:ascii="Times New Roman" w:hAnsi="Times New Roman" w:cs="Times New Roman"/>
                <w:color w:val="auto"/>
                <w:sz w:val="24"/>
                <w:szCs w:val="24"/>
                <w:lang w:eastAsia="en-US"/>
              </w:rPr>
            </w:pPr>
            <w:r w:rsidRPr="00724CB6">
              <w:rPr>
                <w:rFonts w:ascii="Times New Roman" w:hAnsi="Times New Roman" w:cs="Times New Roman"/>
                <w:color w:val="auto"/>
                <w:sz w:val="24"/>
                <w:szCs w:val="24"/>
                <w:lang w:eastAsia="en-US"/>
              </w:rPr>
              <w:t>Otwory wentylacyjne w dolnej części.</w:t>
            </w:r>
          </w:p>
        </w:tc>
      </w:tr>
      <w:tr w:rsidR="00724CB6" w:rsidRPr="00724CB6" w14:paraId="53DEA7C6" w14:textId="77777777" w:rsidTr="00D74A52">
        <w:tc>
          <w:tcPr>
            <w:tcW w:w="714" w:type="dxa"/>
            <w:tcBorders>
              <w:top w:val="single" w:sz="5" w:space="0" w:color="000000"/>
              <w:left w:val="single" w:sz="5" w:space="0" w:color="000000"/>
              <w:bottom w:val="single" w:sz="5" w:space="0" w:color="000000"/>
              <w:right w:val="single" w:sz="5" w:space="0" w:color="000000"/>
            </w:tcBorders>
            <w:vAlign w:val="center"/>
          </w:tcPr>
          <w:p w14:paraId="5086F8BD" w14:textId="77777777" w:rsidR="00FC4A82" w:rsidRPr="00724CB6" w:rsidRDefault="00FC4A82" w:rsidP="00D74A52">
            <w:pPr>
              <w:spacing w:after="2"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6</w:t>
            </w:r>
          </w:p>
        </w:tc>
        <w:tc>
          <w:tcPr>
            <w:tcW w:w="2693" w:type="dxa"/>
            <w:tcBorders>
              <w:top w:val="single" w:sz="5" w:space="0" w:color="000000"/>
              <w:left w:val="single" w:sz="5" w:space="0" w:color="000000"/>
              <w:bottom w:val="single" w:sz="5" w:space="0" w:color="000000"/>
              <w:right w:val="single" w:sz="5" w:space="0" w:color="000000"/>
            </w:tcBorders>
            <w:vAlign w:val="center"/>
          </w:tcPr>
          <w:p w14:paraId="65014E63" w14:textId="77777777" w:rsidR="00FC4A82" w:rsidRPr="00724CB6" w:rsidRDefault="00FC4A82" w:rsidP="00D74A52">
            <w:pPr>
              <w:spacing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Wykończenie specjalne</w:t>
            </w:r>
          </w:p>
        </w:tc>
        <w:tc>
          <w:tcPr>
            <w:tcW w:w="5811" w:type="dxa"/>
            <w:tcBorders>
              <w:top w:val="single" w:sz="5" w:space="0" w:color="000000"/>
              <w:left w:val="single" w:sz="5" w:space="0" w:color="000000"/>
              <w:bottom w:val="single" w:sz="5" w:space="0" w:color="000000"/>
              <w:right w:val="single" w:sz="5" w:space="0" w:color="000000"/>
            </w:tcBorders>
            <w:vAlign w:val="center"/>
          </w:tcPr>
          <w:p w14:paraId="0B346EF2" w14:textId="0329A76C" w:rsidR="00FC4A82" w:rsidRPr="00724CB6" w:rsidRDefault="00FC4A82" w:rsidP="00FC4A82">
            <w:pPr>
              <w:spacing w:before="33" w:line="231" w:lineRule="exact"/>
              <w:ind w:left="0" w:firstLine="0"/>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 Wykończenie narożników drzwiowych kątownikiem PCV</w:t>
            </w:r>
          </w:p>
          <w:p w14:paraId="7590ECF0" w14:textId="77777777" w:rsidR="00FC4A82" w:rsidRPr="00724CB6" w:rsidRDefault="00FC4A82" w:rsidP="00D74A52">
            <w:pPr>
              <w:spacing w:before="33" w:line="231"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Listwy odbojowe na ścianach </w:t>
            </w:r>
          </w:p>
        </w:tc>
      </w:tr>
      <w:tr w:rsidR="00724CB6" w:rsidRPr="00724CB6" w14:paraId="2E6F9925" w14:textId="77777777" w:rsidTr="00D74A52">
        <w:tc>
          <w:tcPr>
            <w:tcW w:w="714" w:type="dxa"/>
            <w:tcBorders>
              <w:top w:val="single" w:sz="5" w:space="0" w:color="000000"/>
              <w:left w:val="single" w:sz="5" w:space="0" w:color="000000"/>
              <w:bottom w:val="single" w:sz="5" w:space="0" w:color="000000"/>
              <w:right w:val="single" w:sz="5" w:space="0" w:color="000000"/>
            </w:tcBorders>
            <w:vAlign w:val="center"/>
          </w:tcPr>
          <w:p w14:paraId="1FD7490C" w14:textId="77777777" w:rsidR="00FC4A82" w:rsidRPr="00724CB6" w:rsidRDefault="00FC4A82" w:rsidP="00D74A52">
            <w:pPr>
              <w:spacing w:before="35" w:after="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7</w:t>
            </w:r>
          </w:p>
        </w:tc>
        <w:tc>
          <w:tcPr>
            <w:tcW w:w="2693" w:type="dxa"/>
            <w:tcBorders>
              <w:top w:val="single" w:sz="5" w:space="0" w:color="000000"/>
              <w:left w:val="single" w:sz="5" w:space="0" w:color="000000"/>
              <w:bottom w:val="single" w:sz="5" w:space="0" w:color="000000"/>
              <w:right w:val="single" w:sz="5" w:space="0" w:color="000000"/>
            </w:tcBorders>
            <w:vAlign w:val="center"/>
          </w:tcPr>
          <w:p w14:paraId="211A1D57" w14:textId="77777777" w:rsidR="00FC4A82" w:rsidRPr="00724CB6" w:rsidRDefault="00FC4A82" w:rsidP="00D74A52">
            <w:pPr>
              <w:spacing w:after="9"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Ogrzewanie</w:t>
            </w:r>
          </w:p>
        </w:tc>
        <w:tc>
          <w:tcPr>
            <w:tcW w:w="5811" w:type="dxa"/>
            <w:tcBorders>
              <w:top w:val="single" w:sz="5" w:space="0" w:color="000000"/>
              <w:left w:val="single" w:sz="5" w:space="0" w:color="000000"/>
              <w:bottom w:val="single" w:sz="5" w:space="0" w:color="000000"/>
              <w:right w:val="single" w:sz="5" w:space="0" w:color="000000"/>
            </w:tcBorders>
            <w:vAlign w:val="center"/>
          </w:tcPr>
          <w:p w14:paraId="01E44D21" w14:textId="77777777" w:rsidR="00FC4A82" w:rsidRPr="00724CB6" w:rsidRDefault="00FC4A82" w:rsidP="00D74A52">
            <w:pPr>
              <w:spacing w:before="35" w:after="4"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Centralne, wodne, temperatura +24</w:t>
            </w:r>
            <w:r w:rsidRPr="00724CB6">
              <w:rPr>
                <w:rFonts w:ascii="Times New Roman" w:hAnsi="Times New Roman" w:cs="Times New Roman"/>
                <w:color w:val="auto"/>
                <w:sz w:val="24"/>
                <w:szCs w:val="24"/>
                <w:vertAlign w:val="superscript"/>
              </w:rPr>
              <w:t>0</w:t>
            </w:r>
            <w:r w:rsidRPr="00724CB6">
              <w:rPr>
                <w:rFonts w:ascii="Times New Roman" w:hAnsi="Times New Roman" w:cs="Times New Roman"/>
                <w:color w:val="auto"/>
                <w:sz w:val="24"/>
                <w:szCs w:val="24"/>
              </w:rPr>
              <w:t>C</w:t>
            </w:r>
          </w:p>
        </w:tc>
      </w:tr>
      <w:tr w:rsidR="00724CB6" w:rsidRPr="00724CB6" w14:paraId="0C6BD017" w14:textId="77777777" w:rsidTr="00D74A52">
        <w:tc>
          <w:tcPr>
            <w:tcW w:w="714" w:type="dxa"/>
            <w:tcBorders>
              <w:top w:val="single" w:sz="5" w:space="0" w:color="000000"/>
              <w:left w:val="single" w:sz="5" w:space="0" w:color="000000"/>
              <w:bottom w:val="single" w:sz="5" w:space="0" w:color="000000"/>
              <w:right w:val="single" w:sz="5" w:space="0" w:color="000000"/>
            </w:tcBorders>
            <w:vAlign w:val="center"/>
          </w:tcPr>
          <w:p w14:paraId="0A52F617" w14:textId="77777777" w:rsidR="00FC4A82" w:rsidRPr="00724CB6" w:rsidRDefault="00FC4A82" w:rsidP="00D74A52">
            <w:pPr>
              <w:spacing w:after="1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8</w:t>
            </w:r>
          </w:p>
        </w:tc>
        <w:tc>
          <w:tcPr>
            <w:tcW w:w="2693" w:type="dxa"/>
            <w:tcBorders>
              <w:top w:val="single" w:sz="5" w:space="0" w:color="000000"/>
              <w:left w:val="single" w:sz="5" w:space="0" w:color="000000"/>
              <w:bottom w:val="single" w:sz="5" w:space="0" w:color="000000"/>
              <w:right w:val="single" w:sz="5" w:space="0" w:color="000000"/>
            </w:tcBorders>
            <w:vAlign w:val="center"/>
          </w:tcPr>
          <w:p w14:paraId="2BB78C13" w14:textId="77777777" w:rsidR="00FC4A82" w:rsidRPr="00724CB6" w:rsidRDefault="00FC4A82" w:rsidP="00D74A52">
            <w:pPr>
              <w:spacing w:after="14"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Wentylacja</w:t>
            </w:r>
          </w:p>
        </w:tc>
        <w:tc>
          <w:tcPr>
            <w:tcW w:w="5811" w:type="dxa"/>
            <w:tcBorders>
              <w:top w:val="single" w:sz="5" w:space="0" w:color="000000"/>
              <w:left w:val="single" w:sz="5" w:space="0" w:color="000000"/>
              <w:bottom w:val="single" w:sz="5" w:space="0" w:color="000000"/>
              <w:right w:val="single" w:sz="5" w:space="0" w:color="000000"/>
            </w:tcBorders>
            <w:vAlign w:val="center"/>
          </w:tcPr>
          <w:p w14:paraId="3B8585D3" w14:textId="77777777" w:rsidR="00FC4A82" w:rsidRPr="00724CB6" w:rsidRDefault="00FC4A82" w:rsidP="00D74A52">
            <w:pPr>
              <w:spacing w:after="12" w:line="232"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Wentylacja grawitacyjna</w:t>
            </w:r>
          </w:p>
        </w:tc>
      </w:tr>
      <w:tr w:rsidR="00724CB6" w:rsidRPr="00724CB6" w14:paraId="4831607B" w14:textId="77777777" w:rsidTr="00D74A52">
        <w:tc>
          <w:tcPr>
            <w:tcW w:w="714" w:type="dxa"/>
            <w:tcBorders>
              <w:top w:val="single" w:sz="5" w:space="0" w:color="000000"/>
              <w:left w:val="single" w:sz="5" w:space="0" w:color="000000"/>
              <w:bottom w:val="single" w:sz="5" w:space="0" w:color="000000"/>
              <w:right w:val="single" w:sz="5" w:space="0" w:color="000000"/>
            </w:tcBorders>
            <w:vAlign w:val="center"/>
          </w:tcPr>
          <w:p w14:paraId="5BA82324" w14:textId="77777777" w:rsidR="00FC4A82" w:rsidRPr="00724CB6" w:rsidRDefault="00FC4A82" w:rsidP="00D74A52">
            <w:pPr>
              <w:spacing w:before="35" w:after="11"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10</w:t>
            </w:r>
          </w:p>
        </w:tc>
        <w:tc>
          <w:tcPr>
            <w:tcW w:w="2693" w:type="dxa"/>
            <w:tcBorders>
              <w:top w:val="single" w:sz="5" w:space="0" w:color="000000"/>
              <w:left w:val="single" w:sz="5" w:space="0" w:color="000000"/>
              <w:bottom w:val="single" w:sz="5" w:space="0" w:color="000000"/>
              <w:right w:val="single" w:sz="5" w:space="0" w:color="000000"/>
            </w:tcBorders>
            <w:vAlign w:val="center"/>
          </w:tcPr>
          <w:p w14:paraId="5C5907F9" w14:textId="77777777" w:rsidR="00FC4A82" w:rsidRPr="00724CB6" w:rsidRDefault="00FC4A82" w:rsidP="00D74A52">
            <w:pPr>
              <w:spacing w:before="35" w:after="9"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Instalacje specjalne</w:t>
            </w:r>
          </w:p>
        </w:tc>
        <w:tc>
          <w:tcPr>
            <w:tcW w:w="5811" w:type="dxa"/>
            <w:tcBorders>
              <w:top w:val="single" w:sz="5" w:space="0" w:color="000000"/>
              <w:left w:val="single" w:sz="5" w:space="0" w:color="000000"/>
              <w:bottom w:val="single" w:sz="5" w:space="0" w:color="000000"/>
              <w:right w:val="single" w:sz="5" w:space="0" w:color="000000"/>
            </w:tcBorders>
            <w:vAlign w:val="center"/>
          </w:tcPr>
          <w:p w14:paraId="66DAD109" w14:textId="6E19A2F8" w:rsidR="00FC4A82" w:rsidRPr="00724CB6" w:rsidRDefault="00FC4A82" w:rsidP="00FC4A82">
            <w:pPr>
              <w:spacing w:before="35" w:after="9"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Instalacja p. </w:t>
            </w:r>
            <w:proofErr w:type="spellStart"/>
            <w:r w:rsidRPr="00724CB6">
              <w:rPr>
                <w:rFonts w:ascii="Times New Roman" w:hAnsi="Times New Roman" w:cs="Times New Roman"/>
                <w:color w:val="auto"/>
                <w:sz w:val="24"/>
                <w:szCs w:val="24"/>
              </w:rPr>
              <w:t>poż</w:t>
            </w:r>
            <w:proofErr w:type="spellEnd"/>
            <w:r w:rsidRPr="00724CB6">
              <w:rPr>
                <w:rFonts w:ascii="Times New Roman" w:hAnsi="Times New Roman" w:cs="Times New Roman"/>
                <w:color w:val="auto"/>
                <w:sz w:val="24"/>
                <w:szCs w:val="24"/>
              </w:rPr>
              <w:t>.</w:t>
            </w:r>
          </w:p>
          <w:p w14:paraId="7392220E" w14:textId="77777777" w:rsidR="00FC4A82" w:rsidRPr="00724CB6" w:rsidRDefault="00FC4A82" w:rsidP="00D74A52">
            <w:pPr>
              <w:spacing w:before="35" w:after="9" w:line="234" w:lineRule="exact"/>
              <w:ind w:left="0" w:firstLine="0"/>
              <w:jc w:val="left"/>
              <w:textAlignment w:val="baseline"/>
              <w:rPr>
                <w:rFonts w:ascii="Times New Roman" w:hAnsi="Times New Roman" w:cs="Times New Roman"/>
                <w:color w:val="auto"/>
                <w:sz w:val="24"/>
                <w:szCs w:val="24"/>
              </w:rPr>
            </w:pPr>
          </w:p>
        </w:tc>
      </w:tr>
      <w:tr w:rsidR="00724CB6" w:rsidRPr="00724CB6" w14:paraId="74A30A7E" w14:textId="77777777" w:rsidTr="00D74A52">
        <w:tc>
          <w:tcPr>
            <w:tcW w:w="714" w:type="dxa"/>
            <w:tcBorders>
              <w:top w:val="single" w:sz="5" w:space="0" w:color="000000"/>
              <w:left w:val="single" w:sz="5" w:space="0" w:color="000000"/>
              <w:bottom w:val="single" w:sz="5" w:space="0" w:color="000000"/>
              <w:right w:val="single" w:sz="5" w:space="0" w:color="000000"/>
            </w:tcBorders>
            <w:vAlign w:val="center"/>
          </w:tcPr>
          <w:p w14:paraId="294F3004" w14:textId="77777777" w:rsidR="00FC4A82" w:rsidRPr="00724CB6" w:rsidRDefault="00FC4A82" w:rsidP="00D74A52">
            <w:pPr>
              <w:spacing w:after="7"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11</w:t>
            </w:r>
          </w:p>
        </w:tc>
        <w:tc>
          <w:tcPr>
            <w:tcW w:w="2693" w:type="dxa"/>
            <w:tcBorders>
              <w:top w:val="single" w:sz="5" w:space="0" w:color="000000"/>
              <w:left w:val="single" w:sz="5" w:space="0" w:color="000000"/>
              <w:bottom w:val="single" w:sz="5" w:space="0" w:color="000000"/>
              <w:right w:val="single" w:sz="5" w:space="0" w:color="000000"/>
            </w:tcBorders>
            <w:vAlign w:val="center"/>
          </w:tcPr>
          <w:p w14:paraId="5DF1E16B" w14:textId="77777777" w:rsidR="00FC4A82" w:rsidRPr="00724CB6" w:rsidRDefault="00FC4A82" w:rsidP="00D74A52">
            <w:pPr>
              <w:spacing w:before="31" w:line="233"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oświetleniowa</w:t>
            </w:r>
          </w:p>
        </w:tc>
        <w:tc>
          <w:tcPr>
            <w:tcW w:w="5811" w:type="dxa"/>
            <w:tcBorders>
              <w:top w:val="single" w:sz="5" w:space="0" w:color="000000"/>
              <w:left w:val="single" w:sz="5" w:space="0" w:color="000000"/>
              <w:bottom w:val="single" w:sz="5" w:space="0" w:color="000000"/>
              <w:right w:val="single" w:sz="5" w:space="0" w:color="000000"/>
            </w:tcBorders>
            <w:vAlign w:val="center"/>
          </w:tcPr>
          <w:p w14:paraId="2361A927" w14:textId="77777777" w:rsidR="00FC4A82" w:rsidRPr="00724CB6" w:rsidRDefault="00FC4A82" w:rsidP="00D74A52">
            <w:pPr>
              <w:spacing w:line="269"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Ogólne — LED, 300 lx, w systemie TN-S</w:t>
            </w:r>
          </w:p>
        </w:tc>
      </w:tr>
      <w:tr w:rsidR="00724CB6" w:rsidRPr="00724CB6" w14:paraId="0B3064C3" w14:textId="77777777" w:rsidTr="00D74A52">
        <w:tc>
          <w:tcPr>
            <w:tcW w:w="714" w:type="dxa"/>
            <w:tcBorders>
              <w:top w:val="single" w:sz="5" w:space="0" w:color="000000"/>
              <w:left w:val="single" w:sz="5" w:space="0" w:color="000000"/>
              <w:bottom w:val="single" w:sz="5" w:space="0" w:color="000000"/>
              <w:right w:val="single" w:sz="5" w:space="0" w:color="000000"/>
            </w:tcBorders>
          </w:tcPr>
          <w:p w14:paraId="2DD66EFF" w14:textId="77777777" w:rsidR="00FC4A82" w:rsidRPr="00724CB6" w:rsidRDefault="00FC4A82" w:rsidP="00D74A52">
            <w:pPr>
              <w:spacing w:before="35" w:after="271"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12</w:t>
            </w:r>
          </w:p>
        </w:tc>
        <w:tc>
          <w:tcPr>
            <w:tcW w:w="2693" w:type="dxa"/>
            <w:tcBorders>
              <w:top w:val="single" w:sz="5" w:space="0" w:color="000000"/>
              <w:left w:val="single" w:sz="5" w:space="0" w:color="000000"/>
              <w:bottom w:val="single" w:sz="5" w:space="0" w:color="000000"/>
              <w:right w:val="single" w:sz="5" w:space="0" w:color="000000"/>
            </w:tcBorders>
          </w:tcPr>
          <w:p w14:paraId="166D03C8" w14:textId="77777777" w:rsidR="00FC4A82" w:rsidRPr="00724CB6" w:rsidRDefault="00FC4A82" w:rsidP="00D74A52">
            <w:pPr>
              <w:spacing w:line="269" w:lineRule="exact"/>
              <w:ind w:left="108"/>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Instalacja gniazd </w:t>
            </w:r>
            <w:r w:rsidRPr="00724CB6">
              <w:rPr>
                <w:rFonts w:ascii="Times New Roman" w:hAnsi="Times New Roman" w:cs="Times New Roman"/>
                <w:color w:val="auto"/>
                <w:sz w:val="24"/>
                <w:szCs w:val="24"/>
              </w:rPr>
              <w:br/>
              <w:t>wtykowych</w:t>
            </w:r>
          </w:p>
        </w:tc>
        <w:tc>
          <w:tcPr>
            <w:tcW w:w="5811" w:type="dxa"/>
            <w:tcBorders>
              <w:top w:val="single" w:sz="5" w:space="0" w:color="000000"/>
              <w:left w:val="single" w:sz="5" w:space="0" w:color="000000"/>
              <w:bottom w:val="single" w:sz="5" w:space="0" w:color="000000"/>
              <w:right w:val="single" w:sz="5" w:space="0" w:color="000000"/>
            </w:tcBorders>
          </w:tcPr>
          <w:p w14:paraId="6F36CCA5" w14:textId="77777777" w:rsidR="00FC4A82" w:rsidRPr="00724CB6" w:rsidRDefault="00FC4A82" w:rsidP="00D74A52">
            <w:pPr>
              <w:spacing w:before="32" w:line="238" w:lineRule="exact"/>
              <w:ind w:left="7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gniazd wtykowych w układzie TN-S:</w:t>
            </w:r>
          </w:p>
          <w:p w14:paraId="2455D09A" w14:textId="77777777" w:rsidR="00FC4A82" w:rsidRPr="00724CB6" w:rsidRDefault="00FC4A82" w:rsidP="00D74A52">
            <w:pPr>
              <w:spacing w:before="32" w:line="238" w:lineRule="exact"/>
              <w:ind w:left="7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16A, 230V, ze stykiem ochronnym</w:t>
            </w:r>
          </w:p>
        </w:tc>
      </w:tr>
      <w:tr w:rsidR="00FC4A82" w:rsidRPr="00724CB6" w14:paraId="154DE18E" w14:textId="77777777" w:rsidTr="00D74A52">
        <w:tc>
          <w:tcPr>
            <w:tcW w:w="714" w:type="dxa"/>
            <w:tcBorders>
              <w:top w:val="single" w:sz="5" w:space="0" w:color="000000"/>
              <w:left w:val="single" w:sz="5" w:space="0" w:color="000000"/>
              <w:bottom w:val="single" w:sz="5" w:space="0" w:color="000000"/>
              <w:right w:val="single" w:sz="5" w:space="0" w:color="000000"/>
            </w:tcBorders>
            <w:vAlign w:val="center"/>
          </w:tcPr>
          <w:p w14:paraId="5A9644E3" w14:textId="77777777" w:rsidR="00FC4A82" w:rsidRPr="00724CB6" w:rsidRDefault="00FC4A82" w:rsidP="00D74A52">
            <w:pPr>
              <w:spacing w:before="35" w:after="7"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lastRenderedPageBreak/>
              <w:t>13</w:t>
            </w:r>
          </w:p>
        </w:tc>
        <w:tc>
          <w:tcPr>
            <w:tcW w:w="2693" w:type="dxa"/>
            <w:tcBorders>
              <w:top w:val="single" w:sz="5" w:space="0" w:color="000000"/>
              <w:left w:val="single" w:sz="5" w:space="0" w:color="000000"/>
              <w:bottom w:val="single" w:sz="5" w:space="0" w:color="000000"/>
              <w:right w:val="single" w:sz="5" w:space="0" w:color="000000"/>
            </w:tcBorders>
            <w:vAlign w:val="center"/>
          </w:tcPr>
          <w:p w14:paraId="51DD8D35" w14:textId="77777777" w:rsidR="00FC4A82" w:rsidRPr="00724CB6" w:rsidRDefault="00FC4A82" w:rsidP="00D74A52">
            <w:pPr>
              <w:spacing w:before="40" w:after="2"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Sygnalizacja</w:t>
            </w:r>
          </w:p>
        </w:tc>
        <w:tc>
          <w:tcPr>
            <w:tcW w:w="5811" w:type="dxa"/>
            <w:tcBorders>
              <w:top w:val="single" w:sz="5" w:space="0" w:color="000000"/>
              <w:left w:val="single" w:sz="5" w:space="0" w:color="000000"/>
              <w:bottom w:val="single" w:sz="5" w:space="0" w:color="000000"/>
              <w:right w:val="single" w:sz="5" w:space="0" w:color="000000"/>
            </w:tcBorders>
            <w:vAlign w:val="center"/>
          </w:tcPr>
          <w:p w14:paraId="3B7F14CD" w14:textId="77777777" w:rsidR="00FC4A82" w:rsidRPr="00724CB6" w:rsidRDefault="00FC4A82" w:rsidP="00D74A52">
            <w:pPr>
              <w:spacing w:before="40"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Czujki </w:t>
            </w:r>
            <w:proofErr w:type="spellStart"/>
            <w:r w:rsidRPr="00724CB6">
              <w:rPr>
                <w:rFonts w:ascii="Times New Roman" w:hAnsi="Times New Roman" w:cs="Times New Roman"/>
                <w:color w:val="auto"/>
                <w:sz w:val="24"/>
                <w:szCs w:val="24"/>
              </w:rPr>
              <w:t>p.poz</w:t>
            </w:r>
            <w:proofErr w:type="spellEnd"/>
            <w:r w:rsidRPr="00724CB6">
              <w:rPr>
                <w:rFonts w:ascii="Times New Roman" w:hAnsi="Times New Roman" w:cs="Times New Roman"/>
                <w:color w:val="auto"/>
                <w:sz w:val="24"/>
                <w:szCs w:val="24"/>
              </w:rPr>
              <w:t>.</w:t>
            </w:r>
          </w:p>
        </w:tc>
      </w:tr>
    </w:tbl>
    <w:p w14:paraId="6EC43AE7" w14:textId="77777777" w:rsidR="00FC4A82" w:rsidRPr="00724CB6" w:rsidRDefault="00FC4A82" w:rsidP="000E4433">
      <w:pPr>
        <w:ind w:left="0" w:firstLine="0"/>
        <w:rPr>
          <w:rFonts w:ascii="Times New Roman" w:hAnsi="Times New Roman" w:cs="Times New Roman"/>
          <w:color w:val="auto"/>
          <w:sz w:val="24"/>
          <w:szCs w:val="24"/>
        </w:rPr>
      </w:pPr>
    </w:p>
    <w:tbl>
      <w:tblPr>
        <w:tblW w:w="9218" w:type="dxa"/>
        <w:tblInd w:w="132" w:type="dxa"/>
        <w:tblLayout w:type="fixed"/>
        <w:tblCellMar>
          <w:left w:w="0" w:type="dxa"/>
          <w:right w:w="0" w:type="dxa"/>
        </w:tblCellMar>
        <w:tblLook w:val="04A0" w:firstRow="1" w:lastRow="0" w:firstColumn="1" w:lastColumn="0" w:noHBand="0" w:noVBand="1"/>
      </w:tblPr>
      <w:tblGrid>
        <w:gridCol w:w="713"/>
        <w:gridCol w:w="2693"/>
        <w:gridCol w:w="5812"/>
      </w:tblGrid>
      <w:tr w:rsidR="00724CB6" w:rsidRPr="00724CB6" w14:paraId="2C7EFD1D" w14:textId="77777777" w:rsidTr="00D74A52">
        <w:trPr>
          <w:trHeight w:hRule="exact" w:val="293"/>
        </w:trPr>
        <w:tc>
          <w:tcPr>
            <w:tcW w:w="9218" w:type="dxa"/>
            <w:gridSpan w:val="3"/>
            <w:tcBorders>
              <w:top w:val="single" w:sz="5" w:space="0" w:color="000000"/>
              <w:left w:val="single" w:sz="5" w:space="0" w:color="000000"/>
              <w:bottom w:val="single" w:sz="5" w:space="0" w:color="000000"/>
              <w:right w:val="single" w:sz="5" w:space="0" w:color="000000"/>
            </w:tcBorders>
            <w:vAlign w:val="center"/>
          </w:tcPr>
          <w:p w14:paraId="2557986B" w14:textId="3A7F3FB0" w:rsidR="0001149A" w:rsidRPr="00724CB6" w:rsidRDefault="0001149A" w:rsidP="00D74A52">
            <w:pPr>
              <w:spacing w:after="17" w:line="237" w:lineRule="exact"/>
              <w:ind w:right="2669"/>
              <w:jc w:val="right"/>
              <w:textAlignment w:val="baseline"/>
              <w:rPr>
                <w:rFonts w:ascii="Times New Roman" w:hAnsi="Times New Roman" w:cs="Times New Roman"/>
                <w:b/>
                <w:color w:val="auto"/>
                <w:sz w:val="24"/>
                <w:szCs w:val="24"/>
              </w:rPr>
            </w:pPr>
            <w:r w:rsidRPr="00724CB6">
              <w:rPr>
                <w:rFonts w:ascii="Times New Roman" w:hAnsi="Times New Roman" w:cs="Times New Roman"/>
                <w:b/>
                <w:color w:val="auto"/>
                <w:sz w:val="24"/>
                <w:szCs w:val="24"/>
              </w:rPr>
              <w:t>KARTA</w:t>
            </w:r>
            <w:r w:rsidR="006C605A" w:rsidRPr="00724CB6">
              <w:rPr>
                <w:rFonts w:ascii="Times New Roman" w:hAnsi="Times New Roman" w:cs="Times New Roman"/>
                <w:b/>
                <w:color w:val="auto"/>
                <w:sz w:val="24"/>
                <w:szCs w:val="24"/>
              </w:rPr>
              <w:t xml:space="preserve"> </w:t>
            </w:r>
            <w:r w:rsidRPr="00724CB6">
              <w:rPr>
                <w:rFonts w:ascii="Times New Roman" w:hAnsi="Times New Roman" w:cs="Times New Roman"/>
                <w:b/>
                <w:color w:val="auto"/>
                <w:sz w:val="24"/>
                <w:szCs w:val="24"/>
              </w:rPr>
              <w:t xml:space="preserve"> POMIESZCZENIA</w:t>
            </w:r>
          </w:p>
        </w:tc>
      </w:tr>
      <w:tr w:rsidR="00724CB6" w:rsidRPr="00724CB6" w14:paraId="1F6C089C" w14:textId="77777777" w:rsidTr="00D74A52">
        <w:tc>
          <w:tcPr>
            <w:tcW w:w="713" w:type="dxa"/>
            <w:tcBorders>
              <w:top w:val="single" w:sz="5" w:space="0" w:color="000000"/>
              <w:left w:val="single" w:sz="5" w:space="0" w:color="000000"/>
              <w:bottom w:val="single" w:sz="5" w:space="0" w:color="000000"/>
              <w:right w:val="single" w:sz="5" w:space="0" w:color="000000"/>
            </w:tcBorders>
          </w:tcPr>
          <w:p w14:paraId="1EC11CE0" w14:textId="77777777" w:rsidR="0001149A" w:rsidRPr="00724CB6" w:rsidRDefault="0001149A" w:rsidP="00D74A52">
            <w:pPr>
              <w:spacing w:after="290"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w:t>
            </w:r>
          </w:p>
        </w:tc>
        <w:tc>
          <w:tcPr>
            <w:tcW w:w="2693" w:type="dxa"/>
            <w:tcBorders>
              <w:top w:val="single" w:sz="5" w:space="0" w:color="000000"/>
              <w:left w:val="single" w:sz="5" w:space="0" w:color="000000"/>
              <w:bottom w:val="single" w:sz="5" w:space="0" w:color="000000"/>
              <w:right w:val="single" w:sz="5" w:space="0" w:color="000000"/>
            </w:tcBorders>
          </w:tcPr>
          <w:p w14:paraId="717D80F5" w14:textId="766B1703" w:rsidR="0001149A" w:rsidRPr="00724CB6" w:rsidRDefault="0001149A" w:rsidP="00D74A52">
            <w:pPr>
              <w:spacing w:after="19" w:line="264" w:lineRule="exact"/>
              <w:ind w:left="72" w:right="576"/>
              <w:jc w:val="left"/>
              <w:textAlignment w:val="baseline"/>
              <w:rPr>
                <w:rFonts w:ascii="Times New Roman" w:hAnsi="Times New Roman" w:cs="Times New Roman"/>
                <w:b/>
                <w:bCs/>
                <w:color w:val="auto"/>
                <w:spacing w:val="-5"/>
                <w:sz w:val="24"/>
                <w:szCs w:val="24"/>
              </w:rPr>
            </w:pPr>
            <w:r w:rsidRPr="00724CB6">
              <w:rPr>
                <w:rFonts w:ascii="Times New Roman" w:hAnsi="Times New Roman" w:cs="Times New Roman"/>
                <w:b/>
                <w:bCs/>
                <w:color w:val="auto"/>
                <w:spacing w:val="-5"/>
                <w:sz w:val="24"/>
                <w:szCs w:val="24"/>
              </w:rPr>
              <w:t>Nr 19a, Nr 19b</w:t>
            </w:r>
          </w:p>
        </w:tc>
        <w:tc>
          <w:tcPr>
            <w:tcW w:w="5812" w:type="dxa"/>
            <w:tcBorders>
              <w:top w:val="single" w:sz="5" w:space="0" w:color="000000"/>
              <w:left w:val="single" w:sz="5" w:space="0" w:color="000000"/>
              <w:bottom w:val="single" w:sz="5" w:space="0" w:color="000000"/>
              <w:right w:val="single" w:sz="5" w:space="0" w:color="000000"/>
            </w:tcBorders>
          </w:tcPr>
          <w:p w14:paraId="76C9310F" w14:textId="14B2E4E1" w:rsidR="0001149A" w:rsidRPr="00724CB6" w:rsidRDefault="0001149A" w:rsidP="00D74A52">
            <w:pPr>
              <w:spacing w:after="18" w:line="265" w:lineRule="exact"/>
              <w:ind w:left="108"/>
              <w:jc w:val="left"/>
              <w:textAlignment w:val="baseline"/>
              <w:rPr>
                <w:rFonts w:ascii="Times New Roman" w:hAnsi="Times New Roman" w:cs="Times New Roman"/>
                <w:b/>
                <w:bCs/>
                <w:i/>
                <w:color w:val="auto"/>
                <w:sz w:val="24"/>
                <w:szCs w:val="24"/>
              </w:rPr>
            </w:pPr>
            <w:r w:rsidRPr="00724CB6">
              <w:rPr>
                <w:rFonts w:ascii="Times New Roman" w:hAnsi="Times New Roman" w:cs="Times New Roman"/>
                <w:b/>
                <w:bCs/>
                <w:color w:val="auto"/>
                <w:sz w:val="24"/>
                <w:szCs w:val="24"/>
              </w:rPr>
              <w:t xml:space="preserve">Korytarz I </w:t>
            </w:r>
            <w:proofErr w:type="spellStart"/>
            <w:r w:rsidRPr="00724CB6">
              <w:rPr>
                <w:rFonts w:ascii="Times New Roman" w:hAnsi="Times New Roman" w:cs="Times New Roman"/>
                <w:b/>
                <w:bCs/>
                <w:color w:val="auto"/>
                <w:sz w:val="24"/>
                <w:szCs w:val="24"/>
              </w:rPr>
              <w:t>i</w:t>
            </w:r>
            <w:proofErr w:type="spellEnd"/>
            <w:r w:rsidRPr="00724CB6">
              <w:rPr>
                <w:rFonts w:ascii="Times New Roman" w:hAnsi="Times New Roman" w:cs="Times New Roman"/>
                <w:b/>
                <w:bCs/>
                <w:color w:val="auto"/>
                <w:sz w:val="24"/>
                <w:szCs w:val="24"/>
              </w:rPr>
              <w:t xml:space="preserve"> II</w:t>
            </w:r>
          </w:p>
        </w:tc>
      </w:tr>
      <w:tr w:rsidR="00724CB6" w:rsidRPr="00724CB6" w14:paraId="6E60B650"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0E92FB67" w14:textId="77777777" w:rsidR="0001149A" w:rsidRPr="00724CB6" w:rsidRDefault="0001149A" w:rsidP="00D74A52">
            <w:pPr>
              <w:spacing w:after="1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2</w:t>
            </w:r>
          </w:p>
        </w:tc>
        <w:tc>
          <w:tcPr>
            <w:tcW w:w="2693" w:type="dxa"/>
            <w:tcBorders>
              <w:top w:val="single" w:sz="5" w:space="0" w:color="000000"/>
              <w:left w:val="single" w:sz="5" w:space="0" w:color="000000"/>
              <w:bottom w:val="single" w:sz="5" w:space="0" w:color="000000"/>
              <w:right w:val="single" w:sz="5" w:space="0" w:color="000000"/>
            </w:tcBorders>
            <w:vAlign w:val="center"/>
          </w:tcPr>
          <w:p w14:paraId="37C350C5" w14:textId="77777777" w:rsidR="0001149A" w:rsidRPr="00724CB6" w:rsidRDefault="0001149A" w:rsidP="00D74A52">
            <w:pPr>
              <w:spacing w:before="34" w:after="12"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Podło5</w:t>
            </w:r>
          </w:p>
        </w:tc>
        <w:tc>
          <w:tcPr>
            <w:tcW w:w="5812" w:type="dxa"/>
            <w:tcBorders>
              <w:top w:val="single" w:sz="5" w:space="0" w:color="000000"/>
              <w:left w:val="single" w:sz="5" w:space="0" w:color="000000"/>
              <w:bottom w:val="single" w:sz="5" w:space="0" w:color="000000"/>
              <w:right w:val="single" w:sz="5" w:space="0" w:color="000000"/>
            </w:tcBorders>
          </w:tcPr>
          <w:p w14:paraId="5AFE71CD" w14:textId="77777777" w:rsidR="0001149A" w:rsidRPr="00724CB6" w:rsidRDefault="0001149A" w:rsidP="00D74A52">
            <w:pPr>
              <w:ind w:left="137" w:firstLine="0"/>
              <w:jc w:val="left"/>
              <w:rPr>
                <w:rFonts w:ascii="Times New Roman" w:hAnsi="Times New Roman" w:cs="Times New Roman"/>
                <w:color w:val="auto"/>
                <w:sz w:val="24"/>
                <w:szCs w:val="24"/>
              </w:rPr>
            </w:pPr>
            <w:r w:rsidRPr="00724CB6">
              <w:rPr>
                <w:rFonts w:ascii="Times New Roman" w:hAnsi="Times New Roman" w:cs="Times New Roman"/>
                <w:color w:val="auto"/>
                <w:spacing w:val="-6"/>
                <w:sz w:val="24"/>
                <w:szCs w:val="24"/>
                <w:lang w:eastAsia="en-US"/>
              </w:rPr>
              <w:t xml:space="preserve">Podłoga — </w:t>
            </w:r>
            <w:r w:rsidRPr="00724CB6">
              <w:rPr>
                <w:rFonts w:ascii="Times New Roman" w:hAnsi="Times New Roman" w:cs="Times New Roman"/>
                <w:color w:val="auto"/>
                <w:sz w:val="24"/>
                <w:szCs w:val="24"/>
              </w:rPr>
              <w:t>Posadzka wykończona wykładziną obiektową wywiniętą 10 cm na ściany, Wykładzina firmy np. TARKETT typu IQ Natural lub równoważna.</w:t>
            </w:r>
          </w:p>
        </w:tc>
      </w:tr>
      <w:tr w:rsidR="00724CB6" w:rsidRPr="00724CB6" w14:paraId="701CCA29"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0F3F0A09" w14:textId="77777777" w:rsidR="0001149A" w:rsidRPr="00724CB6" w:rsidRDefault="0001149A" w:rsidP="00D74A52">
            <w:pPr>
              <w:spacing w:after="7"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3</w:t>
            </w:r>
          </w:p>
        </w:tc>
        <w:tc>
          <w:tcPr>
            <w:tcW w:w="2693" w:type="dxa"/>
            <w:tcBorders>
              <w:top w:val="single" w:sz="5" w:space="0" w:color="000000"/>
              <w:left w:val="single" w:sz="5" w:space="0" w:color="000000"/>
              <w:bottom w:val="single" w:sz="5" w:space="0" w:color="000000"/>
              <w:right w:val="single" w:sz="5" w:space="0" w:color="000000"/>
            </w:tcBorders>
            <w:vAlign w:val="center"/>
          </w:tcPr>
          <w:p w14:paraId="0070AF33" w14:textId="77777777" w:rsidR="0001149A" w:rsidRPr="00724CB6" w:rsidRDefault="0001149A" w:rsidP="00D74A52">
            <w:pPr>
              <w:spacing w:line="240"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Ściany</w:t>
            </w:r>
          </w:p>
        </w:tc>
        <w:tc>
          <w:tcPr>
            <w:tcW w:w="5812" w:type="dxa"/>
            <w:tcBorders>
              <w:top w:val="single" w:sz="5" w:space="0" w:color="000000"/>
              <w:left w:val="single" w:sz="5" w:space="0" w:color="000000"/>
              <w:bottom w:val="single" w:sz="5" w:space="0" w:color="000000"/>
              <w:right w:val="single" w:sz="5" w:space="0" w:color="000000"/>
            </w:tcBorders>
          </w:tcPr>
          <w:p w14:paraId="10783F30" w14:textId="65C6A25E" w:rsidR="0001149A" w:rsidRPr="00724CB6" w:rsidRDefault="0001149A" w:rsidP="0001149A">
            <w:pPr>
              <w:spacing w:line="240"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Ściany — malowanie farba bezrozpuszczalnikowa, lateksowa, zmywalna o wysokiej sile krycia z atestem dla obiektów szpitalnych.</w:t>
            </w:r>
          </w:p>
        </w:tc>
      </w:tr>
      <w:tr w:rsidR="00724CB6" w:rsidRPr="00724CB6" w14:paraId="655BE7CE"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1B8469CD" w14:textId="77777777" w:rsidR="0001149A" w:rsidRPr="00724CB6" w:rsidRDefault="0001149A" w:rsidP="00D74A52">
            <w:pPr>
              <w:spacing w:after="271"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4</w:t>
            </w:r>
          </w:p>
        </w:tc>
        <w:tc>
          <w:tcPr>
            <w:tcW w:w="2693" w:type="dxa"/>
            <w:tcBorders>
              <w:top w:val="single" w:sz="5" w:space="0" w:color="000000"/>
              <w:left w:val="single" w:sz="5" w:space="0" w:color="000000"/>
              <w:bottom w:val="single" w:sz="5" w:space="0" w:color="000000"/>
              <w:right w:val="single" w:sz="5" w:space="0" w:color="000000"/>
            </w:tcBorders>
            <w:vAlign w:val="center"/>
          </w:tcPr>
          <w:p w14:paraId="41DBAE52" w14:textId="77777777" w:rsidR="0001149A" w:rsidRPr="00724CB6" w:rsidRDefault="0001149A" w:rsidP="00D74A52">
            <w:pPr>
              <w:spacing w:after="271"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Sufit</w:t>
            </w:r>
          </w:p>
        </w:tc>
        <w:tc>
          <w:tcPr>
            <w:tcW w:w="5812" w:type="dxa"/>
            <w:tcBorders>
              <w:top w:val="single" w:sz="5" w:space="0" w:color="000000"/>
              <w:left w:val="single" w:sz="5" w:space="0" w:color="000000"/>
              <w:bottom w:val="single" w:sz="5" w:space="0" w:color="000000"/>
              <w:right w:val="single" w:sz="5" w:space="0" w:color="000000"/>
            </w:tcBorders>
          </w:tcPr>
          <w:p w14:paraId="23BB5941" w14:textId="77777777" w:rsidR="0001149A" w:rsidRPr="00724CB6" w:rsidRDefault="0001149A" w:rsidP="00D74A52">
            <w:pPr>
              <w:spacing w:line="245" w:lineRule="exact"/>
              <w:ind w:left="110"/>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Sufit higieniczny np. Płyta </w:t>
            </w:r>
            <w:proofErr w:type="spellStart"/>
            <w:r w:rsidRPr="00724CB6">
              <w:rPr>
                <w:rFonts w:ascii="Times New Roman" w:hAnsi="Times New Roman" w:cs="Times New Roman"/>
                <w:color w:val="auto"/>
                <w:sz w:val="24"/>
                <w:szCs w:val="24"/>
              </w:rPr>
              <w:t>Hygiene</w:t>
            </w:r>
            <w:proofErr w:type="spellEnd"/>
            <w:r w:rsidRPr="00724CB6">
              <w:rPr>
                <w:rFonts w:ascii="Times New Roman" w:hAnsi="Times New Roman" w:cs="Times New Roman"/>
                <w:color w:val="auto"/>
                <w:sz w:val="24"/>
                <w:szCs w:val="24"/>
              </w:rPr>
              <w:t xml:space="preserve"> </w:t>
            </w:r>
            <w:proofErr w:type="spellStart"/>
            <w:r w:rsidRPr="00724CB6">
              <w:rPr>
                <w:rFonts w:ascii="Times New Roman" w:hAnsi="Times New Roman" w:cs="Times New Roman"/>
                <w:color w:val="auto"/>
                <w:sz w:val="24"/>
                <w:szCs w:val="24"/>
              </w:rPr>
              <w:t>Meditec</w:t>
            </w:r>
            <w:proofErr w:type="spellEnd"/>
            <w:r w:rsidRPr="00724CB6">
              <w:rPr>
                <w:rFonts w:ascii="Times New Roman" w:hAnsi="Times New Roman" w:cs="Times New Roman"/>
                <w:color w:val="auto"/>
                <w:sz w:val="24"/>
                <w:szCs w:val="24"/>
              </w:rPr>
              <w:t xml:space="preserve"> A, 600x600x15, biały Frost NCS: S 0500-N, pochłanianie dźwięków αw=0,95, konstrukcja CONNECT T24 C1</w:t>
            </w:r>
          </w:p>
        </w:tc>
      </w:tr>
      <w:tr w:rsidR="00724CB6" w:rsidRPr="00724CB6" w14:paraId="3B28D5FF"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11D8B7D5" w14:textId="77777777" w:rsidR="0001149A" w:rsidRPr="00724CB6" w:rsidRDefault="0001149A" w:rsidP="00D74A52">
            <w:pPr>
              <w:spacing w:after="833"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5</w:t>
            </w:r>
          </w:p>
        </w:tc>
        <w:tc>
          <w:tcPr>
            <w:tcW w:w="2693" w:type="dxa"/>
            <w:tcBorders>
              <w:top w:val="single" w:sz="5" w:space="0" w:color="000000"/>
              <w:left w:val="single" w:sz="5" w:space="0" w:color="000000"/>
              <w:bottom w:val="single" w:sz="5" w:space="0" w:color="000000"/>
              <w:right w:val="single" w:sz="5" w:space="0" w:color="000000"/>
            </w:tcBorders>
            <w:vAlign w:val="center"/>
          </w:tcPr>
          <w:p w14:paraId="421132BB" w14:textId="77777777" w:rsidR="0001149A" w:rsidRPr="00724CB6" w:rsidRDefault="0001149A" w:rsidP="00D74A52">
            <w:pPr>
              <w:spacing w:before="35" w:after="828"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Stolarka</w:t>
            </w:r>
          </w:p>
        </w:tc>
        <w:tc>
          <w:tcPr>
            <w:tcW w:w="5812" w:type="dxa"/>
            <w:tcBorders>
              <w:top w:val="single" w:sz="5" w:space="0" w:color="000000"/>
              <w:left w:val="single" w:sz="5" w:space="0" w:color="000000"/>
              <w:bottom w:val="single" w:sz="5" w:space="0" w:color="000000"/>
              <w:right w:val="single" w:sz="5" w:space="0" w:color="000000"/>
            </w:tcBorders>
          </w:tcPr>
          <w:p w14:paraId="28D40D4C" w14:textId="77777777" w:rsidR="0001149A" w:rsidRPr="00724CB6" w:rsidRDefault="0001149A" w:rsidP="00D74A52">
            <w:pPr>
              <w:spacing w:before="39" w:after="0" w:line="230" w:lineRule="exact"/>
              <w:ind w:left="111" w:firstLine="0"/>
              <w:jc w:val="left"/>
              <w:textAlignment w:val="baseline"/>
              <w:rPr>
                <w:rFonts w:ascii="Times New Roman" w:hAnsi="Times New Roman" w:cs="Times New Roman"/>
                <w:color w:val="auto"/>
                <w:sz w:val="24"/>
                <w:szCs w:val="24"/>
                <w:lang w:eastAsia="en-US"/>
              </w:rPr>
            </w:pPr>
            <w:r w:rsidRPr="00724CB6">
              <w:rPr>
                <w:rFonts w:ascii="Times New Roman" w:hAnsi="Times New Roman" w:cs="Times New Roman"/>
                <w:color w:val="auto"/>
                <w:sz w:val="24"/>
                <w:szCs w:val="24"/>
                <w:lang w:eastAsia="en-US"/>
              </w:rPr>
              <w:t>Drzwi AL. szklenie bezpieczne, mleczne,</w:t>
            </w:r>
          </w:p>
          <w:p w14:paraId="6A0EDC85" w14:textId="77777777" w:rsidR="0001149A" w:rsidRPr="00724CB6" w:rsidRDefault="0001149A" w:rsidP="00D74A52">
            <w:pPr>
              <w:spacing w:before="39" w:after="0" w:line="230" w:lineRule="exact"/>
              <w:ind w:left="111" w:firstLine="0"/>
              <w:jc w:val="left"/>
              <w:textAlignment w:val="baseline"/>
              <w:rPr>
                <w:rFonts w:ascii="Times New Roman" w:hAnsi="Times New Roman" w:cs="Times New Roman"/>
                <w:color w:val="auto"/>
                <w:sz w:val="24"/>
                <w:szCs w:val="24"/>
                <w:lang w:eastAsia="en-US"/>
              </w:rPr>
            </w:pPr>
            <w:r w:rsidRPr="00724CB6">
              <w:rPr>
                <w:rFonts w:ascii="Times New Roman" w:hAnsi="Times New Roman" w:cs="Times New Roman"/>
                <w:color w:val="auto"/>
                <w:sz w:val="24"/>
                <w:szCs w:val="24"/>
                <w:lang w:eastAsia="en-US"/>
              </w:rPr>
              <w:t>Otwory wentylacyjne w dolnej części.</w:t>
            </w:r>
          </w:p>
          <w:p w14:paraId="572ED832" w14:textId="77777777" w:rsidR="0001149A" w:rsidRPr="00724CB6" w:rsidRDefault="0001149A" w:rsidP="00D74A52">
            <w:pPr>
              <w:spacing w:line="272" w:lineRule="exact"/>
              <w:ind w:left="108" w:right="396"/>
              <w:jc w:val="left"/>
              <w:textAlignment w:val="baseline"/>
              <w:rPr>
                <w:rFonts w:ascii="Times New Roman" w:hAnsi="Times New Roman" w:cs="Times New Roman"/>
                <w:color w:val="auto"/>
                <w:spacing w:val="-4"/>
                <w:sz w:val="24"/>
                <w:szCs w:val="24"/>
              </w:rPr>
            </w:pPr>
            <w:r w:rsidRPr="00724CB6">
              <w:rPr>
                <w:rFonts w:ascii="Times New Roman" w:hAnsi="Times New Roman" w:cs="Times New Roman"/>
                <w:color w:val="auto"/>
                <w:sz w:val="24"/>
                <w:szCs w:val="24"/>
                <w:lang w:eastAsia="en-US"/>
              </w:rPr>
              <w:t xml:space="preserve">Okienna zewnętrzna PCV, szklenie bezpieczne, współczynnik przenikania ciepła </w:t>
            </w:r>
            <w:proofErr w:type="spellStart"/>
            <w:r w:rsidRPr="00724CB6">
              <w:rPr>
                <w:rFonts w:ascii="Times New Roman" w:hAnsi="Times New Roman" w:cs="Times New Roman"/>
                <w:color w:val="auto"/>
                <w:sz w:val="24"/>
                <w:szCs w:val="24"/>
                <w:lang w:eastAsia="en-US"/>
              </w:rPr>
              <w:t>Uw</w:t>
            </w:r>
            <w:proofErr w:type="spellEnd"/>
            <w:r w:rsidRPr="00724CB6">
              <w:rPr>
                <w:rFonts w:ascii="Times New Roman" w:hAnsi="Times New Roman" w:cs="Times New Roman"/>
                <w:color w:val="auto"/>
                <w:sz w:val="24"/>
                <w:szCs w:val="24"/>
                <w:lang w:eastAsia="en-US"/>
              </w:rPr>
              <w:t xml:space="preserve"> = 0,90 W/m</w:t>
            </w:r>
            <w:r w:rsidRPr="00724CB6">
              <w:rPr>
                <w:rFonts w:ascii="Times New Roman" w:hAnsi="Times New Roman" w:cs="Times New Roman"/>
                <w:color w:val="auto"/>
                <w:sz w:val="24"/>
                <w:szCs w:val="24"/>
                <w:vertAlign w:val="superscript"/>
                <w:lang w:eastAsia="en-US"/>
              </w:rPr>
              <w:t>2</w:t>
            </w:r>
            <w:r w:rsidRPr="00724CB6">
              <w:rPr>
                <w:rFonts w:ascii="Times New Roman" w:hAnsi="Times New Roman" w:cs="Times New Roman"/>
                <w:color w:val="auto"/>
                <w:sz w:val="24"/>
                <w:szCs w:val="24"/>
                <w:lang w:eastAsia="en-US"/>
              </w:rPr>
              <w:t xml:space="preserve">K, w oknach rolety zaciemniające </w:t>
            </w:r>
          </w:p>
        </w:tc>
      </w:tr>
      <w:tr w:rsidR="00724CB6" w:rsidRPr="00724CB6" w14:paraId="5C882A72"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28A67DB1" w14:textId="77777777" w:rsidR="0001149A" w:rsidRPr="00724CB6" w:rsidRDefault="0001149A" w:rsidP="00D74A52">
            <w:pPr>
              <w:spacing w:after="2"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6</w:t>
            </w:r>
          </w:p>
        </w:tc>
        <w:tc>
          <w:tcPr>
            <w:tcW w:w="2693" w:type="dxa"/>
            <w:tcBorders>
              <w:top w:val="single" w:sz="5" w:space="0" w:color="000000"/>
              <w:left w:val="single" w:sz="5" w:space="0" w:color="000000"/>
              <w:bottom w:val="single" w:sz="5" w:space="0" w:color="000000"/>
              <w:right w:val="single" w:sz="5" w:space="0" w:color="000000"/>
            </w:tcBorders>
            <w:vAlign w:val="center"/>
          </w:tcPr>
          <w:p w14:paraId="1630B1EA" w14:textId="77777777" w:rsidR="0001149A" w:rsidRPr="00724CB6" w:rsidRDefault="0001149A" w:rsidP="00D74A52">
            <w:pPr>
              <w:spacing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Wykończenie specjalne</w:t>
            </w:r>
          </w:p>
        </w:tc>
        <w:tc>
          <w:tcPr>
            <w:tcW w:w="5812" w:type="dxa"/>
            <w:tcBorders>
              <w:top w:val="single" w:sz="5" w:space="0" w:color="000000"/>
              <w:left w:val="single" w:sz="5" w:space="0" w:color="000000"/>
              <w:bottom w:val="single" w:sz="5" w:space="0" w:color="000000"/>
              <w:right w:val="single" w:sz="5" w:space="0" w:color="000000"/>
            </w:tcBorders>
            <w:vAlign w:val="center"/>
          </w:tcPr>
          <w:p w14:paraId="652623D7" w14:textId="614A780C" w:rsidR="0001149A" w:rsidRPr="00724CB6" w:rsidRDefault="0001149A" w:rsidP="00D74A52">
            <w:pPr>
              <w:spacing w:before="33" w:line="231"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Obudowa szachtów płyta g-k, drzwiczki ppoż.</w:t>
            </w:r>
          </w:p>
          <w:p w14:paraId="0339D40A" w14:textId="77777777" w:rsidR="0001149A" w:rsidRPr="00724CB6" w:rsidRDefault="0001149A" w:rsidP="00D74A52">
            <w:pPr>
              <w:spacing w:before="33" w:line="231"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Wykończenie narożników drzwiowych kątownikiem PCV</w:t>
            </w:r>
          </w:p>
        </w:tc>
      </w:tr>
      <w:tr w:rsidR="00724CB6" w:rsidRPr="00724CB6" w14:paraId="697B3F93"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6ED134B3" w14:textId="77777777" w:rsidR="0001149A" w:rsidRPr="00724CB6" w:rsidRDefault="0001149A" w:rsidP="00D74A52">
            <w:pPr>
              <w:spacing w:before="35" w:after="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7</w:t>
            </w:r>
          </w:p>
        </w:tc>
        <w:tc>
          <w:tcPr>
            <w:tcW w:w="2693" w:type="dxa"/>
            <w:tcBorders>
              <w:top w:val="single" w:sz="5" w:space="0" w:color="000000"/>
              <w:left w:val="single" w:sz="5" w:space="0" w:color="000000"/>
              <w:bottom w:val="single" w:sz="5" w:space="0" w:color="000000"/>
              <w:right w:val="single" w:sz="5" w:space="0" w:color="000000"/>
            </w:tcBorders>
            <w:vAlign w:val="center"/>
          </w:tcPr>
          <w:p w14:paraId="6ADFAD56" w14:textId="77777777" w:rsidR="0001149A" w:rsidRPr="00724CB6" w:rsidRDefault="0001149A" w:rsidP="00D74A52">
            <w:pPr>
              <w:spacing w:after="9"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Ogrzewanie</w:t>
            </w:r>
          </w:p>
        </w:tc>
        <w:tc>
          <w:tcPr>
            <w:tcW w:w="5812" w:type="dxa"/>
            <w:tcBorders>
              <w:top w:val="single" w:sz="5" w:space="0" w:color="000000"/>
              <w:left w:val="single" w:sz="5" w:space="0" w:color="000000"/>
              <w:bottom w:val="single" w:sz="5" w:space="0" w:color="000000"/>
              <w:right w:val="single" w:sz="5" w:space="0" w:color="000000"/>
            </w:tcBorders>
            <w:vAlign w:val="center"/>
          </w:tcPr>
          <w:p w14:paraId="2209B541" w14:textId="77777777" w:rsidR="0001149A" w:rsidRPr="00724CB6" w:rsidRDefault="0001149A" w:rsidP="00D74A52">
            <w:pPr>
              <w:spacing w:before="35" w:after="4"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Centralne, wodne, temperatura +24</w:t>
            </w:r>
            <w:r w:rsidRPr="00724CB6">
              <w:rPr>
                <w:rFonts w:ascii="Times New Roman" w:hAnsi="Times New Roman" w:cs="Times New Roman"/>
                <w:color w:val="auto"/>
                <w:sz w:val="24"/>
                <w:szCs w:val="24"/>
                <w:vertAlign w:val="superscript"/>
              </w:rPr>
              <w:t>0</w:t>
            </w:r>
            <w:r w:rsidRPr="00724CB6">
              <w:rPr>
                <w:rFonts w:ascii="Times New Roman" w:hAnsi="Times New Roman" w:cs="Times New Roman"/>
                <w:color w:val="auto"/>
                <w:sz w:val="24"/>
                <w:szCs w:val="24"/>
              </w:rPr>
              <w:t>C</w:t>
            </w:r>
          </w:p>
        </w:tc>
      </w:tr>
      <w:tr w:rsidR="00724CB6" w:rsidRPr="00724CB6" w14:paraId="6E86E2E4"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3842D6C0" w14:textId="77777777" w:rsidR="0001149A" w:rsidRPr="00724CB6" w:rsidRDefault="0001149A" w:rsidP="00D74A52">
            <w:pPr>
              <w:spacing w:after="1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8</w:t>
            </w:r>
          </w:p>
        </w:tc>
        <w:tc>
          <w:tcPr>
            <w:tcW w:w="2693" w:type="dxa"/>
            <w:tcBorders>
              <w:top w:val="single" w:sz="5" w:space="0" w:color="000000"/>
              <w:left w:val="single" w:sz="5" w:space="0" w:color="000000"/>
              <w:bottom w:val="single" w:sz="5" w:space="0" w:color="000000"/>
              <w:right w:val="single" w:sz="5" w:space="0" w:color="000000"/>
            </w:tcBorders>
            <w:vAlign w:val="center"/>
          </w:tcPr>
          <w:p w14:paraId="77355040" w14:textId="77777777" w:rsidR="0001149A" w:rsidRPr="00724CB6" w:rsidRDefault="0001149A" w:rsidP="00D74A52">
            <w:pPr>
              <w:spacing w:after="14"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Wentylacja</w:t>
            </w:r>
          </w:p>
        </w:tc>
        <w:tc>
          <w:tcPr>
            <w:tcW w:w="5812" w:type="dxa"/>
            <w:tcBorders>
              <w:top w:val="single" w:sz="5" w:space="0" w:color="000000"/>
              <w:left w:val="single" w:sz="5" w:space="0" w:color="000000"/>
              <w:bottom w:val="single" w:sz="5" w:space="0" w:color="000000"/>
              <w:right w:val="single" w:sz="5" w:space="0" w:color="000000"/>
            </w:tcBorders>
            <w:vAlign w:val="center"/>
          </w:tcPr>
          <w:p w14:paraId="5354928C" w14:textId="7970B769" w:rsidR="0001149A" w:rsidRPr="00724CB6" w:rsidRDefault="0001149A" w:rsidP="00D74A52">
            <w:pPr>
              <w:spacing w:after="12" w:line="232"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Wentylacja grawitacyjna.</w:t>
            </w:r>
          </w:p>
        </w:tc>
      </w:tr>
      <w:tr w:rsidR="00724CB6" w:rsidRPr="00724CB6" w14:paraId="2C24F45D"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696A97A0" w14:textId="501A008D" w:rsidR="0001149A" w:rsidRPr="00724CB6" w:rsidRDefault="0001149A" w:rsidP="00D74A52">
            <w:pPr>
              <w:spacing w:before="35" w:after="11"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9</w:t>
            </w:r>
          </w:p>
        </w:tc>
        <w:tc>
          <w:tcPr>
            <w:tcW w:w="2693" w:type="dxa"/>
            <w:tcBorders>
              <w:top w:val="single" w:sz="5" w:space="0" w:color="000000"/>
              <w:left w:val="single" w:sz="5" w:space="0" w:color="000000"/>
              <w:bottom w:val="single" w:sz="5" w:space="0" w:color="000000"/>
              <w:right w:val="single" w:sz="5" w:space="0" w:color="000000"/>
            </w:tcBorders>
            <w:vAlign w:val="center"/>
          </w:tcPr>
          <w:p w14:paraId="3947C2E5" w14:textId="77777777" w:rsidR="0001149A" w:rsidRPr="00724CB6" w:rsidRDefault="0001149A" w:rsidP="00D74A52">
            <w:pPr>
              <w:spacing w:before="35" w:after="9"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Instalacje specjalne</w:t>
            </w:r>
          </w:p>
        </w:tc>
        <w:tc>
          <w:tcPr>
            <w:tcW w:w="5812" w:type="dxa"/>
            <w:tcBorders>
              <w:top w:val="single" w:sz="5" w:space="0" w:color="000000"/>
              <w:left w:val="single" w:sz="5" w:space="0" w:color="000000"/>
              <w:bottom w:val="single" w:sz="5" w:space="0" w:color="000000"/>
              <w:right w:val="single" w:sz="5" w:space="0" w:color="000000"/>
            </w:tcBorders>
            <w:vAlign w:val="center"/>
          </w:tcPr>
          <w:p w14:paraId="2DBC4EBA" w14:textId="74BD8944" w:rsidR="0001149A" w:rsidRPr="00724CB6" w:rsidRDefault="0001149A" w:rsidP="0001149A">
            <w:pPr>
              <w:spacing w:before="35" w:after="9"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Instalacja p. </w:t>
            </w:r>
            <w:proofErr w:type="spellStart"/>
            <w:r w:rsidRPr="00724CB6">
              <w:rPr>
                <w:rFonts w:ascii="Times New Roman" w:hAnsi="Times New Roman" w:cs="Times New Roman"/>
                <w:color w:val="auto"/>
                <w:sz w:val="24"/>
                <w:szCs w:val="24"/>
              </w:rPr>
              <w:t>poż</w:t>
            </w:r>
            <w:proofErr w:type="spellEnd"/>
            <w:r w:rsidRPr="00724CB6">
              <w:rPr>
                <w:rFonts w:ascii="Times New Roman" w:hAnsi="Times New Roman" w:cs="Times New Roman"/>
                <w:color w:val="auto"/>
                <w:sz w:val="24"/>
                <w:szCs w:val="24"/>
              </w:rPr>
              <w:t>,</w:t>
            </w:r>
          </w:p>
        </w:tc>
      </w:tr>
      <w:tr w:rsidR="00724CB6" w:rsidRPr="00724CB6" w14:paraId="34996E37"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20BF4F81" w14:textId="1995D720" w:rsidR="0001149A" w:rsidRPr="00724CB6" w:rsidRDefault="0001149A" w:rsidP="00D74A52">
            <w:pPr>
              <w:spacing w:after="7"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10</w:t>
            </w:r>
          </w:p>
        </w:tc>
        <w:tc>
          <w:tcPr>
            <w:tcW w:w="2693" w:type="dxa"/>
            <w:tcBorders>
              <w:top w:val="single" w:sz="5" w:space="0" w:color="000000"/>
              <w:left w:val="single" w:sz="5" w:space="0" w:color="000000"/>
              <w:bottom w:val="single" w:sz="5" w:space="0" w:color="000000"/>
              <w:right w:val="single" w:sz="5" w:space="0" w:color="000000"/>
            </w:tcBorders>
            <w:vAlign w:val="center"/>
          </w:tcPr>
          <w:p w14:paraId="6659D8C9" w14:textId="77777777" w:rsidR="0001149A" w:rsidRPr="00724CB6" w:rsidRDefault="0001149A" w:rsidP="00D74A52">
            <w:pPr>
              <w:spacing w:before="31" w:line="233"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oświetleniowa</w:t>
            </w:r>
          </w:p>
        </w:tc>
        <w:tc>
          <w:tcPr>
            <w:tcW w:w="5812" w:type="dxa"/>
            <w:tcBorders>
              <w:top w:val="single" w:sz="5" w:space="0" w:color="000000"/>
              <w:left w:val="single" w:sz="5" w:space="0" w:color="000000"/>
              <w:bottom w:val="single" w:sz="5" w:space="0" w:color="000000"/>
              <w:right w:val="single" w:sz="5" w:space="0" w:color="000000"/>
            </w:tcBorders>
            <w:vAlign w:val="center"/>
          </w:tcPr>
          <w:p w14:paraId="1FDE7774" w14:textId="77777777" w:rsidR="0001149A" w:rsidRPr="00724CB6" w:rsidRDefault="0001149A" w:rsidP="00D74A52">
            <w:pPr>
              <w:spacing w:line="269"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Ogólne — LED, 500 lx, w systemie TN-S</w:t>
            </w:r>
          </w:p>
        </w:tc>
      </w:tr>
      <w:tr w:rsidR="00724CB6" w:rsidRPr="00724CB6" w14:paraId="45ACDB52" w14:textId="77777777" w:rsidTr="00D74A52">
        <w:tc>
          <w:tcPr>
            <w:tcW w:w="713" w:type="dxa"/>
            <w:tcBorders>
              <w:top w:val="single" w:sz="5" w:space="0" w:color="000000"/>
              <w:left w:val="single" w:sz="5" w:space="0" w:color="000000"/>
              <w:bottom w:val="single" w:sz="5" w:space="0" w:color="000000"/>
              <w:right w:val="single" w:sz="5" w:space="0" w:color="000000"/>
            </w:tcBorders>
          </w:tcPr>
          <w:p w14:paraId="7D25FBFC" w14:textId="293F0244" w:rsidR="0001149A" w:rsidRPr="00724CB6" w:rsidRDefault="0001149A" w:rsidP="00D74A52">
            <w:pPr>
              <w:spacing w:before="35" w:after="271"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11</w:t>
            </w:r>
          </w:p>
        </w:tc>
        <w:tc>
          <w:tcPr>
            <w:tcW w:w="2693" w:type="dxa"/>
            <w:tcBorders>
              <w:top w:val="single" w:sz="5" w:space="0" w:color="000000"/>
              <w:left w:val="single" w:sz="5" w:space="0" w:color="000000"/>
              <w:bottom w:val="single" w:sz="5" w:space="0" w:color="000000"/>
              <w:right w:val="single" w:sz="5" w:space="0" w:color="000000"/>
            </w:tcBorders>
          </w:tcPr>
          <w:p w14:paraId="3540E1BE" w14:textId="77777777" w:rsidR="0001149A" w:rsidRPr="00724CB6" w:rsidRDefault="0001149A" w:rsidP="00D74A52">
            <w:pPr>
              <w:spacing w:line="269" w:lineRule="exact"/>
              <w:ind w:left="108"/>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Instalacja gniazd </w:t>
            </w:r>
            <w:r w:rsidRPr="00724CB6">
              <w:rPr>
                <w:rFonts w:ascii="Times New Roman" w:hAnsi="Times New Roman" w:cs="Times New Roman"/>
                <w:color w:val="auto"/>
                <w:sz w:val="24"/>
                <w:szCs w:val="24"/>
              </w:rPr>
              <w:br/>
              <w:t>wtykowych</w:t>
            </w:r>
          </w:p>
        </w:tc>
        <w:tc>
          <w:tcPr>
            <w:tcW w:w="5812" w:type="dxa"/>
            <w:tcBorders>
              <w:top w:val="single" w:sz="5" w:space="0" w:color="000000"/>
              <w:left w:val="single" w:sz="5" w:space="0" w:color="000000"/>
              <w:bottom w:val="single" w:sz="5" w:space="0" w:color="000000"/>
              <w:right w:val="single" w:sz="5" w:space="0" w:color="000000"/>
            </w:tcBorders>
          </w:tcPr>
          <w:p w14:paraId="1520FEC8" w14:textId="77777777" w:rsidR="0001149A" w:rsidRPr="00724CB6" w:rsidRDefault="0001149A" w:rsidP="00D74A52">
            <w:pPr>
              <w:spacing w:before="32" w:line="238" w:lineRule="exact"/>
              <w:ind w:left="7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gniazd wtykowych w układzie TN-S:</w:t>
            </w:r>
          </w:p>
          <w:p w14:paraId="2DDB0072" w14:textId="77777777" w:rsidR="0001149A" w:rsidRPr="00724CB6" w:rsidRDefault="0001149A" w:rsidP="00D74A52">
            <w:pPr>
              <w:spacing w:before="32" w:line="238" w:lineRule="exact"/>
              <w:ind w:left="7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16A, 230V, ze stykiem ochronnym</w:t>
            </w:r>
          </w:p>
        </w:tc>
      </w:tr>
      <w:tr w:rsidR="0001149A" w:rsidRPr="00724CB6" w14:paraId="5447019C"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1366C4B0" w14:textId="321270FD" w:rsidR="0001149A" w:rsidRPr="00724CB6" w:rsidRDefault="0001149A" w:rsidP="00D74A52">
            <w:pPr>
              <w:spacing w:before="35" w:after="7"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12</w:t>
            </w:r>
          </w:p>
        </w:tc>
        <w:tc>
          <w:tcPr>
            <w:tcW w:w="2693" w:type="dxa"/>
            <w:tcBorders>
              <w:top w:val="single" w:sz="5" w:space="0" w:color="000000"/>
              <w:left w:val="single" w:sz="5" w:space="0" w:color="000000"/>
              <w:bottom w:val="single" w:sz="5" w:space="0" w:color="000000"/>
              <w:right w:val="single" w:sz="5" w:space="0" w:color="000000"/>
            </w:tcBorders>
            <w:vAlign w:val="center"/>
          </w:tcPr>
          <w:p w14:paraId="68945CFE" w14:textId="77777777" w:rsidR="0001149A" w:rsidRPr="00724CB6" w:rsidRDefault="0001149A" w:rsidP="00D74A52">
            <w:pPr>
              <w:spacing w:before="40" w:after="2"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Sygnalizacja</w:t>
            </w:r>
          </w:p>
        </w:tc>
        <w:tc>
          <w:tcPr>
            <w:tcW w:w="5812" w:type="dxa"/>
            <w:tcBorders>
              <w:top w:val="single" w:sz="5" w:space="0" w:color="000000"/>
              <w:left w:val="single" w:sz="5" w:space="0" w:color="000000"/>
              <w:bottom w:val="single" w:sz="5" w:space="0" w:color="000000"/>
              <w:right w:val="single" w:sz="5" w:space="0" w:color="000000"/>
            </w:tcBorders>
            <w:vAlign w:val="center"/>
          </w:tcPr>
          <w:p w14:paraId="1EC059F0" w14:textId="77777777" w:rsidR="0001149A" w:rsidRPr="00724CB6" w:rsidRDefault="0001149A" w:rsidP="00D74A52">
            <w:pPr>
              <w:spacing w:before="40"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Czujki </w:t>
            </w:r>
            <w:proofErr w:type="spellStart"/>
            <w:r w:rsidRPr="00724CB6">
              <w:rPr>
                <w:rFonts w:ascii="Times New Roman" w:hAnsi="Times New Roman" w:cs="Times New Roman"/>
                <w:color w:val="auto"/>
                <w:sz w:val="24"/>
                <w:szCs w:val="24"/>
              </w:rPr>
              <w:t>p.poz</w:t>
            </w:r>
            <w:proofErr w:type="spellEnd"/>
            <w:r w:rsidRPr="00724CB6">
              <w:rPr>
                <w:rFonts w:ascii="Times New Roman" w:hAnsi="Times New Roman" w:cs="Times New Roman"/>
                <w:color w:val="auto"/>
                <w:sz w:val="24"/>
                <w:szCs w:val="24"/>
              </w:rPr>
              <w:t>.</w:t>
            </w:r>
          </w:p>
        </w:tc>
      </w:tr>
    </w:tbl>
    <w:p w14:paraId="7210602B" w14:textId="77777777" w:rsidR="0001149A" w:rsidRPr="00724CB6" w:rsidRDefault="0001149A" w:rsidP="000E4433">
      <w:pPr>
        <w:ind w:left="0" w:firstLine="0"/>
        <w:rPr>
          <w:rFonts w:ascii="Times New Roman" w:hAnsi="Times New Roman" w:cs="Times New Roman"/>
          <w:color w:val="auto"/>
          <w:sz w:val="24"/>
          <w:szCs w:val="24"/>
        </w:rPr>
      </w:pPr>
    </w:p>
    <w:tbl>
      <w:tblPr>
        <w:tblW w:w="9218" w:type="dxa"/>
        <w:tblInd w:w="132" w:type="dxa"/>
        <w:tblLayout w:type="fixed"/>
        <w:tblCellMar>
          <w:left w:w="0" w:type="dxa"/>
          <w:right w:w="0" w:type="dxa"/>
        </w:tblCellMar>
        <w:tblLook w:val="04A0" w:firstRow="1" w:lastRow="0" w:firstColumn="1" w:lastColumn="0" w:noHBand="0" w:noVBand="1"/>
      </w:tblPr>
      <w:tblGrid>
        <w:gridCol w:w="713"/>
        <w:gridCol w:w="2693"/>
        <w:gridCol w:w="5812"/>
      </w:tblGrid>
      <w:tr w:rsidR="00724CB6" w:rsidRPr="00724CB6" w14:paraId="75F5F6C9" w14:textId="77777777" w:rsidTr="00D74A52">
        <w:trPr>
          <w:trHeight w:hRule="exact" w:val="293"/>
        </w:trPr>
        <w:tc>
          <w:tcPr>
            <w:tcW w:w="9218" w:type="dxa"/>
            <w:gridSpan w:val="3"/>
            <w:tcBorders>
              <w:top w:val="single" w:sz="5" w:space="0" w:color="000000"/>
              <w:left w:val="single" w:sz="5" w:space="0" w:color="000000"/>
              <w:bottom w:val="single" w:sz="5" w:space="0" w:color="000000"/>
              <w:right w:val="single" w:sz="5" w:space="0" w:color="000000"/>
            </w:tcBorders>
            <w:vAlign w:val="center"/>
          </w:tcPr>
          <w:p w14:paraId="1B49B6C9" w14:textId="3EBB2026" w:rsidR="0001149A" w:rsidRPr="00724CB6" w:rsidRDefault="0001149A" w:rsidP="00D74A52">
            <w:pPr>
              <w:spacing w:after="17" w:line="237" w:lineRule="exact"/>
              <w:ind w:right="2669"/>
              <w:jc w:val="right"/>
              <w:textAlignment w:val="baseline"/>
              <w:rPr>
                <w:rFonts w:ascii="Times New Roman" w:hAnsi="Times New Roman" w:cs="Times New Roman"/>
                <w:b/>
                <w:color w:val="auto"/>
                <w:sz w:val="24"/>
                <w:szCs w:val="24"/>
              </w:rPr>
            </w:pPr>
            <w:r w:rsidRPr="00724CB6">
              <w:rPr>
                <w:rFonts w:ascii="Times New Roman" w:hAnsi="Times New Roman" w:cs="Times New Roman"/>
                <w:b/>
                <w:color w:val="auto"/>
                <w:sz w:val="24"/>
                <w:szCs w:val="24"/>
              </w:rPr>
              <w:t xml:space="preserve">KARTA </w:t>
            </w:r>
            <w:r w:rsidR="006C605A" w:rsidRPr="00724CB6">
              <w:rPr>
                <w:rFonts w:ascii="Times New Roman" w:hAnsi="Times New Roman" w:cs="Times New Roman"/>
                <w:b/>
                <w:color w:val="auto"/>
                <w:sz w:val="24"/>
                <w:szCs w:val="24"/>
              </w:rPr>
              <w:t xml:space="preserve"> </w:t>
            </w:r>
            <w:r w:rsidRPr="00724CB6">
              <w:rPr>
                <w:rFonts w:ascii="Times New Roman" w:hAnsi="Times New Roman" w:cs="Times New Roman"/>
                <w:b/>
                <w:color w:val="auto"/>
                <w:sz w:val="24"/>
                <w:szCs w:val="24"/>
              </w:rPr>
              <w:t>POMIESZCZENIA</w:t>
            </w:r>
          </w:p>
        </w:tc>
      </w:tr>
      <w:tr w:rsidR="00724CB6" w:rsidRPr="00724CB6" w14:paraId="22971E08" w14:textId="77777777" w:rsidTr="00D74A52">
        <w:tc>
          <w:tcPr>
            <w:tcW w:w="713" w:type="dxa"/>
            <w:tcBorders>
              <w:top w:val="single" w:sz="5" w:space="0" w:color="000000"/>
              <w:left w:val="single" w:sz="5" w:space="0" w:color="000000"/>
              <w:bottom w:val="single" w:sz="5" w:space="0" w:color="000000"/>
              <w:right w:val="single" w:sz="5" w:space="0" w:color="000000"/>
            </w:tcBorders>
          </w:tcPr>
          <w:p w14:paraId="78097EF1" w14:textId="77777777" w:rsidR="0001149A" w:rsidRPr="00724CB6" w:rsidRDefault="0001149A" w:rsidP="00D74A52">
            <w:pPr>
              <w:spacing w:after="290"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1</w:t>
            </w:r>
          </w:p>
        </w:tc>
        <w:tc>
          <w:tcPr>
            <w:tcW w:w="2693" w:type="dxa"/>
            <w:tcBorders>
              <w:top w:val="single" w:sz="5" w:space="0" w:color="000000"/>
              <w:left w:val="single" w:sz="5" w:space="0" w:color="000000"/>
              <w:bottom w:val="single" w:sz="5" w:space="0" w:color="000000"/>
              <w:right w:val="single" w:sz="5" w:space="0" w:color="000000"/>
            </w:tcBorders>
          </w:tcPr>
          <w:p w14:paraId="1F57E28E" w14:textId="61C9D4D1" w:rsidR="0001149A" w:rsidRPr="00724CB6" w:rsidRDefault="0001149A" w:rsidP="00D74A52">
            <w:pPr>
              <w:spacing w:after="19" w:line="264" w:lineRule="exact"/>
              <w:ind w:left="72" w:right="576"/>
              <w:jc w:val="left"/>
              <w:textAlignment w:val="baseline"/>
              <w:rPr>
                <w:rFonts w:ascii="Times New Roman" w:hAnsi="Times New Roman" w:cs="Times New Roman"/>
                <w:b/>
                <w:bCs/>
                <w:color w:val="auto"/>
                <w:spacing w:val="-5"/>
                <w:sz w:val="24"/>
                <w:szCs w:val="24"/>
              </w:rPr>
            </w:pPr>
            <w:r w:rsidRPr="00724CB6">
              <w:rPr>
                <w:rFonts w:ascii="Times New Roman" w:hAnsi="Times New Roman" w:cs="Times New Roman"/>
                <w:b/>
                <w:bCs/>
                <w:color w:val="auto"/>
                <w:spacing w:val="-5"/>
                <w:sz w:val="24"/>
                <w:szCs w:val="24"/>
              </w:rPr>
              <w:t>Nr 20</w:t>
            </w:r>
          </w:p>
        </w:tc>
        <w:tc>
          <w:tcPr>
            <w:tcW w:w="5812" w:type="dxa"/>
            <w:tcBorders>
              <w:top w:val="single" w:sz="5" w:space="0" w:color="000000"/>
              <w:left w:val="single" w:sz="5" w:space="0" w:color="000000"/>
              <w:bottom w:val="single" w:sz="5" w:space="0" w:color="000000"/>
              <w:right w:val="single" w:sz="5" w:space="0" w:color="000000"/>
            </w:tcBorders>
          </w:tcPr>
          <w:p w14:paraId="099B36EF" w14:textId="796E4BFE" w:rsidR="0001149A" w:rsidRPr="00724CB6" w:rsidRDefault="0001149A" w:rsidP="00D74A52">
            <w:pPr>
              <w:spacing w:after="18" w:line="265" w:lineRule="exact"/>
              <w:ind w:left="108"/>
              <w:jc w:val="left"/>
              <w:textAlignment w:val="baseline"/>
              <w:rPr>
                <w:rFonts w:ascii="Times New Roman" w:hAnsi="Times New Roman" w:cs="Times New Roman"/>
                <w:b/>
                <w:bCs/>
                <w:iCs/>
                <w:color w:val="auto"/>
                <w:sz w:val="24"/>
                <w:szCs w:val="24"/>
              </w:rPr>
            </w:pPr>
            <w:r w:rsidRPr="00724CB6">
              <w:rPr>
                <w:rFonts w:ascii="Times New Roman" w:hAnsi="Times New Roman" w:cs="Times New Roman"/>
                <w:b/>
                <w:bCs/>
                <w:iCs/>
                <w:color w:val="auto"/>
                <w:sz w:val="24"/>
                <w:szCs w:val="24"/>
              </w:rPr>
              <w:t>Klatka schodowa</w:t>
            </w:r>
          </w:p>
        </w:tc>
      </w:tr>
      <w:tr w:rsidR="00724CB6" w:rsidRPr="00724CB6" w14:paraId="5AD45687"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1A67DD05" w14:textId="77777777" w:rsidR="0001149A" w:rsidRPr="00724CB6" w:rsidRDefault="0001149A" w:rsidP="00D74A52">
            <w:pPr>
              <w:spacing w:after="1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2</w:t>
            </w:r>
          </w:p>
        </w:tc>
        <w:tc>
          <w:tcPr>
            <w:tcW w:w="2693" w:type="dxa"/>
            <w:tcBorders>
              <w:top w:val="single" w:sz="5" w:space="0" w:color="000000"/>
              <w:left w:val="single" w:sz="5" w:space="0" w:color="000000"/>
              <w:bottom w:val="single" w:sz="5" w:space="0" w:color="000000"/>
              <w:right w:val="single" w:sz="5" w:space="0" w:color="000000"/>
            </w:tcBorders>
            <w:vAlign w:val="center"/>
          </w:tcPr>
          <w:p w14:paraId="1D96C091" w14:textId="7C18F5DB" w:rsidR="0001149A" w:rsidRPr="00724CB6" w:rsidRDefault="0001149A" w:rsidP="00D74A52">
            <w:pPr>
              <w:spacing w:before="34" w:after="12"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Podło</w:t>
            </w:r>
            <w:r w:rsidR="009771F2" w:rsidRPr="00724CB6">
              <w:rPr>
                <w:rFonts w:ascii="Times New Roman" w:hAnsi="Times New Roman" w:cs="Times New Roman"/>
                <w:color w:val="auto"/>
                <w:sz w:val="24"/>
                <w:szCs w:val="24"/>
              </w:rPr>
              <w:t>ga</w:t>
            </w:r>
          </w:p>
        </w:tc>
        <w:tc>
          <w:tcPr>
            <w:tcW w:w="5812" w:type="dxa"/>
            <w:tcBorders>
              <w:top w:val="single" w:sz="5" w:space="0" w:color="000000"/>
              <w:left w:val="single" w:sz="5" w:space="0" w:color="000000"/>
              <w:bottom w:val="single" w:sz="5" w:space="0" w:color="000000"/>
              <w:right w:val="single" w:sz="5" w:space="0" w:color="000000"/>
            </w:tcBorders>
          </w:tcPr>
          <w:p w14:paraId="3B66338C" w14:textId="063F7F7C" w:rsidR="0001149A" w:rsidRPr="00724CB6" w:rsidRDefault="0001149A" w:rsidP="00D74A52">
            <w:pPr>
              <w:ind w:left="137" w:firstLine="0"/>
              <w:jc w:val="left"/>
              <w:rPr>
                <w:rFonts w:ascii="Times New Roman" w:hAnsi="Times New Roman" w:cs="Times New Roman"/>
                <w:color w:val="auto"/>
                <w:sz w:val="24"/>
                <w:szCs w:val="24"/>
              </w:rPr>
            </w:pPr>
            <w:r w:rsidRPr="00724CB6">
              <w:rPr>
                <w:rFonts w:ascii="Times New Roman" w:hAnsi="Times New Roman" w:cs="Times New Roman"/>
                <w:color w:val="auto"/>
                <w:sz w:val="24"/>
                <w:szCs w:val="24"/>
                <w:lang w:eastAsia="en-US"/>
              </w:rPr>
              <w:t>Podłoga — gres techniczny</w:t>
            </w:r>
          </w:p>
        </w:tc>
      </w:tr>
      <w:tr w:rsidR="00724CB6" w:rsidRPr="00724CB6" w14:paraId="071E2461"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1F085CA0" w14:textId="77777777" w:rsidR="0001149A" w:rsidRPr="00724CB6" w:rsidRDefault="0001149A" w:rsidP="00D74A52">
            <w:pPr>
              <w:spacing w:after="7"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3</w:t>
            </w:r>
          </w:p>
        </w:tc>
        <w:tc>
          <w:tcPr>
            <w:tcW w:w="2693" w:type="dxa"/>
            <w:tcBorders>
              <w:top w:val="single" w:sz="5" w:space="0" w:color="000000"/>
              <w:left w:val="single" w:sz="5" w:space="0" w:color="000000"/>
              <w:bottom w:val="single" w:sz="5" w:space="0" w:color="000000"/>
              <w:right w:val="single" w:sz="5" w:space="0" w:color="000000"/>
            </w:tcBorders>
            <w:vAlign w:val="center"/>
          </w:tcPr>
          <w:p w14:paraId="1ED628F7" w14:textId="77777777" w:rsidR="0001149A" w:rsidRPr="00724CB6" w:rsidRDefault="0001149A" w:rsidP="00D74A52">
            <w:pPr>
              <w:spacing w:line="240"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Ściany</w:t>
            </w:r>
          </w:p>
        </w:tc>
        <w:tc>
          <w:tcPr>
            <w:tcW w:w="5812" w:type="dxa"/>
            <w:tcBorders>
              <w:top w:val="single" w:sz="5" w:space="0" w:color="000000"/>
              <w:left w:val="single" w:sz="5" w:space="0" w:color="000000"/>
              <w:bottom w:val="single" w:sz="5" w:space="0" w:color="000000"/>
              <w:right w:val="single" w:sz="5" w:space="0" w:color="000000"/>
            </w:tcBorders>
          </w:tcPr>
          <w:p w14:paraId="18EE401C" w14:textId="77777777" w:rsidR="0001149A" w:rsidRPr="00724CB6" w:rsidRDefault="0001149A" w:rsidP="00D74A52">
            <w:pPr>
              <w:spacing w:line="240"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Ściany — malowanie farba bezrozpuszczalnikowa, lateksowa, zmywalna o wysokiej sile krycia z atestem dla obiektów szpitalnych.</w:t>
            </w:r>
          </w:p>
        </w:tc>
      </w:tr>
      <w:tr w:rsidR="00724CB6" w:rsidRPr="00724CB6" w14:paraId="4FE464D1"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05F44647" w14:textId="70458976" w:rsidR="0001149A" w:rsidRPr="00724CB6" w:rsidRDefault="009771F2" w:rsidP="00D74A52">
            <w:pPr>
              <w:spacing w:after="833"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4</w:t>
            </w:r>
          </w:p>
        </w:tc>
        <w:tc>
          <w:tcPr>
            <w:tcW w:w="2693" w:type="dxa"/>
            <w:tcBorders>
              <w:top w:val="single" w:sz="5" w:space="0" w:color="000000"/>
              <w:left w:val="single" w:sz="5" w:space="0" w:color="000000"/>
              <w:bottom w:val="single" w:sz="5" w:space="0" w:color="000000"/>
              <w:right w:val="single" w:sz="5" w:space="0" w:color="000000"/>
            </w:tcBorders>
            <w:vAlign w:val="center"/>
          </w:tcPr>
          <w:p w14:paraId="0738D2D6" w14:textId="77777777" w:rsidR="0001149A" w:rsidRPr="00724CB6" w:rsidRDefault="0001149A" w:rsidP="00D74A52">
            <w:pPr>
              <w:spacing w:before="35" w:after="828" w:line="232"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Stolarka</w:t>
            </w:r>
          </w:p>
        </w:tc>
        <w:tc>
          <w:tcPr>
            <w:tcW w:w="5812" w:type="dxa"/>
            <w:tcBorders>
              <w:top w:val="single" w:sz="5" w:space="0" w:color="000000"/>
              <w:left w:val="single" w:sz="5" w:space="0" w:color="000000"/>
              <w:bottom w:val="single" w:sz="5" w:space="0" w:color="000000"/>
              <w:right w:val="single" w:sz="5" w:space="0" w:color="000000"/>
            </w:tcBorders>
          </w:tcPr>
          <w:p w14:paraId="7D3AB2A5" w14:textId="77777777" w:rsidR="0001149A" w:rsidRPr="00724CB6" w:rsidRDefault="0001149A" w:rsidP="00D74A52">
            <w:pPr>
              <w:spacing w:line="272" w:lineRule="exact"/>
              <w:ind w:left="108" w:right="396"/>
              <w:jc w:val="left"/>
              <w:textAlignment w:val="baseline"/>
              <w:rPr>
                <w:rFonts w:ascii="Times New Roman" w:hAnsi="Times New Roman" w:cs="Times New Roman"/>
                <w:color w:val="auto"/>
                <w:spacing w:val="-4"/>
                <w:sz w:val="24"/>
                <w:szCs w:val="24"/>
              </w:rPr>
            </w:pPr>
            <w:r w:rsidRPr="00724CB6">
              <w:rPr>
                <w:rFonts w:ascii="Times New Roman" w:hAnsi="Times New Roman" w:cs="Times New Roman"/>
                <w:color w:val="auto"/>
                <w:sz w:val="24"/>
                <w:szCs w:val="24"/>
                <w:lang w:eastAsia="en-US"/>
              </w:rPr>
              <w:t xml:space="preserve">Okienna zewnętrzna PCV, szklenie bezpieczne, współczynnik przenikania ciepła </w:t>
            </w:r>
            <w:proofErr w:type="spellStart"/>
            <w:r w:rsidRPr="00724CB6">
              <w:rPr>
                <w:rFonts w:ascii="Times New Roman" w:hAnsi="Times New Roman" w:cs="Times New Roman"/>
                <w:color w:val="auto"/>
                <w:sz w:val="24"/>
                <w:szCs w:val="24"/>
                <w:lang w:eastAsia="en-US"/>
              </w:rPr>
              <w:t>Uw</w:t>
            </w:r>
            <w:proofErr w:type="spellEnd"/>
            <w:r w:rsidRPr="00724CB6">
              <w:rPr>
                <w:rFonts w:ascii="Times New Roman" w:hAnsi="Times New Roman" w:cs="Times New Roman"/>
                <w:color w:val="auto"/>
                <w:sz w:val="24"/>
                <w:szCs w:val="24"/>
                <w:lang w:eastAsia="en-US"/>
              </w:rPr>
              <w:t xml:space="preserve"> = 0,90 W/m</w:t>
            </w:r>
            <w:r w:rsidRPr="00724CB6">
              <w:rPr>
                <w:rFonts w:ascii="Times New Roman" w:hAnsi="Times New Roman" w:cs="Times New Roman"/>
                <w:color w:val="auto"/>
                <w:sz w:val="24"/>
                <w:szCs w:val="24"/>
                <w:vertAlign w:val="superscript"/>
                <w:lang w:eastAsia="en-US"/>
              </w:rPr>
              <w:t>2</w:t>
            </w:r>
            <w:r w:rsidRPr="00724CB6">
              <w:rPr>
                <w:rFonts w:ascii="Times New Roman" w:hAnsi="Times New Roman" w:cs="Times New Roman"/>
                <w:color w:val="auto"/>
                <w:sz w:val="24"/>
                <w:szCs w:val="24"/>
                <w:lang w:eastAsia="en-US"/>
              </w:rPr>
              <w:t xml:space="preserve">K, w oknach rolety zaciemniające </w:t>
            </w:r>
          </w:p>
        </w:tc>
      </w:tr>
      <w:tr w:rsidR="00724CB6" w:rsidRPr="00724CB6" w14:paraId="0F19114A"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07FC8FF4" w14:textId="36880CBD" w:rsidR="0001149A" w:rsidRPr="00724CB6" w:rsidRDefault="009771F2" w:rsidP="00D74A52">
            <w:pPr>
              <w:spacing w:after="2"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5</w:t>
            </w:r>
          </w:p>
        </w:tc>
        <w:tc>
          <w:tcPr>
            <w:tcW w:w="2693" w:type="dxa"/>
            <w:tcBorders>
              <w:top w:val="single" w:sz="5" w:space="0" w:color="000000"/>
              <w:left w:val="single" w:sz="5" w:space="0" w:color="000000"/>
              <w:bottom w:val="single" w:sz="5" w:space="0" w:color="000000"/>
              <w:right w:val="single" w:sz="5" w:space="0" w:color="000000"/>
            </w:tcBorders>
            <w:vAlign w:val="center"/>
          </w:tcPr>
          <w:p w14:paraId="7F2B37F0" w14:textId="77777777" w:rsidR="0001149A" w:rsidRPr="00724CB6" w:rsidRDefault="0001149A" w:rsidP="00D74A52">
            <w:pPr>
              <w:spacing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Wykończenie specjalne</w:t>
            </w:r>
          </w:p>
        </w:tc>
        <w:tc>
          <w:tcPr>
            <w:tcW w:w="5812" w:type="dxa"/>
            <w:tcBorders>
              <w:top w:val="single" w:sz="5" w:space="0" w:color="000000"/>
              <w:left w:val="single" w:sz="5" w:space="0" w:color="000000"/>
              <w:bottom w:val="single" w:sz="5" w:space="0" w:color="000000"/>
              <w:right w:val="single" w:sz="5" w:space="0" w:color="000000"/>
            </w:tcBorders>
            <w:vAlign w:val="center"/>
          </w:tcPr>
          <w:p w14:paraId="08DC864E" w14:textId="77777777" w:rsidR="0001149A" w:rsidRPr="00724CB6" w:rsidRDefault="0001149A" w:rsidP="00D74A52">
            <w:pPr>
              <w:spacing w:before="33" w:line="231"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Wykończenie narożników drzwiowych kątownikiem PCV</w:t>
            </w:r>
          </w:p>
        </w:tc>
      </w:tr>
      <w:tr w:rsidR="00724CB6" w:rsidRPr="00724CB6" w14:paraId="7D90A5ED"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4FB90B24" w14:textId="49D798DB" w:rsidR="0001149A" w:rsidRPr="00724CB6" w:rsidRDefault="009771F2" w:rsidP="00D74A52">
            <w:pPr>
              <w:spacing w:before="35" w:after="6"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6</w:t>
            </w:r>
          </w:p>
        </w:tc>
        <w:tc>
          <w:tcPr>
            <w:tcW w:w="2693" w:type="dxa"/>
            <w:tcBorders>
              <w:top w:val="single" w:sz="5" w:space="0" w:color="000000"/>
              <w:left w:val="single" w:sz="5" w:space="0" w:color="000000"/>
              <w:bottom w:val="single" w:sz="5" w:space="0" w:color="000000"/>
              <w:right w:val="single" w:sz="5" w:space="0" w:color="000000"/>
            </w:tcBorders>
            <w:vAlign w:val="center"/>
          </w:tcPr>
          <w:p w14:paraId="08ED33F5" w14:textId="77777777" w:rsidR="0001149A" w:rsidRPr="00724CB6" w:rsidRDefault="0001149A" w:rsidP="00D74A52">
            <w:pPr>
              <w:spacing w:after="9"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Ogrzewanie</w:t>
            </w:r>
          </w:p>
        </w:tc>
        <w:tc>
          <w:tcPr>
            <w:tcW w:w="5812" w:type="dxa"/>
            <w:tcBorders>
              <w:top w:val="single" w:sz="5" w:space="0" w:color="000000"/>
              <w:left w:val="single" w:sz="5" w:space="0" w:color="000000"/>
              <w:bottom w:val="single" w:sz="5" w:space="0" w:color="000000"/>
              <w:right w:val="single" w:sz="5" w:space="0" w:color="000000"/>
            </w:tcBorders>
            <w:vAlign w:val="center"/>
          </w:tcPr>
          <w:p w14:paraId="0EEEE33F" w14:textId="77777777" w:rsidR="0001149A" w:rsidRPr="00724CB6" w:rsidRDefault="0001149A" w:rsidP="00D74A52">
            <w:pPr>
              <w:spacing w:before="35" w:after="4"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Centralne, wodne, temperatura +24</w:t>
            </w:r>
            <w:r w:rsidRPr="00724CB6">
              <w:rPr>
                <w:rFonts w:ascii="Times New Roman" w:hAnsi="Times New Roman" w:cs="Times New Roman"/>
                <w:color w:val="auto"/>
                <w:sz w:val="24"/>
                <w:szCs w:val="24"/>
                <w:vertAlign w:val="superscript"/>
              </w:rPr>
              <w:t>0</w:t>
            </w:r>
            <w:r w:rsidRPr="00724CB6">
              <w:rPr>
                <w:rFonts w:ascii="Times New Roman" w:hAnsi="Times New Roman" w:cs="Times New Roman"/>
                <w:color w:val="auto"/>
                <w:sz w:val="24"/>
                <w:szCs w:val="24"/>
              </w:rPr>
              <w:t>C</w:t>
            </w:r>
          </w:p>
        </w:tc>
      </w:tr>
      <w:tr w:rsidR="00724CB6" w:rsidRPr="00724CB6" w14:paraId="18F393C4"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68294030" w14:textId="4EB07BF1" w:rsidR="0001149A" w:rsidRPr="00724CB6" w:rsidRDefault="009771F2" w:rsidP="00D74A52">
            <w:pPr>
              <w:spacing w:before="35" w:after="11"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7</w:t>
            </w:r>
          </w:p>
        </w:tc>
        <w:tc>
          <w:tcPr>
            <w:tcW w:w="2693" w:type="dxa"/>
            <w:tcBorders>
              <w:top w:val="single" w:sz="5" w:space="0" w:color="000000"/>
              <w:left w:val="single" w:sz="5" w:space="0" w:color="000000"/>
              <w:bottom w:val="single" w:sz="5" w:space="0" w:color="000000"/>
              <w:right w:val="single" w:sz="5" w:space="0" w:color="000000"/>
            </w:tcBorders>
            <w:vAlign w:val="center"/>
          </w:tcPr>
          <w:p w14:paraId="11905159" w14:textId="77777777" w:rsidR="0001149A" w:rsidRPr="00724CB6" w:rsidRDefault="0001149A" w:rsidP="00D74A52">
            <w:pPr>
              <w:spacing w:before="35" w:after="9" w:line="234"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Instalacje specjalne</w:t>
            </w:r>
          </w:p>
        </w:tc>
        <w:tc>
          <w:tcPr>
            <w:tcW w:w="5812" w:type="dxa"/>
            <w:tcBorders>
              <w:top w:val="single" w:sz="5" w:space="0" w:color="000000"/>
              <w:left w:val="single" w:sz="5" w:space="0" w:color="000000"/>
              <w:bottom w:val="single" w:sz="5" w:space="0" w:color="000000"/>
              <w:right w:val="single" w:sz="5" w:space="0" w:color="000000"/>
            </w:tcBorders>
            <w:vAlign w:val="center"/>
          </w:tcPr>
          <w:p w14:paraId="688D89FD" w14:textId="77777777" w:rsidR="0001149A" w:rsidRPr="00724CB6" w:rsidRDefault="0001149A" w:rsidP="00D74A52">
            <w:pPr>
              <w:spacing w:before="35" w:after="9" w:line="234"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Instalacja p. </w:t>
            </w:r>
            <w:proofErr w:type="spellStart"/>
            <w:r w:rsidRPr="00724CB6">
              <w:rPr>
                <w:rFonts w:ascii="Times New Roman" w:hAnsi="Times New Roman" w:cs="Times New Roman"/>
                <w:color w:val="auto"/>
                <w:sz w:val="24"/>
                <w:szCs w:val="24"/>
              </w:rPr>
              <w:t>poż</w:t>
            </w:r>
            <w:proofErr w:type="spellEnd"/>
            <w:r w:rsidRPr="00724CB6">
              <w:rPr>
                <w:rFonts w:ascii="Times New Roman" w:hAnsi="Times New Roman" w:cs="Times New Roman"/>
                <w:color w:val="auto"/>
                <w:sz w:val="24"/>
                <w:szCs w:val="24"/>
              </w:rPr>
              <w:t>,</w:t>
            </w:r>
          </w:p>
        </w:tc>
      </w:tr>
      <w:tr w:rsidR="0001149A" w:rsidRPr="00724CB6" w14:paraId="4187DEB1" w14:textId="77777777" w:rsidTr="00D74A52">
        <w:tc>
          <w:tcPr>
            <w:tcW w:w="713" w:type="dxa"/>
            <w:tcBorders>
              <w:top w:val="single" w:sz="5" w:space="0" w:color="000000"/>
              <w:left w:val="single" w:sz="5" w:space="0" w:color="000000"/>
              <w:bottom w:val="single" w:sz="5" w:space="0" w:color="000000"/>
              <w:right w:val="single" w:sz="5" w:space="0" w:color="000000"/>
            </w:tcBorders>
            <w:vAlign w:val="center"/>
          </w:tcPr>
          <w:p w14:paraId="53788C69" w14:textId="432EF2B6" w:rsidR="0001149A" w:rsidRPr="00724CB6" w:rsidRDefault="009771F2" w:rsidP="00D74A52">
            <w:pPr>
              <w:spacing w:after="7" w:line="232" w:lineRule="exact"/>
              <w:ind w:left="146"/>
              <w:jc w:val="center"/>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8</w:t>
            </w:r>
          </w:p>
        </w:tc>
        <w:tc>
          <w:tcPr>
            <w:tcW w:w="2693" w:type="dxa"/>
            <w:tcBorders>
              <w:top w:val="single" w:sz="5" w:space="0" w:color="000000"/>
              <w:left w:val="single" w:sz="5" w:space="0" w:color="000000"/>
              <w:bottom w:val="single" w:sz="5" w:space="0" w:color="000000"/>
              <w:right w:val="single" w:sz="5" w:space="0" w:color="000000"/>
            </w:tcBorders>
            <w:vAlign w:val="center"/>
          </w:tcPr>
          <w:p w14:paraId="52AF798D" w14:textId="77777777" w:rsidR="0001149A" w:rsidRPr="00724CB6" w:rsidRDefault="0001149A" w:rsidP="00D74A52">
            <w:pPr>
              <w:spacing w:before="31" w:line="233" w:lineRule="exact"/>
              <w:ind w:left="92"/>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oświetleniowa</w:t>
            </w:r>
          </w:p>
        </w:tc>
        <w:tc>
          <w:tcPr>
            <w:tcW w:w="5812" w:type="dxa"/>
            <w:tcBorders>
              <w:top w:val="single" w:sz="5" w:space="0" w:color="000000"/>
              <w:left w:val="single" w:sz="5" w:space="0" w:color="000000"/>
              <w:bottom w:val="single" w:sz="5" w:space="0" w:color="000000"/>
              <w:right w:val="single" w:sz="5" w:space="0" w:color="000000"/>
            </w:tcBorders>
            <w:vAlign w:val="center"/>
          </w:tcPr>
          <w:p w14:paraId="30D6F528" w14:textId="77777777" w:rsidR="0001149A" w:rsidRPr="00724CB6" w:rsidRDefault="0001149A" w:rsidP="00D74A52">
            <w:pPr>
              <w:spacing w:line="269" w:lineRule="exact"/>
              <w:ind w:left="96"/>
              <w:jc w:val="left"/>
              <w:textAlignment w:val="baseline"/>
              <w:rPr>
                <w:rFonts w:ascii="Times New Roman" w:hAnsi="Times New Roman" w:cs="Times New Roman"/>
                <w:color w:val="auto"/>
                <w:sz w:val="24"/>
                <w:szCs w:val="24"/>
              </w:rPr>
            </w:pPr>
            <w:r w:rsidRPr="00724CB6">
              <w:rPr>
                <w:rFonts w:ascii="Times New Roman" w:hAnsi="Times New Roman" w:cs="Times New Roman"/>
                <w:color w:val="auto"/>
                <w:sz w:val="24"/>
                <w:szCs w:val="24"/>
              </w:rPr>
              <w:t>Ogólne — LED, 500 lx, w systemie TN-S</w:t>
            </w:r>
          </w:p>
        </w:tc>
      </w:tr>
    </w:tbl>
    <w:p w14:paraId="5C4C69D7" w14:textId="77777777" w:rsidR="0001149A" w:rsidRPr="00724CB6" w:rsidRDefault="0001149A" w:rsidP="000E4433">
      <w:pPr>
        <w:ind w:left="0" w:firstLine="0"/>
        <w:rPr>
          <w:rFonts w:ascii="Times New Roman" w:hAnsi="Times New Roman" w:cs="Times New Roman"/>
          <w:color w:val="auto"/>
          <w:sz w:val="24"/>
          <w:szCs w:val="24"/>
        </w:rPr>
      </w:pPr>
    </w:p>
    <w:p w14:paraId="45A435FD" w14:textId="169A02DE" w:rsidR="00BD6D35" w:rsidRPr="00724CB6" w:rsidRDefault="00BD6D35" w:rsidP="00AD1C2C">
      <w:pPr>
        <w:spacing w:after="0" w:line="276" w:lineRule="auto"/>
        <w:ind w:left="697" w:firstLine="0"/>
        <w:rPr>
          <w:rFonts w:ascii="Times New Roman" w:hAnsi="Times New Roman" w:cs="Times New Roman"/>
          <w:b/>
          <w:bCs/>
          <w:color w:val="auto"/>
          <w:sz w:val="24"/>
          <w:szCs w:val="24"/>
        </w:rPr>
      </w:pPr>
      <w:r w:rsidRPr="00724CB6">
        <w:rPr>
          <w:rFonts w:ascii="Times New Roman" w:hAnsi="Times New Roman" w:cs="Times New Roman"/>
          <w:b/>
          <w:bCs/>
          <w:color w:val="auto"/>
          <w:sz w:val="24"/>
          <w:szCs w:val="24"/>
        </w:rPr>
        <w:t>Kolorystyka i rodzaj wszystkich materiałów wykończeniowych przewidzianych do zastosowania</w:t>
      </w:r>
      <w:r w:rsidR="004250C3" w:rsidRPr="00724CB6">
        <w:rPr>
          <w:rFonts w:ascii="Times New Roman" w:hAnsi="Times New Roman" w:cs="Times New Roman"/>
          <w:b/>
          <w:bCs/>
          <w:color w:val="auto"/>
          <w:sz w:val="24"/>
          <w:szCs w:val="24"/>
        </w:rPr>
        <w:t>,</w:t>
      </w:r>
      <w:r w:rsidRPr="00724CB6">
        <w:rPr>
          <w:rFonts w:ascii="Times New Roman" w:hAnsi="Times New Roman" w:cs="Times New Roman"/>
          <w:b/>
          <w:bCs/>
          <w:color w:val="auto"/>
          <w:sz w:val="24"/>
          <w:szCs w:val="24"/>
        </w:rPr>
        <w:t xml:space="preserve"> w tym stolarki zewnętrznej i wewnętrznej</w:t>
      </w:r>
      <w:r w:rsidR="004250C3" w:rsidRPr="00724CB6">
        <w:rPr>
          <w:rFonts w:ascii="Times New Roman" w:hAnsi="Times New Roman" w:cs="Times New Roman"/>
          <w:b/>
          <w:bCs/>
          <w:color w:val="auto"/>
          <w:sz w:val="24"/>
          <w:szCs w:val="24"/>
        </w:rPr>
        <w:t>,</w:t>
      </w:r>
      <w:r w:rsidRPr="00724CB6">
        <w:rPr>
          <w:rFonts w:ascii="Times New Roman" w:hAnsi="Times New Roman" w:cs="Times New Roman"/>
          <w:b/>
          <w:bCs/>
          <w:color w:val="auto"/>
          <w:sz w:val="24"/>
          <w:szCs w:val="24"/>
        </w:rPr>
        <w:t xml:space="preserve"> należy uzgodnić z Zamawiającym. Dla wszystkich proponowanych ostatecznych rozwiązań należy uzyskać akceptację Zamawiającego.</w:t>
      </w:r>
    </w:p>
    <w:p w14:paraId="7733E718" w14:textId="2A0AC38C" w:rsidR="00BD6D35" w:rsidRPr="00724CB6" w:rsidRDefault="00011803" w:rsidP="001B0A90">
      <w:pPr>
        <w:spacing w:after="0" w:line="276" w:lineRule="auto"/>
        <w:ind w:left="696" w:right="23" w:firstLine="0"/>
        <w:rPr>
          <w:rFonts w:ascii="Times New Roman" w:hAnsi="Times New Roman" w:cs="Times New Roman"/>
          <w:b/>
          <w:bCs/>
          <w:color w:val="auto"/>
          <w:sz w:val="24"/>
          <w:szCs w:val="24"/>
        </w:rPr>
      </w:pPr>
      <w:r w:rsidRPr="00724CB6">
        <w:rPr>
          <w:rFonts w:ascii="Times New Roman" w:hAnsi="Times New Roman" w:cs="Times New Roman"/>
          <w:b/>
          <w:bCs/>
          <w:color w:val="auto"/>
          <w:sz w:val="24"/>
          <w:szCs w:val="24"/>
        </w:rPr>
        <w:lastRenderedPageBreak/>
        <w:t>N</w:t>
      </w:r>
      <w:r w:rsidR="00BD6D35" w:rsidRPr="00724CB6">
        <w:rPr>
          <w:rFonts w:ascii="Times New Roman" w:hAnsi="Times New Roman" w:cs="Times New Roman"/>
          <w:b/>
          <w:bCs/>
          <w:color w:val="auto"/>
          <w:sz w:val="24"/>
          <w:szCs w:val="24"/>
        </w:rPr>
        <w:t xml:space="preserve">ależy wykonać stałe elementy wystroju wnętrz, zabudowy ścian, ułożenia paneli, listew </w:t>
      </w:r>
      <w:r w:rsidR="00134D25" w:rsidRPr="00724CB6">
        <w:rPr>
          <w:rFonts w:ascii="Times New Roman" w:hAnsi="Times New Roman" w:cs="Times New Roman"/>
          <w:b/>
          <w:bCs/>
          <w:color w:val="auto"/>
          <w:sz w:val="24"/>
          <w:szCs w:val="24"/>
        </w:rPr>
        <w:t>LED</w:t>
      </w:r>
      <w:r w:rsidR="00BD6D35" w:rsidRPr="00724CB6">
        <w:rPr>
          <w:rFonts w:ascii="Times New Roman" w:hAnsi="Times New Roman" w:cs="Times New Roman"/>
          <w:b/>
          <w:bCs/>
          <w:color w:val="auto"/>
          <w:sz w:val="24"/>
          <w:szCs w:val="24"/>
        </w:rPr>
        <w:t xml:space="preserve"> i dekoracji, które będą montowane wg koncepcji Wykonawcy uzgodnione</w:t>
      </w:r>
      <w:r w:rsidR="001B0A90" w:rsidRPr="00724CB6">
        <w:rPr>
          <w:rFonts w:ascii="Times New Roman" w:hAnsi="Times New Roman" w:cs="Times New Roman"/>
          <w:b/>
          <w:bCs/>
          <w:color w:val="auto"/>
          <w:sz w:val="24"/>
          <w:szCs w:val="24"/>
        </w:rPr>
        <w:t xml:space="preserve">j </w:t>
      </w:r>
      <w:r w:rsidR="00BD6D35" w:rsidRPr="00724CB6">
        <w:rPr>
          <w:rFonts w:ascii="Times New Roman" w:hAnsi="Times New Roman" w:cs="Times New Roman"/>
          <w:b/>
          <w:bCs/>
          <w:color w:val="auto"/>
          <w:sz w:val="24"/>
          <w:szCs w:val="24"/>
        </w:rPr>
        <w:t>z Zamawiającym.</w:t>
      </w:r>
    </w:p>
    <w:p w14:paraId="1D358306" w14:textId="27532272" w:rsidR="00BD6D35" w:rsidRPr="00724CB6" w:rsidRDefault="00BD6D35" w:rsidP="001B0A90">
      <w:pPr>
        <w:spacing w:after="0" w:line="276" w:lineRule="auto"/>
        <w:ind w:left="0" w:firstLine="0"/>
        <w:jc w:val="left"/>
        <w:rPr>
          <w:rFonts w:ascii="Times New Roman" w:hAnsi="Times New Roman" w:cs="Times New Roman"/>
          <w:b/>
          <w:bCs/>
          <w:color w:val="auto"/>
          <w:sz w:val="24"/>
          <w:szCs w:val="24"/>
        </w:rPr>
      </w:pPr>
    </w:p>
    <w:p w14:paraId="2508465B" w14:textId="7848F415" w:rsidR="00BD6D35" w:rsidRPr="00724CB6" w:rsidRDefault="00BD6D35" w:rsidP="009A2ACF">
      <w:pPr>
        <w:pStyle w:val="Nagwek4"/>
        <w:spacing w:after="0" w:line="276" w:lineRule="auto"/>
        <w:ind w:left="146"/>
        <w:rPr>
          <w:rFonts w:ascii="Times New Roman" w:hAnsi="Times New Roman" w:cs="Times New Roman"/>
          <w:color w:val="auto"/>
          <w:sz w:val="24"/>
          <w:szCs w:val="24"/>
        </w:rPr>
      </w:pPr>
      <w:bookmarkStart w:id="48" w:name="_Toc54284256"/>
      <w:bookmarkStart w:id="49" w:name="_Toc219059276"/>
      <w:r w:rsidRPr="00724CB6">
        <w:rPr>
          <w:rFonts w:ascii="Times New Roman" w:hAnsi="Times New Roman" w:cs="Times New Roman"/>
          <w:color w:val="auto"/>
          <w:sz w:val="24"/>
          <w:szCs w:val="24"/>
        </w:rPr>
        <w:t>II.6.5.Wymagania dotyczące architektury, konstrukcji i wykończenia</w:t>
      </w:r>
      <w:bookmarkEnd w:id="48"/>
      <w:bookmarkEnd w:id="49"/>
    </w:p>
    <w:p w14:paraId="497FD6AB" w14:textId="7A835723" w:rsidR="00BD6D35" w:rsidRPr="00724CB6" w:rsidRDefault="00BD6D35" w:rsidP="009A2ACF">
      <w:pPr>
        <w:spacing w:after="0" w:line="276" w:lineRule="auto"/>
        <w:ind w:left="706" w:right="24"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Wymagania dotyczące architektury i konstrukcji zawarte są w niniejszym PFU. </w:t>
      </w:r>
    </w:p>
    <w:p w14:paraId="6B31B346" w14:textId="77777777" w:rsidR="00011803" w:rsidRPr="00724CB6" w:rsidRDefault="00011803" w:rsidP="009A2ACF">
      <w:pPr>
        <w:spacing w:after="0" w:line="276" w:lineRule="auto"/>
        <w:ind w:left="706" w:right="24" w:firstLine="0"/>
        <w:rPr>
          <w:rFonts w:ascii="Times New Roman" w:hAnsi="Times New Roman" w:cs="Times New Roman"/>
          <w:color w:val="auto"/>
          <w:sz w:val="24"/>
          <w:szCs w:val="24"/>
        </w:rPr>
      </w:pPr>
    </w:p>
    <w:p w14:paraId="485B2E25" w14:textId="5299C3F3" w:rsidR="00BD6D35" w:rsidRPr="00724CB6" w:rsidRDefault="00BD6D35" w:rsidP="00011803">
      <w:pPr>
        <w:pStyle w:val="Akapitzlist"/>
        <w:numPr>
          <w:ilvl w:val="0"/>
          <w:numId w:val="44"/>
        </w:numPr>
        <w:spacing w:after="0" w:line="276" w:lineRule="auto"/>
        <w:jc w:val="left"/>
        <w:rPr>
          <w:rFonts w:ascii="Times New Roman" w:hAnsi="Times New Roman" w:cs="Times New Roman"/>
          <w:color w:val="auto"/>
          <w:sz w:val="24"/>
          <w:szCs w:val="24"/>
        </w:rPr>
      </w:pPr>
      <w:r w:rsidRPr="00724CB6">
        <w:rPr>
          <w:rFonts w:ascii="Times New Roman" w:hAnsi="Times New Roman" w:cs="Times New Roman"/>
          <w:b/>
          <w:color w:val="auto"/>
          <w:sz w:val="24"/>
          <w:szCs w:val="24"/>
        </w:rPr>
        <w:t xml:space="preserve">Rozwiązania materiałowe </w:t>
      </w:r>
    </w:p>
    <w:p w14:paraId="6D061AFA" w14:textId="5BDC21AA" w:rsidR="00BD6D35" w:rsidRPr="00724CB6" w:rsidRDefault="00BD6D35" w:rsidP="009A2ACF">
      <w:pPr>
        <w:spacing w:after="0" w:line="276" w:lineRule="auto"/>
        <w:ind w:left="862" w:right="24"/>
        <w:rPr>
          <w:rFonts w:ascii="Times New Roman" w:hAnsi="Times New Roman" w:cs="Times New Roman"/>
          <w:color w:val="auto"/>
          <w:sz w:val="24"/>
          <w:szCs w:val="24"/>
        </w:rPr>
      </w:pPr>
      <w:r w:rsidRPr="00724CB6">
        <w:rPr>
          <w:rFonts w:ascii="Times New Roman" w:hAnsi="Times New Roman" w:cs="Times New Roman"/>
          <w:color w:val="auto"/>
          <w:sz w:val="24"/>
          <w:szCs w:val="24"/>
        </w:rPr>
        <w:t>Podane poniżej przykładowe propozycje rozwiązań materiałowych określają minimalne wymagania Zamawiającego dla przedmiotu zamówienia. Dopuszcza się zastosowanie porównywalnych materiałów pod warunkiem akceptacji Zamawiającego. W miejscu zamurowanych otworów należy je uzupełnić materiałem zgodnym z wcześniej użytym lub innym o podobnych parametrach. Dla nowych otworów w ścianach nośnych należy przewidzieć wykonanie nadproży. Dla otworów drzwiowych w ściankach działowych należy przewidzieć wykonanie systemowych nadproży drzwiowych zgodnie z technologią wykonania ścian działowych. Zabezpieczenia przeciwpożarowe elementów konstrukcyjnych wykonać zgodnie z przepisami w tym zakresie.</w:t>
      </w:r>
    </w:p>
    <w:p w14:paraId="0478372B" w14:textId="77777777" w:rsidR="00235BE1" w:rsidRPr="00724CB6" w:rsidRDefault="00235BE1" w:rsidP="009A2ACF">
      <w:pPr>
        <w:spacing w:after="0" w:line="276" w:lineRule="auto"/>
        <w:ind w:left="862"/>
        <w:jc w:val="left"/>
        <w:rPr>
          <w:rFonts w:ascii="Times New Roman" w:hAnsi="Times New Roman" w:cs="Times New Roman"/>
          <w:b/>
          <w:color w:val="auto"/>
          <w:sz w:val="24"/>
          <w:szCs w:val="24"/>
        </w:rPr>
      </w:pPr>
    </w:p>
    <w:p w14:paraId="1E45EB59" w14:textId="2F199BBC" w:rsidR="00BD6D35" w:rsidRPr="00724CB6" w:rsidRDefault="00BD6D35" w:rsidP="009A2ACF">
      <w:pPr>
        <w:spacing w:after="0" w:line="276" w:lineRule="auto"/>
        <w:ind w:left="862"/>
        <w:jc w:val="left"/>
        <w:rPr>
          <w:rFonts w:ascii="Times New Roman" w:hAnsi="Times New Roman" w:cs="Times New Roman"/>
          <w:b/>
          <w:color w:val="auto"/>
          <w:sz w:val="24"/>
          <w:szCs w:val="24"/>
        </w:rPr>
      </w:pPr>
      <w:r w:rsidRPr="00724CB6">
        <w:rPr>
          <w:rFonts w:ascii="Times New Roman" w:hAnsi="Times New Roman" w:cs="Times New Roman"/>
          <w:b/>
          <w:color w:val="auto"/>
          <w:sz w:val="24"/>
          <w:szCs w:val="24"/>
        </w:rPr>
        <w:t xml:space="preserve">Ściany działowe wewnętrzne </w:t>
      </w:r>
    </w:p>
    <w:p w14:paraId="7B6278FD" w14:textId="1BB2DD37" w:rsidR="00BD6D35" w:rsidRPr="00724CB6" w:rsidRDefault="00BD6D35" w:rsidP="009A2ACF">
      <w:pPr>
        <w:pStyle w:val="Akapitzlist"/>
        <w:numPr>
          <w:ilvl w:val="0"/>
          <w:numId w:val="27"/>
        </w:numPr>
        <w:spacing w:after="0" w:line="276" w:lineRule="auto"/>
        <w:ind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Ściany działowe z płyt </w:t>
      </w:r>
      <w:proofErr w:type="spellStart"/>
      <w:r w:rsidRPr="00724CB6">
        <w:rPr>
          <w:rFonts w:ascii="Times New Roman" w:hAnsi="Times New Roman" w:cs="Times New Roman"/>
          <w:color w:val="auto"/>
          <w:sz w:val="24"/>
          <w:szCs w:val="24"/>
        </w:rPr>
        <w:t>kartonowo-gipsowych</w:t>
      </w:r>
      <w:proofErr w:type="spellEnd"/>
      <w:r w:rsidRPr="00724CB6">
        <w:rPr>
          <w:rFonts w:ascii="Times New Roman" w:hAnsi="Times New Roman" w:cs="Times New Roman"/>
          <w:color w:val="auto"/>
          <w:sz w:val="24"/>
          <w:szCs w:val="24"/>
        </w:rPr>
        <w:t xml:space="preserve"> zwykłych z wypełnieniem wełną mineralną (o wysokim współczynniku tłumienia akustycznego) z podwójnym płytowaniem (na zakładkę) gr. 15 cm, zgodnie z obranym systemem na konstrukcji z profili stalowych 7,5 cm lub 10 cm. W miejscach osadzania sprzętu sanitarnego lub mebli wiszących, aparatury medycznej, oprzyrządowania itp. należy wykonać</w:t>
      </w:r>
      <w:r w:rsidR="004250C3" w:rsidRPr="00724CB6">
        <w:rPr>
          <w:rFonts w:ascii="Times New Roman" w:hAnsi="Times New Roman" w:cs="Times New Roman"/>
          <w:color w:val="auto"/>
          <w:sz w:val="24"/>
          <w:szCs w:val="24"/>
        </w:rPr>
        <w:t xml:space="preserve"> specjalistyczne</w:t>
      </w:r>
      <w:r w:rsidR="002C22A0" w:rsidRPr="00724CB6">
        <w:rPr>
          <w:rFonts w:ascii="Times New Roman" w:hAnsi="Times New Roman" w:cs="Times New Roman"/>
          <w:color w:val="auto"/>
          <w:sz w:val="24"/>
          <w:szCs w:val="24"/>
        </w:rPr>
        <w:t xml:space="preserve"> wzmocnienia i/lub</w:t>
      </w:r>
      <w:r w:rsidR="004250C3" w:rsidRPr="00724CB6">
        <w:rPr>
          <w:rFonts w:ascii="Times New Roman" w:hAnsi="Times New Roman" w:cs="Times New Roman"/>
          <w:color w:val="auto"/>
          <w:sz w:val="24"/>
          <w:szCs w:val="24"/>
        </w:rPr>
        <w:t xml:space="preserve"> konstrukcje wsporcze pod urządzenia</w:t>
      </w:r>
      <w:r w:rsidRPr="00724CB6">
        <w:rPr>
          <w:rFonts w:ascii="Times New Roman" w:hAnsi="Times New Roman" w:cs="Times New Roman"/>
          <w:color w:val="auto"/>
          <w:sz w:val="24"/>
          <w:szCs w:val="24"/>
        </w:rPr>
        <w:t xml:space="preserve">. Ściany oddzielenia pożarowego należy umiejscowić zgodnie z obowiązującymi przepisami. W pomieszczeniach </w:t>
      </w:r>
      <w:r w:rsidR="002C22A0" w:rsidRPr="00724CB6">
        <w:rPr>
          <w:rFonts w:ascii="Times New Roman" w:hAnsi="Times New Roman" w:cs="Times New Roman"/>
          <w:color w:val="auto"/>
          <w:sz w:val="24"/>
          <w:szCs w:val="24"/>
        </w:rPr>
        <w:t>„</w:t>
      </w:r>
      <w:r w:rsidRPr="00724CB6">
        <w:rPr>
          <w:rFonts w:ascii="Times New Roman" w:hAnsi="Times New Roman" w:cs="Times New Roman"/>
          <w:color w:val="auto"/>
          <w:sz w:val="24"/>
          <w:szCs w:val="24"/>
        </w:rPr>
        <w:t>mokrych</w:t>
      </w:r>
      <w:r w:rsidR="002C22A0" w:rsidRPr="00724CB6">
        <w:rPr>
          <w:rFonts w:ascii="Times New Roman" w:hAnsi="Times New Roman" w:cs="Times New Roman"/>
          <w:color w:val="auto"/>
          <w:sz w:val="24"/>
          <w:szCs w:val="24"/>
        </w:rPr>
        <w:t>”</w:t>
      </w:r>
      <w:r w:rsidRPr="00724CB6">
        <w:rPr>
          <w:rFonts w:ascii="Times New Roman" w:hAnsi="Times New Roman" w:cs="Times New Roman"/>
          <w:color w:val="auto"/>
          <w:sz w:val="24"/>
          <w:szCs w:val="24"/>
        </w:rPr>
        <w:t xml:space="preserve"> ściany należy wykonać z płyt kartonowo – gipsowych  wodoodpornych. W zakresie istniejących </w:t>
      </w:r>
      <w:r w:rsidR="00362A4C" w:rsidRPr="00724CB6">
        <w:rPr>
          <w:rFonts w:ascii="Times New Roman" w:hAnsi="Times New Roman" w:cs="Times New Roman"/>
          <w:color w:val="auto"/>
          <w:sz w:val="24"/>
          <w:szCs w:val="24"/>
        </w:rPr>
        <w:t>przegród</w:t>
      </w:r>
      <w:r w:rsidRPr="00724CB6">
        <w:rPr>
          <w:rFonts w:ascii="Times New Roman" w:hAnsi="Times New Roman" w:cs="Times New Roman"/>
          <w:color w:val="auto"/>
          <w:sz w:val="24"/>
          <w:szCs w:val="24"/>
        </w:rPr>
        <w:t xml:space="preserve"> należy skuć tynki </w:t>
      </w:r>
      <w:proofErr w:type="spellStart"/>
      <w:r w:rsidRPr="00724CB6">
        <w:rPr>
          <w:rFonts w:ascii="Times New Roman" w:hAnsi="Times New Roman" w:cs="Times New Roman"/>
          <w:color w:val="auto"/>
          <w:sz w:val="24"/>
          <w:szCs w:val="24"/>
        </w:rPr>
        <w:t>nasufitowe</w:t>
      </w:r>
      <w:proofErr w:type="spellEnd"/>
      <w:r w:rsidRPr="00724CB6">
        <w:rPr>
          <w:rFonts w:ascii="Times New Roman" w:hAnsi="Times New Roman" w:cs="Times New Roman"/>
          <w:color w:val="auto"/>
          <w:sz w:val="24"/>
          <w:szCs w:val="24"/>
        </w:rPr>
        <w:t xml:space="preserve"> i naścienne, a następnie uzupełnić ewentualne ubytki i zabezpieczyć środkiem grzybobójczym.</w:t>
      </w:r>
      <w:r w:rsidR="002C22A0" w:rsidRPr="00724CB6">
        <w:rPr>
          <w:rFonts w:ascii="Times New Roman" w:hAnsi="Times New Roman" w:cs="Times New Roman"/>
          <w:color w:val="auto"/>
          <w:sz w:val="24"/>
          <w:szCs w:val="24"/>
        </w:rPr>
        <w:t xml:space="preserve"> </w:t>
      </w:r>
      <w:r w:rsidRPr="00724CB6">
        <w:rPr>
          <w:rFonts w:ascii="Times New Roman" w:hAnsi="Times New Roman" w:cs="Times New Roman"/>
          <w:color w:val="auto"/>
          <w:sz w:val="24"/>
          <w:szCs w:val="24"/>
        </w:rPr>
        <w:t xml:space="preserve">W węzłach sanitarnych, łazience, pomieszczeniach technicznych i pomocniczych ściany należy zabezpieczyć izolacją przeciwwodną w postaci np. folii w płynie. Na przygotowanym podłożu </w:t>
      </w:r>
      <w:proofErr w:type="spellStart"/>
      <w:r w:rsidRPr="00724CB6">
        <w:rPr>
          <w:rFonts w:ascii="Times New Roman" w:hAnsi="Times New Roman" w:cs="Times New Roman"/>
          <w:color w:val="auto"/>
          <w:sz w:val="24"/>
          <w:szCs w:val="24"/>
        </w:rPr>
        <w:t>j.w</w:t>
      </w:r>
      <w:proofErr w:type="spellEnd"/>
      <w:r w:rsidRPr="00724CB6">
        <w:rPr>
          <w:rFonts w:ascii="Times New Roman" w:hAnsi="Times New Roman" w:cs="Times New Roman"/>
          <w:color w:val="auto"/>
          <w:sz w:val="24"/>
          <w:szCs w:val="24"/>
        </w:rPr>
        <w:t>. należy wykonać tynki cementowo-wapienne przygotowane w odpowiedni sposób wymagany systemowo do użycia materiałów wykończeniowych – tynk „na ostro” pod płytki ceramiczne lub tynki gipsowe- „na gładko” pod tapetowanie</w:t>
      </w:r>
      <w:r w:rsidR="00320BC7" w:rsidRPr="00724CB6">
        <w:rPr>
          <w:rFonts w:ascii="Times New Roman" w:hAnsi="Times New Roman" w:cs="Times New Roman"/>
          <w:color w:val="auto"/>
          <w:sz w:val="24"/>
          <w:szCs w:val="24"/>
        </w:rPr>
        <w:t xml:space="preserve"> lub malowanie</w:t>
      </w:r>
      <w:r w:rsidRPr="00724CB6">
        <w:rPr>
          <w:rFonts w:ascii="Times New Roman" w:hAnsi="Times New Roman" w:cs="Times New Roman"/>
          <w:color w:val="auto"/>
          <w:sz w:val="24"/>
          <w:szCs w:val="24"/>
        </w:rPr>
        <w:t>.</w:t>
      </w:r>
    </w:p>
    <w:p w14:paraId="0BC882F1" w14:textId="1C55F514" w:rsidR="00BD6D35" w:rsidRPr="00724CB6" w:rsidRDefault="00BD6D35" w:rsidP="009A2ACF">
      <w:pPr>
        <w:pStyle w:val="Akapitzlist"/>
        <w:numPr>
          <w:ilvl w:val="0"/>
          <w:numId w:val="27"/>
        </w:numPr>
        <w:spacing w:after="0" w:line="276" w:lineRule="auto"/>
        <w:ind w:right="24"/>
        <w:rPr>
          <w:rFonts w:ascii="Times New Roman" w:hAnsi="Times New Roman" w:cs="Times New Roman"/>
          <w:color w:val="auto"/>
          <w:sz w:val="24"/>
          <w:szCs w:val="24"/>
        </w:rPr>
      </w:pPr>
      <w:r w:rsidRPr="00724CB6">
        <w:rPr>
          <w:rFonts w:ascii="Times New Roman" w:hAnsi="Times New Roman" w:cs="Times New Roman"/>
          <w:color w:val="auto"/>
          <w:sz w:val="24"/>
          <w:szCs w:val="24"/>
        </w:rPr>
        <w:t>Ściany działowe aluminiowo-szklane, bez szprosowe</w:t>
      </w:r>
      <w:r w:rsidR="008839AE" w:rsidRPr="00724CB6">
        <w:rPr>
          <w:rFonts w:ascii="Times New Roman" w:hAnsi="Times New Roman" w:cs="Times New Roman"/>
          <w:color w:val="auto"/>
          <w:sz w:val="24"/>
          <w:szCs w:val="24"/>
        </w:rPr>
        <w:t>,</w:t>
      </w:r>
      <w:r w:rsidRPr="00724CB6">
        <w:rPr>
          <w:rFonts w:ascii="Times New Roman" w:hAnsi="Times New Roman" w:cs="Times New Roman"/>
          <w:color w:val="auto"/>
          <w:sz w:val="24"/>
          <w:szCs w:val="24"/>
        </w:rPr>
        <w:t xml:space="preserve"> szkło bezpieczne. W zależności od umiejscowienia mogą występować w klasie ogniowej</w:t>
      </w:r>
      <w:r w:rsidR="008839AE" w:rsidRPr="00724CB6">
        <w:rPr>
          <w:rFonts w:ascii="Times New Roman" w:hAnsi="Times New Roman" w:cs="Times New Roman"/>
          <w:color w:val="auto"/>
          <w:sz w:val="24"/>
          <w:szCs w:val="24"/>
        </w:rPr>
        <w:t>,</w:t>
      </w:r>
      <w:r w:rsidRPr="00724CB6">
        <w:rPr>
          <w:rFonts w:ascii="Times New Roman" w:hAnsi="Times New Roman" w:cs="Times New Roman"/>
          <w:color w:val="auto"/>
          <w:sz w:val="24"/>
          <w:szCs w:val="24"/>
        </w:rPr>
        <w:t xml:space="preserve"> kolor biały. </w:t>
      </w:r>
    </w:p>
    <w:p w14:paraId="265402F0" w14:textId="77777777" w:rsidR="00BD6D35" w:rsidRPr="00724CB6" w:rsidRDefault="00BD6D35" w:rsidP="009A2ACF">
      <w:pPr>
        <w:pStyle w:val="Akapitzlist"/>
        <w:spacing w:after="0" w:line="276" w:lineRule="auto"/>
        <w:ind w:left="1572" w:right="24" w:firstLine="0"/>
        <w:jc w:val="left"/>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 </w:t>
      </w:r>
    </w:p>
    <w:p w14:paraId="257FBEB8" w14:textId="77777777" w:rsidR="00D042F5" w:rsidRPr="00724CB6" w:rsidRDefault="00BD6D35" w:rsidP="009A2ACF">
      <w:pPr>
        <w:spacing w:after="0" w:line="276" w:lineRule="auto"/>
        <w:ind w:left="862" w:right="24"/>
        <w:rPr>
          <w:rFonts w:ascii="Times New Roman" w:hAnsi="Times New Roman" w:cs="Times New Roman"/>
          <w:b/>
          <w:color w:val="auto"/>
          <w:sz w:val="24"/>
          <w:szCs w:val="24"/>
        </w:rPr>
      </w:pPr>
      <w:r w:rsidRPr="00724CB6">
        <w:rPr>
          <w:rFonts w:ascii="Times New Roman" w:hAnsi="Times New Roman" w:cs="Times New Roman"/>
          <w:b/>
          <w:color w:val="auto"/>
          <w:sz w:val="24"/>
          <w:szCs w:val="24"/>
        </w:rPr>
        <w:t>Wykończenie ścian:</w:t>
      </w:r>
    </w:p>
    <w:p w14:paraId="00016B30" w14:textId="5E43A617" w:rsidR="00BD6D35" w:rsidRPr="00724CB6" w:rsidRDefault="00D042F5" w:rsidP="009A2ACF">
      <w:pPr>
        <w:spacing w:after="0" w:line="276" w:lineRule="auto"/>
        <w:ind w:left="862" w:right="24"/>
        <w:rPr>
          <w:rFonts w:ascii="Times New Roman" w:hAnsi="Times New Roman" w:cs="Times New Roman"/>
          <w:color w:val="auto"/>
          <w:sz w:val="24"/>
          <w:szCs w:val="24"/>
        </w:rPr>
      </w:pPr>
      <w:r w:rsidRPr="00724CB6">
        <w:rPr>
          <w:rFonts w:ascii="Times New Roman" w:hAnsi="Times New Roman" w:cs="Times New Roman"/>
          <w:bCs/>
          <w:color w:val="auto"/>
          <w:sz w:val="24"/>
          <w:szCs w:val="24"/>
        </w:rPr>
        <w:t>Ściany w pomieszczeniach socjalnych , gabinetach oraz magazynkach malowane farbą bezrozpuszczalnikową</w:t>
      </w:r>
      <w:r w:rsidRPr="00724CB6">
        <w:rPr>
          <w:rFonts w:ascii="Times New Roman" w:hAnsi="Times New Roman" w:cs="Times New Roman"/>
          <w:color w:val="auto"/>
          <w:sz w:val="24"/>
          <w:szCs w:val="24"/>
        </w:rPr>
        <w:t xml:space="preserve"> właściwą dla obiektów szpitalnych.  </w:t>
      </w:r>
    </w:p>
    <w:p w14:paraId="4B5A46DA" w14:textId="4A6EB652" w:rsidR="000A092D" w:rsidRPr="00724CB6" w:rsidRDefault="000A092D" w:rsidP="009A2ACF">
      <w:pPr>
        <w:spacing w:after="0" w:line="276" w:lineRule="auto"/>
        <w:ind w:left="862"/>
        <w:jc w:val="left"/>
        <w:rPr>
          <w:rFonts w:ascii="Times New Roman" w:hAnsi="Times New Roman" w:cs="Times New Roman"/>
          <w:b/>
          <w:color w:val="auto"/>
          <w:sz w:val="24"/>
          <w:szCs w:val="24"/>
        </w:rPr>
      </w:pPr>
    </w:p>
    <w:p w14:paraId="4DB945A5" w14:textId="08088EC8" w:rsidR="00BD6D35" w:rsidRPr="00724CB6" w:rsidRDefault="00BD6D35" w:rsidP="009A2ACF">
      <w:pPr>
        <w:spacing w:after="0" w:line="276" w:lineRule="auto"/>
        <w:ind w:left="862"/>
        <w:jc w:val="left"/>
        <w:rPr>
          <w:rFonts w:ascii="Times New Roman" w:hAnsi="Times New Roman" w:cs="Times New Roman"/>
          <w:b/>
          <w:color w:val="auto"/>
          <w:sz w:val="24"/>
          <w:szCs w:val="24"/>
        </w:rPr>
      </w:pPr>
      <w:r w:rsidRPr="00724CB6">
        <w:rPr>
          <w:rFonts w:ascii="Times New Roman" w:hAnsi="Times New Roman" w:cs="Times New Roman"/>
          <w:b/>
          <w:color w:val="auto"/>
          <w:sz w:val="24"/>
          <w:szCs w:val="24"/>
        </w:rPr>
        <w:t>Oblicowanie ścian</w:t>
      </w:r>
    </w:p>
    <w:p w14:paraId="57B19CFD" w14:textId="77777777" w:rsidR="00BD6D35" w:rsidRPr="00724CB6" w:rsidRDefault="00BD6D35" w:rsidP="009A2ACF">
      <w:pPr>
        <w:spacing w:after="0" w:line="276" w:lineRule="auto"/>
        <w:ind w:left="862" w:hanging="11"/>
        <w:jc w:val="left"/>
        <w:rPr>
          <w:rFonts w:ascii="Times New Roman" w:hAnsi="Times New Roman" w:cs="Times New Roman"/>
          <w:bCs/>
          <w:color w:val="auto"/>
          <w:sz w:val="24"/>
          <w:szCs w:val="24"/>
        </w:rPr>
      </w:pPr>
      <w:r w:rsidRPr="00724CB6">
        <w:rPr>
          <w:rFonts w:ascii="Times New Roman" w:hAnsi="Times New Roman" w:cs="Times New Roman"/>
          <w:bCs/>
          <w:color w:val="auto"/>
          <w:sz w:val="24"/>
          <w:szCs w:val="24"/>
        </w:rPr>
        <w:lastRenderedPageBreak/>
        <w:t>Wszystkie ściany w pomieszczeniach sanitarno-higienicznych należy wykończyć do pełnej wysokości ścian płytkami ceramicznymi o parametrach:</w:t>
      </w:r>
    </w:p>
    <w:p w14:paraId="53E06BC7" w14:textId="4606943E" w:rsidR="00BD6D35" w:rsidRPr="00724CB6" w:rsidRDefault="00BD6D35" w:rsidP="009A2ACF">
      <w:pPr>
        <w:numPr>
          <w:ilvl w:val="0"/>
          <w:numId w:val="8"/>
        </w:numPr>
        <w:spacing w:after="0" w:line="276" w:lineRule="auto"/>
        <w:ind w:right="24" w:hanging="425"/>
        <w:rPr>
          <w:rFonts w:ascii="Times New Roman" w:hAnsi="Times New Roman" w:cs="Times New Roman"/>
          <w:color w:val="auto"/>
          <w:sz w:val="24"/>
          <w:szCs w:val="24"/>
        </w:rPr>
      </w:pPr>
      <w:r w:rsidRPr="00724CB6">
        <w:rPr>
          <w:rFonts w:ascii="Times New Roman" w:hAnsi="Times New Roman" w:cs="Times New Roman"/>
          <w:color w:val="auto"/>
          <w:sz w:val="24"/>
          <w:szCs w:val="24"/>
        </w:rPr>
        <w:t>płytki ceramiczne</w:t>
      </w:r>
      <w:r w:rsidR="00B852BD" w:rsidRPr="00724CB6">
        <w:rPr>
          <w:rFonts w:ascii="Times New Roman" w:hAnsi="Times New Roman" w:cs="Times New Roman"/>
          <w:color w:val="auto"/>
          <w:sz w:val="24"/>
          <w:szCs w:val="24"/>
        </w:rPr>
        <w:t xml:space="preserve"> np.</w:t>
      </w:r>
      <w:r w:rsidRPr="00724CB6">
        <w:rPr>
          <w:rFonts w:ascii="Times New Roman" w:hAnsi="Times New Roman" w:cs="Times New Roman"/>
          <w:color w:val="auto"/>
          <w:sz w:val="24"/>
          <w:szCs w:val="24"/>
        </w:rPr>
        <w:t xml:space="preserve"> 60x120, szkliwione, gładkie, zmywalne, klejone na zaprawie klejowej wodoszczelnej. Dopuszcza się stosowanie jedynie płytek pierwszego gatunku. Przydatność płytek do wykonania okładzin ściennych winna być stosowana wg tablicy 3 PN-EN 87:1994. </w:t>
      </w:r>
    </w:p>
    <w:p w14:paraId="63939146" w14:textId="77777777" w:rsidR="00BD6D35" w:rsidRPr="00724CB6" w:rsidRDefault="00BD6D35" w:rsidP="009A2ACF">
      <w:pPr>
        <w:numPr>
          <w:ilvl w:val="0"/>
          <w:numId w:val="8"/>
        </w:numPr>
        <w:spacing w:after="0" w:line="276" w:lineRule="auto"/>
        <w:ind w:right="24" w:hanging="425"/>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fartuch z glazury – przy umywalkach i zlewach wolnostojących do wys. min. 160cm i szerokości </w:t>
      </w:r>
    </w:p>
    <w:p w14:paraId="2F391E6C" w14:textId="77777777" w:rsidR="00BD6D35" w:rsidRPr="00724CB6" w:rsidRDefault="00BD6D35" w:rsidP="009A2ACF">
      <w:pPr>
        <w:spacing w:after="0" w:line="276" w:lineRule="auto"/>
        <w:ind w:left="1287"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60cm poza obrys urządzenia; </w:t>
      </w:r>
    </w:p>
    <w:p w14:paraId="3D50CF9B" w14:textId="77777777" w:rsidR="00BD6D35" w:rsidRPr="00724CB6" w:rsidRDefault="00BD6D35" w:rsidP="009A2ACF">
      <w:pPr>
        <w:numPr>
          <w:ilvl w:val="0"/>
          <w:numId w:val="8"/>
        </w:numPr>
        <w:spacing w:after="0" w:line="276" w:lineRule="auto"/>
        <w:ind w:right="24" w:hanging="425"/>
        <w:rPr>
          <w:rFonts w:ascii="Times New Roman" w:hAnsi="Times New Roman" w:cs="Times New Roman"/>
          <w:color w:val="auto"/>
          <w:sz w:val="24"/>
          <w:szCs w:val="24"/>
        </w:rPr>
      </w:pPr>
      <w:r w:rsidRPr="00724CB6">
        <w:rPr>
          <w:rFonts w:ascii="Times New Roman" w:hAnsi="Times New Roman" w:cs="Times New Roman"/>
          <w:color w:val="auto"/>
          <w:sz w:val="24"/>
          <w:szCs w:val="24"/>
        </w:rPr>
        <w:t>fuga wodoszczelna, bakteriostatyczna o szerokości nie większej niż 2,0 mm;</w:t>
      </w:r>
    </w:p>
    <w:p w14:paraId="603933E4" w14:textId="71DB1D75" w:rsidR="00BD6D35" w:rsidRPr="00724CB6" w:rsidRDefault="00BD6D35" w:rsidP="009A2ACF">
      <w:pPr>
        <w:numPr>
          <w:ilvl w:val="0"/>
          <w:numId w:val="8"/>
        </w:numPr>
        <w:spacing w:after="0" w:line="276" w:lineRule="auto"/>
        <w:ind w:right="24" w:hanging="425"/>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połączenia płytek w narożnikach ścian z zastosowaniem listew łącznikowych, wykończenie płytek z zastosowaniem listew wykończeniowych aluminiowych. </w:t>
      </w:r>
    </w:p>
    <w:p w14:paraId="0D888FB7" w14:textId="77777777" w:rsidR="00BD6D35" w:rsidRPr="00724CB6" w:rsidRDefault="00BD6D35" w:rsidP="00BD6D35">
      <w:pPr>
        <w:spacing w:line="366" w:lineRule="auto"/>
        <w:ind w:left="1277" w:right="24" w:firstLine="0"/>
        <w:rPr>
          <w:color w:val="auto"/>
        </w:rPr>
      </w:pPr>
    </w:p>
    <w:p w14:paraId="67A2E360" w14:textId="10348178" w:rsidR="000C65D0" w:rsidRPr="00724CB6" w:rsidRDefault="00BD6D35" w:rsidP="009A2ACF">
      <w:pPr>
        <w:spacing w:after="0" w:line="276" w:lineRule="auto"/>
        <w:ind w:left="862" w:right="24"/>
        <w:rPr>
          <w:rFonts w:ascii="Times New Roman" w:hAnsi="Times New Roman" w:cs="Times New Roman"/>
          <w:color w:val="auto"/>
          <w:sz w:val="24"/>
          <w:szCs w:val="24"/>
        </w:rPr>
      </w:pPr>
      <w:r w:rsidRPr="00724CB6">
        <w:rPr>
          <w:rFonts w:ascii="Times New Roman" w:hAnsi="Times New Roman" w:cs="Times New Roman"/>
          <w:color w:val="auto"/>
          <w:sz w:val="24"/>
          <w:szCs w:val="24"/>
        </w:rPr>
        <w:t>Wszystkie zastosowane płytki mają być I gatunku o równych krawędziach (płytki poddane kalibracji lub rektyfikacji). Dylatacje pionowe ścienne należy każdorazowo wykończyć zgodnie z obr</w:t>
      </w:r>
      <w:r w:rsidR="002657E8" w:rsidRPr="00724CB6">
        <w:rPr>
          <w:rFonts w:ascii="Times New Roman" w:hAnsi="Times New Roman" w:cs="Times New Roman"/>
          <w:color w:val="auto"/>
          <w:sz w:val="24"/>
          <w:szCs w:val="24"/>
        </w:rPr>
        <w:t>anym systemem w kolorze ściany.</w:t>
      </w:r>
    </w:p>
    <w:p w14:paraId="03376252" w14:textId="77777777" w:rsidR="00011803" w:rsidRPr="00724CB6" w:rsidRDefault="00011803" w:rsidP="009A2ACF">
      <w:pPr>
        <w:spacing w:after="0" w:line="276" w:lineRule="auto"/>
        <w:ind w:left="862"/>
        <w:jc w:val="left"/>
        <w:rPr>
          <w:rFonts w:ascii="Times New Roman" w:hAnsi="Times New Roman" w:cs="Times New Roman"/>
          <w:b/>
          <w:color w:val="auto"/>
          <w:sz w:val="24"/>
          <w:szCs w:val="24"/>
        </w:rPr>
      </w:pPr>
    </w:p>
    <w:p w14:paraId="1AFF78E4" w14:textId="55DC65BA" w:rsidR="00BD6D35" w:rsidRPr="00724CB6" w:rsidRDefault="00BD6D35" w:rsidP="009A2ACF">
      <w:pPr>
        <w:spacing w:after="0" w:line="276" w:lineRule="auto"/>
        <w:ind w:left="862"/>
        <w:jc w:val="left"/>
        <w:rPr>
          <w:rFonts w:ascii="Times New Roman" w:hAnsi="Times New Roman" w:cs="Times New Roman"/>
          <w:color w:val="auto"/>
          <w:sz w:val="24"/>
          <w:szCs w:val="24"/>
        </w:rPr>
      </w:pPr>
      <w:r w:rsidRPr="00724CB6">
        <w:rPr>
          <w:rFonts w:ascii="Times New Roman" w:hAnsi="Times New Roman" w:cs="Times New Roman"/>
          <w:b/>
          <w:color w:val="auto"/>
          <w:sz w:val="24"/>
          <w:szCs w:val="24"/>
        </w:rPr>
        <w:t xml:space="preserve">Izolacja wodoszczelna w WC i pomieszczeniach „mokrych” </w:t>
      </w:r>
    </w:p>
    <w:p w14:paraId="55CD903A" w14:textId="532494FD" w:rsidR="00BD6D35" w:rsidRPr="00724CB6" w:rsidRDefault="00BD6D35" w:rsidP="009A2ACF">
      <w:pPr>
        <w:spacing w:after="0" w:line="276" w:lineRule="auto"/>
        <w:ind w:left="862"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Izolacja posadzki i ścian przy użyciu folii w płynie wraz z zatopioną taśmą w narożach i styku ściany i podłogi w systemie szczelnych elastycznych powłok pod wykładzinę.  </w:t>
      </w:r>
    </w:p>
    <w:p w14:paraId="71BD83AA" w14:textId="1583CFA4" w:rsidR="002657E8" w:rsidRPr="00724CB6" w:rsidRDefault="002657E8" w:rsidP="009A2ACF">
      <w:pPr>
        <w:spacing w:after="0" w:line="276" w:lineRule="auto"/>
        <w:ind w:left="862"/>
        <w:jc w:val="left"/>
        <w:rPr>
          <w:rFonts w:ascii="Times New Roman" w:hAnsi="Times New Roman" w:cs="Times New Roman"/>
          <w:b/>
          <w:color w:val="auto"/>
          <w:sz w:val="24"/>
          <w:szCs w:val="24"/>
        </w:rPr>
      </w:pPr>
    </w:p>
    <w:p w14:paraId="4A22F343" w14:textId="20E8849C" w:rsidR="00BD6D35" w:rsidRPr="00724CB6" w:rsidRDefault="00BD6D35" w:rsidP="009A2ACF">
      <w:pPr>
        <w:spacing w:after="0" w:line="276" w:lineRule="auto"/>
        <w:ind w:left="862"/>
        <w:jc w:val="left"/>
        <w:rPr>
          <w:rFonts w:ascii="Times New Roman" w:hAnsi="Times New Roman" w:cs="Times New Roman"/>
          <w:b/>
          <w:color w:val="auto"/>
          <w:sz w:val="24"/>
          <w:szCs w:val="24"/>
        </w:rPr>
      </w:pPr>
      <w:r w:rsidRPr="00724CB6">
        <w:rPr>
          <w:rFonts w:ascii="Times New Roman" w:hAnsi="Times New Roman" w:cs="Times New Roman"/>
          <w:b/>
          <w:color w:val="auto"/>
          <w:sz w:val="24"/>
          <w:szCs w:val="24"/>
        </w:rPr>
        <w:t xml:space="preserve">Stolarka drzwiowa  </w:t>
      </w:r>
    </w:p>
    <w:p w14:paraId="39DB2449" w14:textId="77777777" w:rsidR="00BD6D35" w:rsidRPr="00724CB6" w:rsidRDefault="00BD6D35" w:rsidP="009A2ACF">
      <w:pPr>
        <w:spacing w:after="0" w:line="276" w:lineRule="auto"/>
        <w:ind w:left="862"/>
        <w:jc w:val="left"/>
        <w:rPr>
          <w:rFonts w:ascii="Times New Roman" w:hAnsi="Times New Roman" w:cs="Times New Roman"/>
          <w:bCs/>
          <w:color w:val="auto"/>
          <w:sz w:val="24"/>
          <w:szCs w:val="24"/>
        </w:rPr>
      </w:pPr>
      <w:r w:rsidRPr="00724CB6">
        <w:rPr>
          <w:rFonts w:ascii="Times New Roman" w:hAnsi="Times New Roman" w:cs="Times New Roman"/>
          <w:bCs/>
          <w:color w:val="auto"/>
          <w:sz w:val="24"/>
          <w:szCs w:val="24"/>
        </w:rPr>
        <w:t>Stolarka drzwiowa zewnętrzna:</w:t>
      </w:r>
    </w:p>
    <w:p w14:paraId="270BE148" w14:textId="3B948FFB" w:rsidR="00BD6D35" w:rsidRPr="00724CB6" w:rsidRDefault="00BD6D35" w:rsidP="003D3362">
      <w:pPr>
        <w:numPr>
          <w:ilvl w:val="0"/>
          <w:numId w:val="8"/>
        </w:numPr>
        <w:spacing w:after="0" w:line="276" w:lineRule="auto"/>
        <w:ind w:right="24" w:hanging="425"/>
        <w:rPr>
          <w:rFonts w:ascii="Times New Roman" w:hAnsi="Times New Roman" w:cs="Times New Roman"/>
          <w:color w:val="auto"/>
          <w:sz w:val="24"/>
          <w:szCs w:val="24"/>
        </w:rPr>
      </w:pPr>
      <w:r w:rsidRPr="00724CB6">
        <w:rPr>
          <w:rFonts w:ascii="Times New Roman" w:hAnsi="Times New Roman" w:cs="Times New Roman"/>
          <w:color w:val="auto"/>
          <w:sz w:val="24"/>
          <w:szCs w:val="24"/>
        </w:rPr>
        <w:t>Drzwi ze szkleniem na całej powierzchni drzwi, dwuskrzydłowe, skrzydło zawieszone na trzech zawiasach o konstrukcji wzmocnionej. Ościeżnice stalowe, regulowane malowane proszkowo farbą o wysokiej odporności na uszkodzenia mechaniczne, z samozamykaczami, szklenie szyba bezpieczna, zamek na  wkładkę wewnętrzną, drzwi wyposażone w pochwyty ze stali nierdzewnej. Przewidzieć należy odbojnice podłogowe oraz uszczelki w drzwiach. Drzwi wejściowe należy wykonać tak, aby spełnione zostały wsp</w:t>
      </w:r>
      <w:r w:rsidR="00AF195F" w:rsidRPr="00724CB6">
        <w:rPr>
          <w:rFonts w:ascii="Times New Roman" w:hAnsi="Times New Roman" w:cs="Times New Roman"/>
          <w:color w:val="auto"/>
          <w:sz w:val="24"/>
          <w:szCs w:val="24"/>
        </w:rPr>
        <w:t xml:space="preserve">ółczynniki przenikania ciepła </w:t>
      </w:r>
      <w:proofErr w:type="spellStart"/>
      <w:r w:rsidR="00AF195F" w:rsidRPr="00724CB6">
        <w:rPr>
          <w:rFonts w:ascii="Times New Roman" w:hAnsi="Times New Roman" w:cs="Times New Roman"/>
          <w:color w:val="auto"/>
          <w:sz w:val="24"/>
          <w:szCs w:val="24"/>
        </w:rPr>
        <w:t>Uw</w:t>
      </w:r>
      <w:proofErr w:type="spellEnd"/>
      <w:r w:rsidRPr="00724CB6">
        <w:rPr>
          <w:rFonts w:ascii="Times New Roman" w:hAnsi="Times New Roman" w:cs="Times New Roman"/>
          <w:color w:val="auto"/>
          <w:sz w:val="24"/>
          <w:szCs w:val="24"/>
        </w:rPr>
        <w:t xml:space="preserve"> (max) </w:t>
      </w:r>
      <w:r w:rsidR="00011803" w:rsidRPr="00724CB6">
        <w:rPr>
          <w:rFonts w:ascii="Times New Roman" w:hAnsi="Times New Roman" w:cs="Times New Roman"/>
          <w:color w:val="auto"/>
          <w:sz w:val="24"/>
          <w:szCs w:val="24"/>
        </w:rPr>
        <w:t xml:space="preserve">zgodnie z </w:t>
      </w:r>
      <w:r w:rsidRPr="00724CB6">
        <w:rPr>
          <w:rFonts w:ascii="Times New Roman" w:hAnsi="Times New Roman" w:cs="Times New Roman"/>
          <w:color w:val="auto"/>
          <w:sz w:val="24"/>
          <w:szCs w:val="24"/>
        </w:rPr>
        <w:t>Rozporządzenie</w:t>
      </w:r>
      <w:r w:rsidR="00011803" w:rsidRPr="00724CB6">
        <w:rPr>
          <w:rFonts w:ascii="Times New Roman" w:hAnsi="Times New Roman" w:cs="Times New Roman"/>
          <w:color w:val="auto"/>
          <w:sz w:val="24"/>
          <w:szCs w:val="24"/>
        </w:rPr>
        <w:t>m</w:t>
      </w:r>
      <w:r w:rsidRPr="00724CB6">
        <w:rPr>
          <w:rFonts w:ascii="Times New Roman" w:hAnsi="Times New Roman" w:cs="Times New Roman"/>
          <w:color w:val="auto"/>
          <w:sz w:val="24"/>
          <w:szCs w:val="24"/>
        </w:rPr>
        <w:t xml:space="preserve"> Ministra Infrastruktury </w:t>
      </w:r>
      <w:r w:rsidR="00011803" w:rsidRPr="00724CB6">
        <w:rPr>
          <w:rFonts w:ascii="Times New Roman" w:hAnsi="Times New Roman" w:cs="Times New Roman"/>
          <w:color w:val="auto"/>
          <w:sz w:val="24"/>
          <w:szCs w:val="24"/>
        </w:rPr>
        <w:t xml:space="preserve">z dnia 12 kwietnia 2002 r. </w:t>
      </w:r>
      <w:r w:rsidRPr="00724CB6">
        <w:rPr>
          <w:rFonts w:ascii="Times New Roman" w:hAnsi="Times New Roman" w:cs="Times New Roman"/>
          <w:color w:val="auto"/>
          <w:sz w:val="24"/>
          <w:szCs w:val="24"/>
        </w:rPr>
        <w:t>w sprawie warunków technicznych jakim powinny odpowiadać budynki i ich usytuowanie  (</w:t>
      </w:r>
      <w:proofErr w:type="spellStart"/>
      <w:r w:rsidR="00011803" w:rsidRPr="00724CB6">
        <w:rPr>
          <w:rFonts w:ascii="Times New Roman" w:hAnsi="Times New Roman" w:cs="Times New Roman"/>
          <w:color w:val="auto"/>
          <w:sz w:val="24"/>
          <w:szCs w:val="24"/>
        </w:rPr>
        <w:t>t.j</w:t>
      </w:r>
      <w:proofErr w:type="spellEnd"/>
      <w:r w:rsidR="00011803" w:rsidRPr="00724CB6">
        <w:rPr>
          <w:rFonts w:ascii="Times New Roman" w:hAnsi="Times New Roman" w:cs="Times New Roman"/>
          <w:color w:val="auto"/>
          <w:sz w:val="24"/>
          <w:szCs w:val="24"/>
        </w:rPr>
        <w:t xml:space="preserve">. </w:t>
      </w:r>
      <w:r w:rsidRPr="00724CB6">
        <w:rPr>
          <w:rFonts w:ascii="Times New Roman" w:hAnsi="Times New Roman" w:cs="Times New Roman"/>
          <w:color w:val="auto"/>
          <w:sz w:val="24"/>
          <w:szCs w:val="24"/>
        </w:rPr>
        <w:t>Dz. U.</w:t>
      </w:r>
      <w:r w:rsidR="00011803" w:rsidRPr="00724CB6">
        <w:rPr>
          <w:rFonts w:ascii="Times New Roman" w:hAnsi="Times New Roman" w:cs="Times New Roman"/>
          <w:color w:val="auto"/>
          <w:sz w:val="24"/>
          <w:szCs w:val="24"/>
        </w:rPr>
        <w:t xml:space="preserve"> 202</w:t>
      </w:r>
      <w:r w:rsidR="00C33941" w:rsidRPr="00724CB6">
        <w:rPr>
          <w:rFonts w:ascii="Times New Roman" w:hAnsi="Times New Roman" w:cs="Times New Roman"/>
          <w:color w:val="auto"/>
          <w:sz w:val="24"/>
          <w:szCs w:val="24"/>
        </w:rPr>
        <w:t>5</w:t>
      </w:r>
      <w:r w:rsidRPr="00724CB6">
        <w:rPr>
          <w:rFonts w:ascii="Times New Roman" w:hAnsi="Times New Roman" w:cs="Times New Roman"/>
          <w:color w:val="auto"/>
          <w:sz w:val="24"/>
          <w:szCs w:val="24"/>
        </w:rPr>
        <w:t>, poz.</w:t>
      </w:r>
      <w:r w:rsidR="00011803" w:rsidRPr="00724CB6">
        <w:rPr>
          <w:rFonts w:ascii="Times New Roman" w:hAnsi="Times New Roman" w:cs="Times New Roman"/>
          <w:color w:val="auto"/>
          <w:sz w:val="24"/>
          <w:szCs w:val="24"/>
        </w:rPr>
        <w:t xml:space="preserve"> </w:t>
      </w:r>
      <w:r w:rsidR="00C33941" w:rsidRPr="00724CB6">
        <w:rPr>
          <w:rFonts w:ascii="Times New Roman" w:hAnsi="Times New Roman" w:cs="Times New Roman"/>
          <w:color w:val="auto"/>
          <w:sz w:val="24"/>
          <w:szCs w:val="24"/>
        </w:rPr>
        <w:t>418</w:t>
      </w:r>
      <w:r w:rsidR="00011803" w:rsidRPr="00724CB6">
        <w:rPr>
          <w:rFonts w:ascii="Times New Roman" w:hAnsi="Times New Roman" w:cs="Times New Roman"/>
          <w:color w:val="auto"/>
          <w:sz w:val="24"/>
          <w:szCs w:val="24"/>
        </w:rPr>
        <w:t xml:space="preserve"> ze</w:t>
      </w:r>
      <w:r w:rsidRPr="00724CB6">
        <w:rPr>
          <w:rFonts w:ascii="Times New Roman" w:hAnsi="Times New Roman" w:cs="Times New Roman"/>
          <w:color w:val="auto"/>
          <w:sz w:val="24"/>
          <w:szCs w:val="24"/>
        </w:rPr>
        <w:t xml:space="preserve"> zm.). </w:t>
      </w:r>
    </w:p>
    <w:p w14:paraId="3188F221" w14:textId="77777777" w:rsidR="00011803" w:rsidRPr="00724CB6" w:rsidRDefault="00011803" w:rsidP="00011803">
      <w:pPr>
        <w:spacing w:after="0" w:line="276" w:lineRule="auto"/>
        <w:ind w:left="1277" w:right="24" w:firstLine="0"/>
        <w:rPr>
          <w:rFonts w:ascii="Times New Roman" w:hAnsi="Times New Roman" w:cs="Times New Roman"/>
          <w:color w:val="auto"/>
          <w:sz w:val="24"/>
          <w:szCs w:val="24"/>
        </w:rPr>
      </w:pPr>
    </w:p>
    <w:p w14:paraId="0DCE5C0E" w14:textId="77777777" w:rsidR="00BD6D35" w:rsidRPr="00724CB6" w:rsidRDefault="00BD6D35" w:rsidP="009A2ACF">
      <w:pPr>
        <w:spacing w:after="0" w:line="276" w:lineRule="auto"/>
        <w:ind w:left="852" w:right="24" w:firstLine="0"/>
        <w:rPr>
          <w:rFonts w:ascii="Times New Roman" w:hAnsi="Times New Roman" w:cs="Times New Roman"/>
          <w:b/>
          <w:bCs/>
          <w:color w:val="auto"/>
          <w:sz w:val="24"/>
          <w:szCs w:val="24"/>
        </w:rPr>
      </w:pPr>
      <w:r w:rsidRPr="00724CB6">
        <w:rPr>
          <w:rFonts w:ascii="Times New Roman" w:hAnsi="Times New Roman" w:cs="Times New Roman"/>
          <w:b/>
          <w:bCs/>
          <w:color w:val="auto"/>
          <w:sz w:val="24"/>
          <w:szCs w:val="24"/>
        </w:rPr>
        <w:t>Stolarka drzwiowa wewnętrzna:</w:t>
      </w:r>
    </w:p>
    <w:p w14:paraId="40AE30D8" w14:textId="77777777" w:rsidR="00BD6D35" w:rsidRPr="00724CB6" w:rsidRDefault="00BD6D35" w:rsidP="009A2ACF">
      <w:pPr>
        <w:numPr>
          <w:ilvl w:val="0"/>
          <w:numId w:val="8"/>
        </w:numPr>
        <w:spacing w:after="0" w:line="276" w:lineRule="auto"/>
        <w:ind w:right="24" w:hanging="425"/>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Drzwi do pomieszczeń pełne, białe, laminowane.  Drzwi wewnętrzne techniczne o najwyższej jakości, klasie odporności na ścieranie i działanie czynników zewnętrznych z zastosowaniem specjalnie profilowanej listwy ze stali nierdzewnej oraz wyjątkowo odpornej okleiny HPL lub CPL. </w:t>
      </w:r>
    </w:p>
    <w:p w14:paraId="7594AB4D" w14:textId="77777777" w:rsidR="00BD6D35" w:rsidRPr="00724CB6" w:rsidRDefault="00BD6D35" w:rsidP="009A2ACF">
      <w:pPr>
        <w:numPr>
          <w:ilvl w:val="0"/>
          <w:numId w:val="8"/>
        </w:numPr>
        <w:spacing w:after="0" w:line="276" w:lineRule="auto"/>
        <w:ind w:right="24" w:hanging="425"/>
        <w:rPr>
          <w:rFonts w:ascii="Times New Roman" w:hAnsi="Times New Roman" w:cs="Times New Roman"/>
          <w:color w:val="auto"/>
          <w:sz w:val="24"/>
          <w:szCs w:val="24"/>
        </w:rPr>
      </w:pPr>
      <w:r w:rsidRPr="00724CB6">
        <w:rPr>
          <w:rFonts w:ascii="Times New Roman" w:hAnsi="Times New Roman" w:cs="Times New Roman"/>
          <w:color w:val="auto"/>
          <w:sz w:val="24"/>
          <w:szCs w:val="24"/>
        </w:rPr>
        <w:t>Drzwi w korytarzach wydzielające odrębne funkcje aluminiowe przeszklone szkłem bezpiecznym</w:t>
      </w:r>
    </w:p>
    <w:p w14:paraId="637CAB32" w14:textId="77777777" w:rsidR="00BD6D35" w:rsidRPr="00724CB6" w:rsidRDefault="00BD6D35" w:rsidP="009A2ACF">
      <w:pPr>
        <w:numPr>
          <w:ilvl w:val="0"/>
          <w:numId w:val="8"/>
        </w:numPr>
        <w:spacing w:after="0" w:line="276" w:lineRule="auto"/>
        <w:ind w:right="24" w:hanging="425"/>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Stolarka drzwi szachtowych, jednoskrzydłowa, rozwieralna o odporności ogniowej EI60 z zamkiem patentowym na jeden klucz, pasującym do wszystkich zamków w szachtach, metalowa, malowana proszkowo z samozamykaczami. </w:t>
      </w:r>
    </w:p>
    <w:p w14:paraId="40C091AE" w14:textId="6D211138" w:rsidR="00BD6D35" w:rsidRPr="00724CB6" w:rsidRDefault="00BD6D35" w:rsidP="009A2ACF">
      <w:pPr>
        <w:numPr>
          <w:ilvl w:val="0"/>
          <w:numId w:val="8"/>
        </w:numPr>
        <w:spacing w:after="0" w:line="276" w:lineRule="auto"/>
        <w:ind w:right="24" w:hanging="425"/>
        <w:rPr>
          <w:rFonts w:ascii="Times New Roman" w:hAnsi="Times New Roman" w:cs="Times New Roman"/>
          <w:color w:val="auto"/>
          <w:sz w:val="24"/>
          <w:szCs w:val="24"/>
        </w:rPr>
      </w:pPr>
      <w:r w:rsidRPr="00724CB6">
        <w:rPr>
          <w:rFonts w:ascii="Times New Roman" w:hAnsi="Times New Roman" w:cs="Times New Roman"/>
          <w:color w:val="auto"/>
          <w:sz w:val="24"/>
          <w:szCs w:val="24"/>
        </w:rPr>
        <w:lastRenderedPageBreak/>
        <w:t xml:space="preserve">Drzwi do pomieszczeń technicznych w tym do pomieszczenia z centralą wentylacyjną w odporności ogniowej EI60, kolor biały </w:t>
      </w:r>
      <w:r w:rsidR="00DD4A65" w:rsidRPr="00724CB6">
        <w:rPr>
          <w:rFonts w:ascii="Times New Roman" w:hAnsi="Times New Roman" w:cs="Times New Roman"/>
          <w:color w:val="auto"/>
          <w:sz w:val="24"/>
          <w:szCs w:val="24"/>
        </w:rPr>
        <w:t>z panelem dolnym</w:t>
      </w:r>
      <w:r w:rsidRPr="00724CB6">
        <w:rPr>
          <w:rFonts w:ascii="Times New Roman" w:hAnsi="Times New Roman" w:cs="Times New Roman"/>
          <w:color w:val="auto"/>
          <w:sz w:val="24"/>
          <w:szCs w:val="24"/>
        </w:rPr>
        <w:t xml:space="preserve"> ze stali nierdzewnej</w:t>
      </w:r>
      <w:r w:rsidR="008839AE" w:rsidRPr="00724CB6">
        <w:rPr>
          <w:rFonts w:ascii="Times New Roman" w:hAnsi="Times New Roman" w:cs="Times New Roman"/>
          <w:color w:val="auto"/>
          <w:sz w:val="24"/>
          <w:szCs w:val="24"/>
        </w:rPr>
        <w:t>,</w:t>
      </w:r>
      <w:r w:rsidRPr="00724CB6">
        <w:rPr>
          <w:rFonts w:ascii="Times New Roman" w:hAnsi="Times New Roman" w:cs="Times New Roman"/>
          <w:color w:val="auto"/>
          <w:sz w:val="24"/>
          <w:szCs w:val="24"/>
        </w:rPr>
        <w:t xml:space="preserve"> ościeżnica metalowa kątowa o szerokości profilu 110 mm (EI60)</w:t>
      </w:r>
      <w:r w:rsidR="008839AE" w:rsidRPr="00724CB6">
        <w:rPr>
          <w:rFonts w:ascii="Times New Roman" w:hAnsi="Times New Roman" w:cs="Times New Roman"/>
          <w:color w:val="auto"/>
          <w:sz w:val="24"/>
          <w:szCs w:val="24"/>
        </w:rPr>
        <w:t>,</w:t>
      </w:r>
      <w:r w:rsidRPr="00724CB6">
        <w:rPr>
          <w:rFonts w:ascii="Times New Roman" w:hAnsi="Times New Roman" w:cs="Times New Roman"/>
          <w:color w:val="auto"/>
          <w:sz w:val="24"/>
          <w:szCs w:val="24"/>
        </w:rPr>
        <w:t xml:space="preserve"> klamka ze stali nierdzewnej</w:t>
      </w:r>
      <w:r w:rsidR="008839AE" w:rsidRPr="00724CB6">
        <w:rPr>
          <w:rFonts w:ascii="Times New Roman" w:hAnsi="Times New Roman" w:cs="Times New Roman"/>
          <w:color w:val="auto"/>
          <w:sz w:val="24"/>
          <w:szCs w:val="24"/>
        </w:rPr>
        <w:t>,</w:t>
      </w:r>
      <w:r w:rsidRPr="00724CB6">
        <w:rPr>
          <w:rFonts w:ascii="Times New Roman" w:hAnsi="Times New Roman" w:cs="Times New Roman"/>
          <w:color w:val="auto"/>
          <w:sz w:val="24"/>
          <w:szCs w:val="24"/>
        </w:rPr>
        <w:t xml:space="preserve"> odboje podłogowe</w:t>
      </w:r>
    </w:p>
    <w:p w14:paraId="36A184FF" w14:textId="66B294A3" w:rsidR="00BD6D35" w:rsidRPr="00724CB6" w:rsidRDefault="00BD6D35" w:rsidP="009A2ACF">
      <w:pPr>
        <w:numPr>
          <w:ilvl w:val="0"/>
          <w:numId w:val="8"/>
        </w:numPr>
        <w:spacing w:after="0" w:line="276" w:lineRule="auto"/>
        <w:ind w:right="24" w:hanging="425"/>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Drzwi do magazynu podręcznego w klasie EI30, kolor biały </w:t>
      </w:r>
      <w:r w:rsidR="00DD4A65" w:rsidRPr="00724CB6">
        <w:rPr>
          <w:rFonts w:ascii="Times New Roman" w:hAnsi="Times New Roman" w:cs="Times New Roman"/>
          <w:color w:val="auto"/>
          <w:sz w:val="24"/>
          <w:szCs w:val="24"/>
        </w:rPr>
        <w:t>z panelem dolnym</w:t>
      </w:r>
      <w:r w:rsidRPr="00724CB6">
        <w:rPr>
          <w:rFonts w:ascii="Times New Roman" w:hAnsi="Times New Roman" w:cs="Times New Roman"/>
          <w:color w:val="auto"/>
          <w:sz w:val="24"/>
          <w:szCs w:val="24"/>
        </w:rPr>
        <w:t xml:space="preserve"> ze stali nierdzewnej</w:t>
      </w:r>
      <w:r w:rsidR="008839AE" w:rsidRPr="00724CB6">
        <w:rPr>
          <w:rFonts w:ascii="Times New Roman" w:hAnsi="Times New Roman" w:cs="Times New Roman"/>
          <w:color w:val="auto"/>
          <w:sz w:val="24"/>
          <w:szCs w:val="24"/>
        </w:rPr>
        <w:t>,</w:t>
      </w:r>
      <w:r w:rsidRPr="00724CB6">
        <w:rPr>
          <w:rFonts w:ascii="Times New Roman" w:hAnsi="Times New Roman" w:cs="Times New Roman"/>
          <w:color w:val="auto"/>
          <w:sz w:val="24"/>
          <w:szCs w:val="24"/>
        </w:rPr>
        <w:t xml:space="preserve"> ościeżnica metalowa kątowa o szerokości profilu 110 mm (EI30)</w:t>
      </w:r>
      <w:r w:rsidR="008839AE" w:rsidRPr="00724CB6">
        <w:rPr>
          <w:rFonts w:ascii="Times New Roman" w:hAnsi="Times New Roman" w:cs="Times New Roman"/>
          <w:color w:val="auto"/>
          <w:sz w:val="24"/>
          <w:szCs w:val="24"/>
        </w:rPr>
        <w:t>,</w:t>
      </w:r>
      <w:r w:rsidRPr="00724CB6">
        <w:rPr>
          <w:rFonts w:ascii="Times New Roman" w:hAnsi="Times New Roman" w:cs="Times New Roman"/>
          <w:color w:val="auto"/>
          <w:sz w:val="24"/>
          <w:szCs w:val="24"/>
        </w:rPr>
        <w:t xml:space="preserve"> klamka ze stali nierdzewnej przewidzieć odbojnice podłogowe</w:t>
      </w:r>
    </w:p>
    <w:p w14:paraId="25711D35" w14:textId="77777777" w:rsidR="00492F82" w:rsidRPr="00724CB6" w:rsidRDefault="00492F82" w:rsidP="00BD6D35">
      <w:pPr>
        <w:spacing w:line="368" w:lineRule="auto"/>
        <w:ind w:left="718" w:right="24"/>
        <w:rPr>
          <w:b/>
          <w:bCs/>
          <w:color w:val="auto"/>
        </w:rPr>
      </w:pPr>
    </w:p>
    <w:p w14:paraId="78D1E79F" w14:textId="5A205531" w:rsidR="00BD6D35" w:rsidRPr="00724CB6" w:rsidRDefault="00BD6D35" w:rsidP="009A2ACF">
      <w:pPr>
        <w:spacing w:after="0" w:line="276" w:lineRule="auto"/>
        <w:ind w:left="718" w:right="24"/>
        <w:rPr>
          <w:rFonts w:ascii="Times New Roman" w:hAnsi="Times New Roman" w:cs="Times New Roman"/>
          <w:b/>
          <w:bCs/>
          <w:color w:val="auto"/>
          <w:sz w:val="24"/>
          <w:szCs w:val="24"/>
        </w:rPr>
      </w:pPr>
      <w:r w:rsidRPr="00724CB6">
        <w:rPr>
          <w:rFonts w:ascii="Times New Roman" w:hAnsi="Times New Roman" w:cs="Times New Roman"/>
          <w:b/>
          <w:bCs/>
          <w:color w:val="auto"/>
          <w:sz w:val="24"/>
          <w:szCs w:val="24"/>
        </w:rPr>
        <w:t xml:space="preserve">Stolarka okienna </w:t>
      </w:r>
    </w:p>
    <w:p w14:paraId="47B9F790" w14:textId="48CD4055" w:rsidR="00011803" w:rsidRPr="00724CB6" w:rsidRDefault="00BD6D35" w:rsidP="009A2ACF">
      <w:pPr>
        <w:spacing w:after="0" w:line="276" w:lineRule="auto"/>
        <w:ind w:left="718" w:right="24"/>
        <w:rPr>
          <w:rFonts w:ascii="Times New Roman" w:hAnsi="Times New Roman" w:cs="Times New Roman"/>
          <w:color w:val="auto"/>
          <w:sz w:val="24"/>
          <w:szCs w:val="24"/>
        </w:rPr>
      </w:pPr>
      <w:r w:rsidRPr="00724CB6">
        <w:rPr>
          <w:rFonts w:ascii="Times New Roman" w:hAnsi="Times New Roman" w:cs="Times New Roman"/>
          <w:color w:val="auto"/>
          <w:sz w:val="24"/>
          <w:szCs w:val="24"/>
        </w:rPr>
        <w:t>Okna PCV (</w:t>
      </w:r>
      <w:r w:rsidR="00580EF8" w:rsidRPr="00724CB6">
        <w:rPr>
          <w:rFonts w:ascii="Times New Roman" w:hAnsi="Times New Roman" w:cs="Times New Roman"/>
          <w:color w:val="auto"/>
          <w:sz w:val="24"/>
          <w:szCs w:val="24"/>
        </w:rPr>
        <w:t>900</w:t>
      </w:r>
      <w:r w:rsidRPr="00724CB6">
        <w:rPr>
          <w:rFonts w:ascii="Times New Roman" w:hAnsi="Times New Roman" w:cs="Times New Roman"/>
          <w:color w:val="auto"/>
          <w:sz w:val="24"/>
          <w:szCs w:val="24"/>
        </w:rPr>
        <w:t>x</w:t>
      </w:r>
      <w:r w:rsidR="00580EF8" w:rsidRPr="00724CB6">
        <w:rPr>
          <w:rFonts w:ascii="Times New Roman" w:hAnsi="Times New Roman" w:cs="Times New Roman"/>
          <w:color w:val="auto"/>
          <w:sz w:val="24"/>
          <w:szCs w:val="24"/>
        </w:rPr>
        <w:t>1800</w:t>
      </w:r>
      <w:r w:rsidRPr="00724CB6">
        <w:rPr>
          <w:rFonts w:ascii="Times New Roman" w:hAnsi="Times New Roman" w:cs="Times New Roman"/>
          <w:color w:val="auto"/>
          <w:sz w:val="24"/>
          <w:szCs w:val="24"/>
        </w:rPr>
        <w:t xml:space="preserve"> -</w:t>
      </w:r>
      <w:r w:rsidR="00B852BD" w:rsidRPr="00724CB6">
        <w:rPr>
          <w:rFonts w:ascii="Times New Roman" w:hAnsi="Times New Roman" w:cs="Times New Roman"/>
          <w:color w:val="auto"/>
          <w:sz w:val="24"/>
          <w:szCs w:val="24"/>
        </w:rPr>
        <w:t xml:space="preserve"> </w:t>
      </w:r>
      <w:r w:rsidR="00580EF8" w:rsidRPr="00724CB6">
        <w:rPr>
          <w:rFonts w:ascii="Times New Roman" w:hAnsi="Times New Roman" w:cs="Times New Roman"/>
          <w:color w:val="auto"/>
          <w:sz w:val="24"/>
          <w:szCs w:val="24"/>
        </w:rPr>
        <w:t>55</w:t>
      </w:r>
      <w:r w:rsidRPr="00724CB6">
        <w:rPr>
          <w:rFonts w:ascii="Times New Roman" w:hAnsi="Times New Roman" w:cs="Times New Roman"/>
          <w:color w:val="auto"/>
          <w:sz w:val="24"/>
          <w:szCs w:val="24"/>
        </w:rPr>
        <w:t xml:space="preserve"> </w:t>
      </w:r>
      <w:proofErr w:type="spellStart"/>
      <w:r w:rsidRPr="00724CB6">
        <w:rPr>
          <w:rFonts w:ascii="Times New Roman" w:hAnsi="Times New Roman" w:cs="Times New Roman"/>
          <w:color w:val="auto"/>
          <w:sz w:val="24"/>
          <w:szCs w:val="24"/>
        </w:rPr>
        <w:t>szt</w:t>
      </w:r>
      <w:proofErr w:type="spellEnd"/>
      <w:r w:rsidRPr="00724CB6">
        <w:rPr>
          <w:rFonts w:ascii="Times New Roman" w:hAnsi="Times New Roman" w:cs="Times New Roman"/>
          <w:color w:val="auto"/>
          <w:sz w:val="24"/>
          <w:szCs w:val="24"/>
        </w:rPr>
        <w:t xml:space="preserve">, </w:t>
      </w:r>
      <w:r w:rsidR="00580EF8" w:rsidRPr="00724CB6">
        <w:rPr>
          <w:rFonts w:ascii="Times New Roman" w:hAnsi="Times New Roman" w:cs="Times New Roman"/>
          <w:color w:val="auto"/>
          <w:sz w:val="24"/>
          <w:szCs w:val="24"/>
        </w:rPr>
        <w:t>2700</w:t>
      </w:r>
      <w:r w:rsidRPr="00724CB6">
        <w:rPr>
          <w:rFonts w:ascii="Times New Roman" w:hAnsi="Times New Roman" w:cs="Times New Roman"/>
          <w:color w:val="auto"/>
          <w:sz w:val="24"/>
          <w:szCs w:val="24"/>
        </w:rPr>
        <w:t>x</w:t>
      </w:r>
      <w:r w:rsidR="00580EF8" w:rsidRPr="00724CB6">
        <w:rPr>
          <w:rFonts w:ascii="Times New Roman" w:hAnsi="Times New Roman" w:cs="Times New Roman"/>
          <w:color w:val="auto"/>
          <w:sz w:val="24"/>
          <w:szCs w:val="24"/>
        </w:rPr>
        <w:t>1500</w:t>
      </w:r>
      <w:r w:rsidRPr="00724CB6">
        <w:rPr>
          <w:rFonts w:ascii="Times New Roman" w:hAnsi="Times New Roman" w:cs="Times New Roman"/>
          <w:color w:val="auto"/>
          <w:sz w:val="24"/>
          <w:szCs w:val="24"/>
        </w:rPr>
        <w:t xml:space="preserve"> </w:t>
      </w:r>
      <w:r w:rsidR="00B852BD" w:rsidRPr="00724CB6">
        <w:rPr>
          <w:rFonts w:ascii="Times New Roman" w:hAnsi="Times New Roman" w:cs="Times New Roman"/>
          <w:color w:val="auto"/>
          <w:sz w:val="24"/>
          <w:szCs w:val="24"/>
        </w:rPr>
        <w:t xml:space="preserve">- 1 </w:t>
      </w:r>
      <w:proofErr w:type="spellStart"/>
      <w:r w:rsidRPr="00724CB6">
        <w:rPr>
          <w:rFonts w:ascii="Times New Roman" w:hAnsi="Times New Roman" w:cs="Times New Roman"/>
          <w:color w:val="auto"/>
          <w:sz w:val="24"/>
          <w:szCs w:val="24"/>
        </w:rPr>
        <w:t>szt</w:t>
      </w:r>
      <w:proofErr w:type="spellEnd"/>
      <w:r w:rsidRPr="00724CB6">
        <w:rPr>
          <w:rFonts w:ascii="Times New Roman" w:hAnsi="Times New Roman" w:cs="Times New Roman"/>
          <w:color w:val="auto"/>
          <w:sz w:val="24"/>
          <w:szCs w:val="24"/>
        </w:rPr>
        <w:t xml:space="preserve">, </w:t>
      </w:r>
      <w:r w:rsidR="00580EF8" w:rsidRPr="00724CB6">
        <w:rPr>
          <w:rFonts w:ascii="Times New Roman" w:hAnsi="Times New Roman" w:cs="Times New Roman"/>
          <w:color w:val="auto"/>
          <w:sz w:val="24"/>
          <w:szCs w:val="24"/>
        </w:rPr>
        <w:t>2100</w:t>
      </w:r>
      <w:r w:rsidRPr="00724CB6">
        <w:rPr>
          <w:rFonts w:ascii="Times New Roman" w:hAnsi="Times New Roman" w:cs="Times New Roman"/>
          <w:color w:val="auto"/>
          <w:sz w:val="24"/>
          <w:szCs w:val="24"/>
        </w:rPr>
        <w:t>x</w:t>
      </w:r>
      <w:r w:rsidR="00580EF8" w:rsidRPr="00724CB6">
        <w:rPr>
          <w:rFonts w:ascii="Times New Roman" w:hAnsi="Times New Roman" w:cs="Times New Roman"/>
          <w:color w:val="auto"/>
          <w:sz w:val="24"/>
          <w:szCs w:val="24"/>
        </w:rPr>
        <w:t>2700</w:t>
      </w:r>
      <w:r w:rsidR="00B852BD" w:rsidRPr="00724CB6">
        <w:rPr>
          <w:rFonts w:ascii="Times New Roman" w:hAnsi="Times New Roman" w:cs="Times New Roman"/>
          <w:color w:val="auto"/>
          <w:sz w:val="24"/>
          <w:szCs w:val="24"/>
        </w:rPr>
        <w:t xml:space="preserve"> - 1</w:t>
      </w:r>
      <w:r w:rsidRPr="00724CB6">
        <w:rPr>
          <w:rFonts w:ascii="Times New Roman" w:hAnsi="Times New Roman" w:cs="Times New Roman"/>
          <w:color w:val="auto"/>
          <w:sz w:val="24"/>
          <w:szCs w:val="24"/>
        </w:rPr>
        <w:t xml:space="preserve"> </w:t>
      </w:r>
      <w:proofErr w:type="spellStart"/>
      <w:r w:rsidRPr="00724CB6">
        <w:rPr>
          <w:rFonts w:ascii="Times New Roman" w:hAnsi="Times New Roman" w:cs="Times New Roman"/>
          <w:color w:val="auto"/>
          <w:sz w:val="24"/>
          <w:szCs w:val="24"/>
        </w:rPr>
        <w:t>szt</w:t>
      </w:r>
      <w:proofErr w:type="spellEnd"/>
      <w:r w:rsidRPr="00724CB6">
        <w:rPr>
          <w:rFonts w:ascii="Times New Roman" w:hAnsi="Times New Roman" w:cs="Times New Roman"/>
          <w:color w:val="auto"/>
          <w:sz w:val="24"/>
          <w:szCs w:val="24"/>
        </w:rPr>
        <w:t>) o wsp</w:t>
      </w:r>
      <w:r w:rsidR="00024186" w:rsidRPr="00724CB6">
        <w:rPr>
          <w:rFonts w:ascii="Times New Roman" w:hAnsi="Times New Roman" w:cs="Times New Roman"/>
          <w:color w:val="auto"/>
          <w:sz w:val="24"/>
          <w:szCs w:val="24"/>
        </w:rPr>
        <w:t xml:space="preserve">ółczynniku przenikania ciepła </w:t>
      </w:r>
      <w:proofErr w:type="spellStart"/>
      <w:r w:rsidR="00024186" w:rsidRPr="00724CB6">
        <w:rPr>
          <w:rFonts w:ascii="Times New Roman" w:hAnsi="Times New Roman" w:cs="Times New Roman"/>
          <w:color w:val="auto"/>
          <w:sz w:val="24"/>
          <w:szCs w:val="24"/>
        </w:rPr>
        <w:t>Uw</w:t>
      </w:r>
      <w:proofErr w:type="spellEnd"/>
      <w:r w:rsidRPr="00724CB6">
        <w:rPr>
          <w:rFonts w:ascii="Times New Roman" w:hAnsi="Times New Roman" w:cs="Times New Roman"/>
          <w:color w:val="auto"/>
          <w:sz w:val="24"/>
          <w:szCs w:val="24"/>
        </w:rPr>
        <w:t xml:space="preserve"> (max) </w:t>
      </w:r>
      <w:r w:rsidR="00011803" w:rsidRPr="00724CB6">
        <w:rPr>
          <w:rFonts w:ascii="Times New Roman" w:hAnsi="Times New Roman" w:cs="Times New Roman"/>
          <w:color w:val="auto"/>
          <w:sz w:val="24"/>
          <w:szCs w:val="24"/>
        </w:rPr>
        <w:t xml:space="preserve">zgodnie z Rozporządzeniem Ministra Infrastruktury z dnia 12 kwietnia 2002 r. w sprawie warunków technicznych jakim powinny odpowiadać budynki i ich usytuowanie  </w:t>
      </w:r>
      <w:r w:rsidR="005953DE" w:rsidRPr="00724CB6">
        <w:rPr>
          <w:rFonts w:ascii="Times New Roman" w:hAnsi="Times New Roman" w:cs="Times New Roman"/>
          <w:color w:val="auto"/>
          <w:sz w:val="24"/>
          <w:szCs w:val="24"/>
        </w:rPr>
        <w:t>(</w:t>
      </w:r>
      <w:proofErr w:type="spellStart"/>
      <w:r w:rsidR="005953DE" w:rsidRPr="00724CB6">
        <w:rPr>
          <w:rFonts w:ascii="Times New Roman" w:hAnsi="Times New Roman" w:cs="Times New Roman"/>
          <w:color w:val="auto"/>
          <w:sz w:val="24"/>
          <w:szCs w:val="24"/>
        </w:rPr>
        <w:t>t.j</w:t>
      </w:r>
      <w:proofErr w:type="spellEnd"/>
      <w:r w:rsidR="005953DE" w:rsidRPr="00724CB6">
        <w:rPr>
          <w:rFonts w:ascii="Times New Roman" w:hAnsi="Times New Roman" w:cs="Times New Roman"/>
          <w:color w:val="auto"/>
          <w:sz w:val="24"/>
          <w:szCs w:val="24"/>
        </w:rPr>
        <w:t>. Dz. U. 202</w:t>
      </w:r>
      <w:r w:rsidR="000215D4" w:rsidRPr="00724CB6">
        <w:rPr>
          <w:rFonts w:ascii="Times New Roman" w:hAnsi="Times New Roman" w:cs="Times New Roman"/>
          <w:color w:val="auto"/>
          <w:sz w:val="24"/>
          <w:szCs w:val="24"/>
        </w:rPr>
        <w:t>2</w:t>
      </w:r>
      <w:r w:rsidR="005953DE" w:rsidRPr="00724CB6">
        <w:rPr>
          <w:rFonts w:ascii="Times New Roman" w:hAnsi="Times New Roman" w:cs="Times New Roman"/>
          <w:color w:val="auto"/>
          <w:sz w:val="24"/>
          <w:szCs w:val="24"/>
        </w:rPr>
        <w:t xml:space="preserve">, poz. </w:t>
      </w:r>
      <w:r w:rsidR="000215D4" w:rsidRPr="00724CB6">
        <w:rPr>
          <w:rFonts w:ascii="Times New Roman" w:hAnsi="Times New Roman" w:cs="Times New Roman"/>
          <w:color w:val="auto"/>
          <w:sz w:val="24"/>
          <w:szCs w:val="24"/>
        </w:rPr>
        <w:t>1225</w:t>
      </w:r>
      <w:r w:rsidR="005953DE" w:rsidRPr="00724CB6">
        <w:rPr>
          <w:rFonts w:ascii="Times New Roman" w:hAnsi="Times New Roman" w:cs="Times New Roman"/>
          <w:color w:val="auto"/>
          <w:sz w:val="24"/>
          <w:szCs w:val="24"/>
        </w:rPr>
        <w:t xml:space="preserve"> ze zm.)</w:t>
      </w:r>
      <w:r w:rsidR="00011803" w:rsidRPr="00724CB6">
        <w:rPr>
          <w:rFonts w:ascii="Times New Roman" w:hAnsi="Times New Roman" w:cs="Times New Roman"/>
          <w:color w:val="auto"/>
          <w:sz w:val="24"/>
          <w:szCs w:val="24"/>
        </w:rPr>
        <w:t xml:space="preserve">. </w:t>
      </w:r>
    </w:p>
    <w:p w14:paraId="19BFB831" w14:textId="7A69CBBC" w:rsidR="00BD6D35" w:rsidRPr="00724CB6" w:rsidRDefault="00BD6D35" w:rsidP="009A2ACF">
      <w:pPr>
        <w:spacing w:after="0" w:line="276" w:lineRule="auto"/>
        <w:ind w:left="718" w:right="24"/>
        <w:rPr>
          <w:rFonts w:ascii="Times New Roman" w:hAnsi="Times New Roman" w:cs="Times New Roman"/>
          <w:color w:val="auto"/>
          <w:sz w:val="24"/>
          <w:szCs w:val="24"/>
        </w:rPr>
      </w:pPr>
      <w:r w:rsidRPr="00724CB6">
        <w:rPr>
          <w:rFonts w:ascii="Times New Roman" w:hAnsi="Times New Roman" w:cs="Times New Roman"/>
          <w:color w:val="auto"/>
          <w:sz w:val="24"/>
          <w:szCs w:val="24"/>
        </w:rPr>
        <w:t>W miejscach wymaganych należy zamontować okna EI zgodne z przepisami przeciwpożarowymi. Montaż folii matowych. Wykonanie parapetów.</w:t>
      </w:r>
    </w:p>
    <w:p w14:paraId="5944BFB3" w14:textId="77777777" w:rsidR="00D042F5" w:rsidRPr="00724CB6" w:rsidRDefault="00D042F5" w:rsidP="009A2ACF">
      <w:pPr>
        <w:spacing w:after="0" w:line="276" w:lineRule="auto"/>
        <w:ind w:left="862"/>
        <w:jc w:val="left"/>
        <w:rPr>
          <w:rFonts w:ascii="Times New Roman" w:hAnsi="Times New Roman" w:cs="Times New Roman"/>
          <w:b/>
          <w:color w:val="auto"/>
          <w:sz w:val="24"/>
          <w:szCs w:val="24"/>
        </w:rPr>
      </w:pPr>
    </w:p>
    <w:p w14:paraId="6DF39573" w14:textId="37EB4F0F" w:rsidR="00BD6D35" w:rsidRPr="00724CB6" w:rsidRDefault="00BD6D35" w:rsidP="009A2ACF">
      <w:pPr>
        <w:spacing w:after="0" w:line="276" w:lineRule="auto"/>
        <w:ind w:left="862"/>
        <w:jc w:val="left"/>
        <w:rPr>
          <w:rFonts w:ascii="Times New Roman" w:hAnsi="Times New Roman" w:cs="Times New Roman"/>
          <w:color w:val="auto"/>
          <w:sz w:val="24"/>
          <w:szCs w:val="24"/>
        </w:rPr>
      </w:pPr>
      <w:r w:rsidRPr="00724CB6">
        <w:rPr>
          <w:rFonts w:ascii="Times New Roman" w:hAnsi="Times New Roman" w:cs="Times New Roman"/>
          <w:b/>
          <w:color w:val="auto"/>
          <w:sz w:val="24"/>
          <w:szCs w:val="24"/>
        </w:rPr>
        <w:t>Sufity podwieszone</w:t>
      </w:r>
    </w:p>
    <w:p w14:paraId="34B95B68" w14:textId="77777777" w:rsidR="00BD6D35" w:rsidRPr="00724CB6" w:rsidRDefault="00BD6D35" w:rsidP="009A2ACF">
      <w:pPr>
        <w:numPr>
          <w:ilvl w:val="0"/>
          <w:numId w:val="8"/>
        </w:numPr>
        <w:spacing w:after="0" w:line="276" w:lineRule="auto"/>
        <w:ind w:right="24" w:hanging="425"/>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sufit w pomieszczeniach o podwyższonych wymaganiach higienicznych podwieszany, systemowy, modułowy (60x60 cm) zapewniający zmywalność całej powierzchni oraz umożliwiający dezynfekcję. </w:t>
      </w:r>
    </w:p>
    <w:p w14:paraId="45F47DB9" w14:textId="2BEC915E" w:rsidR="00BD6D35" w:rsidRPr="00724CB6" w:rsidRDefault="00BD6D35" w:rsidP="009A2ACF">
      <w:pPr>
        <w:numPr>
          <w:ilvl w:val="0"/>
          <w:numId w:val="8"/>
        </w:numPr>
        <w:spacing w:after="0" w:line="276" w:lineRule="auto"/>
        <w:ind w:right="24" w:hanging="425"/>
        <w:rPr>
          <w:rFonts w:ascii="Times New Roman" w:hAnsi="Times New Roman" w:cs="Times New Roman"/>
          <w:color w:val="auto"/>
          <w:sz w:val="24"/>
          <w:szCs w:val="24"/>
        </w:rPr>
      </w:pPr>
      <w:r w:rsidRPr="00724CB6">
        <w:rPr>
          <w:rFonts w:ascii="Times New Roman" w:hAnsi="Times New Roman" w:cs="Times New Roman"/>
          <w:color w:val="auto"/>
          <w:sz w:val="24"/>
          <w:szCs w:val="24"/>
        </w:rPr>
        <w:t>Sufit podwieszany z płyt kartonowo -</w:t>
      </w:r>
      <w:r w:rsidR="008271AA" w:rsidRPr="00724CB6">
        <w:rPr>
          <w:rFonts w:ascii="Times New Roman" w:hAnsi="Times New Roman" w:cs="Times New Roman"/>
          <w:color w:val="auto"/>
          <w:sz w:val="24"/>
          <w:szCs w:val="24"/>
        </w:rPr>
        <w:t xml:space="preserve"> </w:t>
      </w:r>
      <w:r w:rsidRPr="00724CB6">
        <w:rPr>
          <w:rFonts w:ascii="Times New Roman" w:hAnsi="Times New Roman" w:cs="Times New Roman"/>
          <w:color w:val="auto"/>
          <w:sz w:val="24"/>
          <w:szCs w:val="24"/>
        </w:rPr>
        <w:t>gipsowych wodoodpornych. Farba bezrozpuszczalnikowa, lateksowa o wysokiej sile krycia.</w:t>
      </w:r>
    </w:p>
    <w:p w14:paraId="4F87ECFC" w14:textId="6389CD86" w:rsidR="00BD6D35" w:rsidRPr="00724CB6" w:rsidRDefault="00BD6D35" w:rsidP="009A2ACF">
      <w:pPr>
        <w:spacing w:after="0" w:line="276" w:lineRule="auto"/>
        <w:ind w:left="852" w:right="24"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W sufitach podwieszanych należy wykonać rewizje w celu późniejszej eksploatacji, tj. bieżących napraw</w:t>
      </w:r>
      <w:r w:rsidR="009A2ACF" w:rsidRPr="00724CB6">
        <w:rPr>
          <w:rFonts w:ascii="Times New Roman" w:hAnsi="Times New Roman" w:cs="Times New Roman"/>
          <w:color w:val="auto"/>
          <w:sz w:val="24"/>
          <w:szCs w:val="24"/>
        </w:rPr>
        <w:t xml:space="preserve"> </w:t>
      </w:r>
      <w:r w:rsidRPr="00724CB6">
        <w:rPr>
          <w:rFonts w:ascii="Times New Roman" w:hAnsi="Times New Roman" w:cs="Times New Roman"/>
          <w:color w:val="auto"/>
          <w:sz w:val="24"/>
          <w:szCs w:val="24"/>
        </w:rPr>
        <w:t>i serwisowania instalacji.</w:t>
      </w:r>
    </w:p>
    <w:p w14:paraId="0F83963A" w14:textId="77777777" w:rsidR="00492F82" w:rsidRPr="00724CB6" w:rsidRDefault="00492F82" w:rsidP="00BD6D35">
      <w:pPr>
        <w:spacing w:line="368" w:lineRule="auto"/>
        <w:ind w:left="852" w:right="24" w:firstLine="0"/>
        <w:rPr>
          <w:color w:val="auto"/>
        </w:rPr>
      </w:pPr>
    </w:p>
    <w:p w14:paraId="2C9B6407" w14:textId="77777777" w:rsidR="00BD6D35" w:rsidRPr="00724CB6" w:rsidRDefault="00BD6D35" w:rsidP="009A2ACF">
      <w:pPr>
        <w:spacing w:after="0" w:line="276" w:lineRule="auto"/>
        <w:ind w:left="862"/>
        <w:jc w:val="left"/>
        <w:rPr>
          <w:rFonts w:ascii="Times New Roman" w:hAnsi="Times New Roman" w:cs="Times New Roman"/>
          <w:b/>
          <w:color w:val="auto"/>
          <w:sz w:val="24"/>
          <w:szCs w:val="24"/>
        </w:rPr>
      </w:pPr>
      <w:r w:rsidRPr="00724CB6">
        <w:rPr>
          <w:rFonts w:ascii="Times New Roman" w:hAnsi="Times New Roman" w:cs="Times New Roman"/>
          <w:b/>
          <w:color w:val="auto"/>
          <w:sz w:val="24"/>
          <w:szCs w:val="24"/>
        </w:rPr>
        <w:t>Podłogi</w:t>
      </w:r>
    </w:p>
    <w:p w14:paraId="60592A45" w14:textId="2908D6C9" w:rsidR="00BD6D35" w:rsidRPr="00724CB6" w:rsidRDefault="00BD6D35" w:rsidP="00AD1C2C">
      <w:pPr>
        <w:spacing w:after="0" w:line="276" w:lineRule="auto"/>
        <w:ind w:left="862" w:hanging="11"/>
        <w:rPr>
          <w:rFonts w:ascii="Times New Roman" w:hAnsi="Times New Roman" w:cs="Times New Roman"/>
          <w:bCs/>
          <w:color w:val="auto"/>
          <w:sz w:val="24"/>
          <w:szCs w:val="24"/>
        </w:rPr>
      </w:pPr>
      <w:r w:rsidRPr="00724CB6">
        <w:rPr>
          <w:rFonts w:ascii="Times New Roman" w:hAnsi="Times New Roman" w:cs="Times New Roman"/>
          <w:bCs/>
          <w:color w:val="auto"/>
          <w:sz w:val="24"/>
          <w:szCs w:val="24"/>
        </w:rPr>
        <w:t>Wszystkie warstwy podłogowe wierzchnie należy wykonać zgodnie z obranym systemem oraz zgodnie</w:t>
      </w:r>
      <w:r w:rsidR="00AD1C2C" w:rsidRPr="00724CB6">
        <w:rPr>
          <w:rFonts w:ascii="Times New Roman" w:hAnsi="Times New Roman" w:cs="Times New Roman"/>
          <w:bCs/>
          <w:color w:val="auto"/>
          <w:sz w:val="24"/>
          <w:szCs w:val="24"/>
        </w:rPr>
        <w:t xml:space="preserve"> </w:t>
      </w:r>
      <w:r w:rsidRPr="00724CB6">
        <w:rPr>
          <w:rFonts w:ascii="Times New Roman" w:hAnsi="Times New Roman" w:cs="Times New Roman"/>
          <w:bCs/>
          <w:color w:val="auto"/>
          <w:sz w:val="24"/>
          <w:szCs w:val="24"/>
        </w:rPr>
        <w:t>z zaleceniami producenta – co do jakości podłoża pod podłogę oraz w kwestii zastosowanych materiałów pomocniczych. Podłogę w pomieszczeniach ogólnych oraz komunikacyjnych należy wykonać jako podłogę</w:t>
      </w:r>
      <w:r w:rsidRPr="00724CB6">
        <w:rPr>
          <w:rFonts w:ascii="Times New Roman" w:hAnsi="Times New Roman" w:cs="Times New Roman"/>
          <w:bCs/>
          <w:color w:val="auto"/>
          <w:sz w:val="24"/>
          <w:szCs w:val="24"/>
        </w:rPr>
        <w:br/>
        <w:t>z wykładziny PCV o następujących parametrach:</w:t>
      </w:r>
    </w:p>
    <w:p w14:paraId="57B78F14" w14:textId="37DD586E" w:rsidR="00BD6D35" w:rsidRPr="00724CB6" w:rsidRDefault="00BD6D35" w:rsidP="009A2ACF">
      <w:pPr>
        <w:numPr>
          <w:ilvl w:val="0"/>
          <w:numId w:val="9"/>
        </w:numPr>
        <w:spacing w:after="0" w:line="276" w:lineRule="auto"/>
        <w:ind w:right="24" w:hanging="425"/>
        <w:rPr>
          <w:rFonts w:ascii="Times New Roman" w:hAnsi="Times New Roman" w:cs="Times New Roman"/>
          <w:color w:val="auto"/>
          <w:sz w:val="24"/>
          <w:szCs w:val="24"/>
        </w:rPr>
      </w:pPr>
      <w:r w:rsidRPr="00724CB6">
        <w:rPr>
          <w:rFonts w:ascii="Times New Roman" w:hAnsi="Times New Roman" w:cs="Times New Roman"/>
          <w:color w:val="auto"/>
          <w:sz w:val="24"/>
          <w:szCs w:val="24"/>
        </w:rPr>
        <w:t>Wykładzina PCV grubość 2 mm, jednowarstwowa</w:t>
      </w:r>
      <w:r w:rsidR="008839AE" w:rsidRPr="00724CB6">
        <w:rPr>
          <w:rFonts w:ascii="Times New Roman" w:hAnsi="Times New Roman" w:cs="Times New Roman"/>
          <w:color w:val="auto"/>
          <w:sz w:val="24"/>
          <w:szCs w:val="24"/>
        </w:rPr>
        <w:t>,</w:t>
      </w:r>
      <w:r w:rsidRPr="00724CB6">
        <w:rPr>
          <w:rFonts w:ascii="Times New Roman" w:hAnsi="Times New Roman" w:cs="Times New Roman"/>
          <w:color w:val="auto"/>
          <w:sz w:val="24"/>
          <w:szCs w:val="24"/>
        </w:rPr>
        <w:t xml:space="preserve"> homogeniczna, jednakowy materiał na całej grubości o ścieralności wg EN 660.2≤2,0 mm</w:t>
      </w:r>
      <w:r w:rsidRPr="00724CB6">
        <w:rPr>
          <w:rFonts w:ascii="Times New Roman" w:hAnsi="Times New Roman" w:cs="Times New Roman"/>
          <w:color w:val="auto"/>
          <w:sz w:val="24"/>
          <w:szCs w:val="24"/>
          <w:vertAlign w:val="superscript"/>
        </w:rPr>
        <w:t>3</w:t>
      </w:r>
      <w:r w:rsidRPr="00724CB6">
        <w:rPr>
          <w:rFonts w:ascii="Times New Roman" w:hAnsi="Times New Roman" w:cs="Times New Roman"/>
          <w:color w:val="auto"/>
          <w:sz w:val="24"/>
          <w:szCs w:val="24"/>
        </w:rPr>
        <w:t xml:space="preserve"> i klasyfikacji użytkowej wg EN 68534/43. Równa, gładka nieustrukturyzowana powierzchnia z powłoką zabezpieczającą w rulonie spawana na łączeniach, klejona do podłoża z wywinięciem cokołu na ściany na wysokość 10 cm. </w:t>
      </w:r>
    </w:p>
    <w:p w14:paraId="37F8CF54" w14:textId="10BD7833" w:rsidR="00BD6D35" w:rsidRPr="00724CB6" w:rsidRDefault="00BD6D35" w:rsidP="009A2ACF">
      <w:pPr>
        <w:numPr>
          <w:ilvl w:val="0"/>
          <w:numId w:val="9"/>
        </w:numPr>
        <w:spacing w:after="0" w:line="276" w:lineRule="auto"/>
        <w:ind w:right="24" w:hanging="425"/>
        <w:rPr>
          <w:rFonts w:ascii="Times New Roman" w:hAnsi="Times New Roman" w:cs="Times New Roman"/>
          <w:color w:val="auto"/>
          <w:sz w:val="24"/>
          <w:szCs w:val="24"/>
        </w:rPr>
      </w:pPr>
      <w:r w:rsidRPr="00724CB6">
        <w:rPr>
          <w:rFonts w:ascii="Times New Roman" w:hAnsi="Times New Roman" w:cs="Times New Roman"/>
          <w:color w:val="auto"/>
          <w:sz w:val="24"/>
          <w:szCs w:val="24"/>
        </w:rPr>
        <w:t>Wykładzina PCV grubość 2 mm, jednowarstwowa</w:t>
      </w:r>
      <w:r w:rsidR="008839AE" w:rsidRPr="00724CB6">
        <w:rPr>
          <w:rFonts w:ascii="Times New Roman" w:hAnsi="Times New Roman" w:cs="Times New Roman"/>
          <w:color w:val="auto"/>
          <w:sz w:val="24"/>
          <w:szCs w:val="24"/>
        </w:rPr>
        <w:t>,</w:t>
      </w:r>
      <w:r w:rsidRPr="00724CB6">
        <w:rPr>
          <w:rFonts w:ascii="Times New Roman" w:hAnsi="Times New Roman" w:cs="Times New Roman"/>
          <w:color w:val="auto"/>
          <w:sz w:val="24"/>
          <w:szCs w:val="24"/>
        </w:rPr>
        <w:t xml:space="preserve"> homogeniczna, jednakowy materiał na całej grubości o  klasyfikacji obiektowej (EN 685) klasa 34, klasyfikacji przemysłowej (EN 685) klasa 43, o własności elektrycznej - rezystencja skośna Ohm R1 5x10≤R≤10/R2 5x10≤R≤10;oporze elektrycznym R≤0; własności elektryczne napięcie powierzchniowe (EN1815)&lt;2 </w:t>
      </w:r>
      <w:proofErr w:type="spellStart"/>
      <w:r w:rsidRPr="00724CB6">
        <w:rPr>
          <w:rFonts w:ascii="Times New Roman" w:hAnsi="Times New Roman" w:cs="Times New Roman"/>
          <w:color w:val="auto"/>
          <w:sz w:val="24"/>
          <w:szCs w:val="24"/>
        </w:rPr>
        <w:t>kV</w:t>
      </w:r>
      <w:proofErr w:type="spellEnd"/>
      <w:r w:rsidRPr="00724CB6">
        <w:rPr>
          <w:rFonts w:ascii="Times New Roman" w:hAnsi="Times New Roman" w:cs="Times New Roman"/>
          <w:color w:val="auto"/>
          <w:sz w:val="24"/>
          <w:szCs w:val="24"/>
        </w:rPr>
        <w:t>. Równa, gładka nieustrukturyzowana powierzchnia z powłoką zabezpieczającą w rulonie spawana na łączeniach, klejona do podłoża</w:t>
      </w:r>
      <w:r w:rsidR="009A2ACF" w:rsidRPr="00724CB6">
        <w:rPr>
          <w:rFonts w:ascii="Times New Roman" w:hAnsi="Times New Roman" w:cs="Times New Roman"/>
          <w:color w:val="auto"/>
          <w:sz w:val="24"/>
          <w:szCs w:val="24"/>
        </w:rPr>
        <w:t xml:space="preserve"> </w:t>
      </w:r>
      <w:r w:rsidRPr="00724CB6">
        <w:rPr>
          <w:rFonts w:ascii="Times New Roman" w:hAnsi="Times New Roman" w:cs="Times New Roman"/>
          <w:color w:val="auto"/>
          <w:sz w:val="24"/>
          <w:szCs w:val="24"/>
        </w:rPr>
        <w:t>z wywinięciem cokołu na ściany na wysokość 10 cm.</w:t>
      </w:r>
    </w:p>
    <w:p w14:paraId="5F3693EB" w14:textId="77777777" w:rsidR="00BD6D35" w:rsidRPr="00724CB6" w:rsidRDefault="00BD6D35" w:rsidP="009A2ACF">
      <w:pPr>
        <w:spacing w:after="0" w:line="276" w:lineRule="auto"/>
        <w:ind w:left="852" w:right="24"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lastRenderedPageBreak/>
        <w:t xml:space="preserve">Ze szczególną starannością należy wykonywać połączenia płaszczyzny cokołu z płaszczyzną ściany – zawsze obydwie płaszczyzny muszą być ze sobą zlicowane. W przypadku uszkodzonego podłoża istniejącej posadzki należy wykonać naprawę uszkodzonych fragmentów. </w:t>
      </w:r>
    </w:p>
    <w:p w14:paraId="4BD5865F" w14:textId="416210B9" w:rsidR="00BD6D35" w:rsidRPr="00D15E1F" w:rsidRDefault="00BD6D35" w:rsidP="009A2ACF">
      <w:pPr>
        <w:spacing w:after="0" w:line="276" w:lineRule="auto"/>
        <w:ind w:left="852" w:right="24" w:firstLine="0"/>
        <w:rPr>
          <w:rFonts w:ascii="Times New Roman" w:hAnsi="Times New Roman" w:cs="Times New Roman"/>
          <w:color w:val="auto"/>
          <w:sz w:val="24"/>
          <w:szCs w:val="24"/>
        </w:rPr>
      </w:pPr>
      <w:r w:rsidRPr="00D15E1F">
        <w:rPr>
          <w:rFonts w:ascii="Times New Roman" w:hAnsi="Times New Roman" w:cs="Times New Roman"/>
          <w:color w:val="auto"/>
          <w:sz w:val="24"/>
          <w:szCs w:val="24"/>
        </w:rPr>
        <w:t>Podłogę w węzłach sanitarnych, schodach, pomieszczeniach pomocniczych należy wykonać z:</w:t>
      </w:r>
    </w:p>
    <w:p w14:paraId="5990C8D8" w14:textId="42C6EE6D" w:rsidR="00BD6D35" w:rsidRPr="00D15E1F" w:rsidRDefault="00BD6D35" w:rsidP="005B035C">
      <w:pPr>
        <w:numPr>
          <w:ilvl w:val="0"/>
          <w:numId w:val="9"/>
        </w:numPr>
        <w:spacing w:after="0" w:line="276" w:lineRule="auto"/>
        <w:ind w:left="1276" w:right="23" w:hanging="425"/>
        <w:rPr>
          <w:rFonts w:ascii="Times New Roman" w:hAnsi="Times New Roman" w:cs="Times New Roman"/>
          <w:color w:val="auto"/>
          <w:sz w:val="24"/>
          <w:szCs w:val="24"/>
        </w:rPr>
      </w:pPr>
      <w:r w:rsidRPr="00D15E1F">
        <w:rPr>
          <w:rFonts w:ascii="Times New Roman" w:hAnsi="Times New Roman" w:cs="Times New Roman"/>
          <w:color w:val="auto"/>
          <w:sz w:val="24"/>
          <w:szCs w:val="24"/>
        </w:rPr>
        <w:t xml:space="preserve">Płytki </w:t>
      </w:r>
      <w:proofErr w:type="spellStart"/>
      <w:r w:rsidRPr="00D15E1F">
        <w:rPr>
          <w:rFonts w:ascii="Times New Roman" w:hAnsi="Times New Roman" w:cs="Times New Roman"/>
          <w:color w:val="auto"/>
          <w:sz w:val="24"/>
          <w:szCs w:val="24"/>
        </w:rPr>
        <w:t>gre</w:t>
      </w:r>
      <w:r w:rsidR="00FE3EBC" w:rsidRPr="00D15E1F">
        <w:rPr>
          <w:rFonts w:ascii="Times New Roman" w:hAnsi="Times New Roman" w:cs="Times New Roman"/>
          <w:color w:val="auto"/>
          <w:sz w:val="24"/>
          <w:szCs w:val="24"/>
        </w:rPr>
        <w:t>sowe</w:t>
      </w:r>
      <w:proofErr w:type="spellEnd"/>
      <w:r w:rsidR="00FE3EBC" w:rsidRPr="00D15E1F">
        <w:rPr>
          <w:rFonts w:ascii="Times New Roman" w:hAnsi="Times New Roman" w:cs="Times New Roman"/>
          <w:color w:val="auto"/>
          <w:sz w:val="24"/>
          <w:szCs w:val="24"/>
        </w:rPr>
        <w:t xml:space="preserve">, antypoślizgowe, grupa R10, </w:t>
      </w:r>
      <w:r w:rsidRPr="00D15E1F">
        <w:rPr>
          <w:rFonts w:ascii="Times New Roman" w:hAnsi="Times New Roman" w:cs="Times New Roman"/>
          <w:color w:val="auto"/>
          <w:sz w:val="24"/>
          <w:szCs w:val="24"/>
        </w:rPr>
        <w:t xml:space="preserve">grubość </w:t>
      </w:r>
      <w:r w:rsidR="00580EF8" w:rsidRPr="00D15E1F">
        <w:rPr>
          <w:rFonts w:ascii="Times New Roman" w:hAnsi="Times New Roman" w:cs="Times New Roman"/>
          <w:color w:val="auto"/>
          <w:sz w:val="24"/>
          <w:szCs w:val="24"/>
        </w:rPr>
        <w:t>8</w:t>
      </w:r>
      <w:r w:rsidRPr="00D15E1F">
        <w:rPr>
          <w:rFonts w:ascii="Times New Roman" w:hAnsi="Times New Roman" w:cs="Times New Roman"/>
          <w:color w:val="auto"/>
          <w:sz w:val="24"/>
          <w:szCs w:val="24"/>
        </w:rPr>
        <w:t xml:space="preserve"> </w:t>
      </w:r>
      <w:r w:rsidR="00580EF8" w:rsidRPr="00D15E1F">
        <w:rPr>
          <w:rFonts w:ascii="Times New Roman" w:hAnsi="Times New Roman" w:cs="Times New Roman"/>
          <w:color w:val="auto"/>
          <w:sz w:val="24"/>
          <w:szCs w:val="24"/>
        </w:rPr>
        <w:t>m</w:t>
      </w:r>
      <w:r w:rsidRPr="00D15E1F">
        <w:rPr>
          <w:rFonts w:ascii="Times New Roman" w:hAnsi="Times New Roman" w:cs="Times New Roman"/>
          <w:color w:val="auto"/>
          <w:sz w:val="24"/>
          <w:szCs w:val="24"/>
        </w:rPr>
        <w:t xml:space="preserve">m, z fugami 2 mm na zaprawie klejowej wodoszczelnej, na uprzednio odpowiednio przygotowanym podłożu (w przypadku pomieszczeń sanitarnych i „mokrych” </w:t>
      </w:r>
      <w:r w:rsidR="007F784E" w:rsidRPr="00D15E1F">
        <w:rPr>
          <w:rFonts w:ascii="Times New Roman" w:hAnsi="Times New Roman" w:cs="Times New Roman"/>
          <w:color w:val="auto"/>
          <w:sz w:val="24"/>
          <w:szCs w:val="24"/>
        </w:rPr>
        <w:t>–</w:t>
      </w:r>
      <w:r w:rsidR="00580EF8" w:rsidRPr="00D15E1F">
        <w:rPr>
          <w:rFonts w:ascii="Times New Roman" w:hAnsi="Times New Roman" w:cs="Times New Roman"/>
          <w:color w:val="auto"/>
          <w:sz w:val="24"/>
          <w:szCs w:val="24"/>
        </w:rPr>
        <w:t xml:space="preserve"> </w:t>
      </w:r>
      <w:r w:rsidR="007F784E" w:rsidRPr="00D15E1F">
        <w:rPr>
          <w:rFonts w:ascii="Times New Roman" w:hAnsi="Times New Roman" w:cs="Times New Roman"/>
          <w:color w:val="auto"/>
          <w:sz w:val="24"/>
          <w:szCs w:val="24"/>
        </w:rPr>
        <w:t>należy wykonać izolację przeciwwodną systemem „</w:t>
      </w:r>
      <w:proofErr w:type="spellStart"/>
      <w:r w:rsidR="007F784E" w:rsidRPr="00D15E1F">
        <w:rPr>
          <w:rFonts w:ascii="Times New Roman" w:hAnsi="Times New Roman" w:cs="Times New Roman"/>
          <w:color w:val="auto"/>
          <w:sz w:val="24"/>
          <w:szCs w:val="24"/>
        </w:rPr>
        <w:t>mapelastic</w:t>
      </w:r>
      <w:proofErr w:type="spellEnd"/>
      <w:r w:rsidR="007F784E" w:rsidRPr="00D15E1F">
        <w:rPr>
          <w:rFonts w:ascii="Times New Roman" w:hAnsi="Times New Roman" w:cs="Times New Roman"/>
          <w:color w:val="auto"/>
          <w:sz w:val="24"/>
          <w:szCs w:val="24"/>
        </w:rPr>
        <w:t xml:space="preserve">” lub </w:t>
      </w:r>
      <w:proofErr w:type="spellStart"/>
      <w:r w:rsidR="007F784E" w:rsidRPr="00D15E1F">
        <w:rPr>
          <w:rFonts w:ascii="Times New Roman" w:hAnsi="Times New Roman" w:cs="Times New Roman"/>
          <w:color w:val="auto"/>
          <w:sz w:val="24"/>
          <w:szCs w:val="24"/>
        </w:rPr>
        <w:t>rownoważną</w:t>
      </w:r>
      <w:proofErr w:type="spellEnd"/>
      <w:r w:rsidRPr="00D15E1F">
        <w:rPr>
          <w:rFonts w:ascii="Times New Roman" w:hAnsi="Times New Roman" w:cs="Times New Roman"/>
          <w:color w:val="auto"/>
          <w:sz w:val="24"/>
          <w:szCs w:val="24"/>
        </w:rPr>
        <w:t xml:space="preserve">). </w:t>
      </w:r>
    </w:p>
    <w:p w14:paraId="7CCB7B90" w14:textId="77777777" w:rsidR="00D042F5" w:rsidRPr="00724CB6" w:rsidRDefault="00BD6D35" w:rsidP="009A2ACF">
      <w:pPr>
        <w:spacing w:after="0" w:line="276" w:lineRule="auto"/>
        <w:ind w:left="851" w:right="23" w:firstLine="0"/>
        <w:rPr>
          <w:rFonts w:ascii="Times New Roman" w:hAnsi="Times New Roman" w:cs="Times New Roman"/>
          <w:color w:val="auto"/>
          <w:sz w:val="24"/>
          <w:szCs w:val="24"/>
        </w:rPr>
      </w:pPr>
      <w:r w:rsidRPr="00D15E1F">
        <w:rPr>
          <w:rFonts w:ascii="Times New Roman" w:hAnsi="Times New Roman" w:cs="Times New Roman"/>
          <w:color w:val="auto"/>
          <w:sz w:val="24"/>
          <w:szCs w:val="24"/>
        </w:rPr>
        <w:t>W pomieszczeniach, w których na ścianach występują płytki ceramiczne należy wykonać płytki ścienne do poziomu podłogi nie wykonując</w:t>
      </w:r>
      <w:r w:rsidRPr="00724CB6">
        <w:rPr>
          <w:rFonts w:ascii="Times New Roman" w:hAnsi="Times New Roman" w:cs="Times New Roman"/>
          <w:color w:val="auto"/>
          <w:sz w:val="24"/>
          <w:szCs w:val="24"/>
        </w:rPr>
        <w:t xml:space="preserve"> jednocześnie cokołów. Natomiast w pomieszczeniach, gdzie ściany zostały pomalowane, a na podłodze występuje ceramika, należy wykonać cokoły do wysokości 10 cm z płytek </w:t>
      </w:r>
      <w:proofErr w:type="spellStart"/>
      <w:r w:rsidRPr="00724CB6">
        <w:rPr>
          <w:rFonts w:ascii="Times New Roman" w:hAnsi="Times New Roman" w:cs="Times New Roman"/>
          <w:color w:val="auto"/>
          <w:sz w:val="24"/>
          <w:szCs w:val="24"/>
        </w:rPr>
        <w:t>gresowych</w:t>
      </w:r>
      <w:proofErr w:type="spellEnd"/>
      <w:r w:rsidRPr="00724CB6">
        <w:rPr>
          <w:rFonts w:ascii="Times New Roman" w:hAnsi="Times New Roman" w:cs="Times New Roman"/>
          <w:color w:val="auto"/>
          <w:sz w:val="24"/>
          <w:szCs w:val="24"/>
        </w:rPr>
        <w:t xml:space="preserve"> i zakończyć je licując z powierzchnią wykończonej ściany. Dylatacje poziome należy każdorazowo wykonać i zabezpiecz</w:t>
      </w:r>
      <w:r w:rsidR="0018180E" w:rsidRPr="00724CB6">
        <w:rPr>
          <w:rFonts w:ascii="Times New Roman" w:hAnsi="Times New Roman" w:cs="Times New Roman"/>
          <w:color w:val="auto"/>
          <w:sz w:val="24"/>
          <w:szCs w:val="24"/>
        </w:rPr>
        <w:t>yć zgodnie z wybranym systemem.</w:t>
      </w:r>
      <w:r w:rsidRPr="00724CB6">
        <w:rPr>
          <w:rFonts w:ascii="Times New Roman" w:hAnsi="Times New Roman" w:cs="Times New Roman"/>
          <w:color w:val="auto"/>
          <w:sz w:val="24"/>
          <w:szCs w:val="24"/>
        </w:rPr>
        <w:t xml:space="preserve">        </w:t>
      </w:r>
    </w:p>
    <w:p w14:paraId="1C52E3B0" w14:textId="77777777" w:rsidR="00D042F5" w:rsidRPr="00724CB6" w:rsidRDefault="00D042F5" w:rsidP="009A2ACF">
      <w:pPr>
        <w:spacing w:after="0" w:line="276" w:lineRule="auto"/>
        <w:ind w:left="851" w:right="23" w:firstLine="0"/>
        <w:rPr>
          <w:rFonts w:ascii="Times New Roman" w:hAnsi="Times New Roman" w:cs="Times New Roman"/>
          <w:color w:val="auto"/>
          <w:sz w:val="24"/>
          <w:szCs w:val="24"/>
        </w:rPr>
      </w:pPr>
    </w:p>
    <w:p w14:paraId="34774C51" w14:textId="6387FA0F" w:rsidR="00BD6D35" w:rsidRPr="00724CB6" w:rsidRDefault="00BD6D35" w:rsidP="009A2ACF">
      <w:pPr>
        <w:spacing w:after="83" w:line="360" w:lineRule="auto"/>
        <w:ind w:left="851" w:right="23" w:firstLine="0"/>
        <w:rPr>
          <w:rFonts w:ascii="Times New Roman" w:hAnsi="Times New Roman" w:cs="Times New Roman"/>
          <w:b/>
          <w:bCs/>
          <w:color w:val="auto"/>
          <w:sz w:val="24"/>
          <w:szCs w:val="24"/>
        </w:rPr>
      </w:pPr>
      <w:r w:rsidRPr="00724CB6">
        <w:rPr>
          <w:rFonts w:ascii="Times New Roman" w:hAnsi="Times New Roman" w:cs="Times New Roman"/>
          <w:b/>
          <w:bCs/>
          <w:color w:val="auto"/>
          <w:sz w:val="24"/>
          <w:szCs w:val="24"/>
        </w:rPr>
        <w:t>Elementy wykończeniowe:</w:t>
      </w:r>
    </w:p>
    <w:p w14:paraId="5FB782B6" w14:textId="77777777" w:rsidR="00BD6D35" w:rsidRPr="00724CB6" w:rsidRDefault="00BD6D35" w:rsidP="009A2ACF">
      <w:pPr>
        <w:spacing w:after="0" w:line="276" w:lineRule="auto"/>
        <w:ind w:left="851" w:right="23" w:firstLine="0"/>
        <w:rPr>
          <w:rFonts w:ascii="Times New Roman" w:hAnsi="Times New Roman" w:cs="Times New Roman"/>
          <w:b/>
          <w:bCs/>
          <w:color w:val="auto"/>
          <w:sz w:val="24"/>
          <w:szCs w:val="24"/>
        </w:rPr>
      </w:pPr>
      <w:r w:rsidRPr="00724CB6">
        <w:rPr>
          <w:rFonts w:ascii="Times New Roman" w:hAnsi="Times New Roman" w:cs="Times New Roman"/>
          <w:b/>
          <w:bCs/>
          <w:color w:val="auto"/>
          <w:sz w:val="24"/>
          <w:szCs w:val="24"/>
        </w:rPr>
        <w:t>Narożniki i listwy odbojowe</w:t>
      </w:r>
    </w:p>
    <w:p w14:paraId="1E1E5E4E" w14:textId="0EEB5300" w:rsidR="00BD6D35" w:rsidRPr="00724CB6" w:rsidRDefault="00BD6D35" w:rsidP="009A2ACF">
      <w:pPr>
        <w:spacing w:after="0" w:line="276" w:lineRule="auto"/>
        <w:ind w:left="851" w:right="23"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We wskazanych miejscach na wszystkich występujących narożnikach narażonych na uszkodzenia zastosować systemowe narożniki z PCV h=150 cm, wymiar ramion 65x65 mm w kolorze zbliżonym do koloru ścian</w:t>
      </w:r>
      <w:r w:rsidR="009A2ACF" w:rsidRPr="00724CB6">
        <w:rPr>
          <w:rFonts w:ascii="Times New Roman" w:hAnsi="Times New Roman" w:cs="Times New Roman"/>
          <w:color w:val="auto"/>
          <w:sz w:val="24"/>
          <w:szCs w:val="24"/>
        </w:rPr>
        <w:t xml:space="preserve"> </w:t>
      </w:r>
      <w:r w:rsidRPr="00724CB6">
        <w:rPr>
          <w:rFonts w:ascii="Times New Roman" w:hAnsi="Times New Roman" w:cs="Times New Roman"/>
          <w:color w:val="auto"/>
          <w:sz w:val="24"/>
          <w:szCs w:val="24"/>
        </w:rPr>
        <w:t>i elementów wystroju i dekoracji.</w:t>
      </w:r>
    </w:p>
    <w:p w14:paraId="0E14962E" w14:textId="742AB08A" w:rsidR="00BD6D35" w:rsidRPr="00724CB6" w:rsidRDefault="00BD6D35" w:rsidP="009A2ACF">
      <w:pPr>
        <w:spacing w:after="0" w:line="276" w:lineRule="auto"/>
        <w:ind w:left="851" w:right="23"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Listwy ochronne na korytarzach wykonane z PCV odpornego na uderzenia w kolorze zbliżonym do koloru ścian i elementów wystroju i dekoracji na wysokości 90 cm i 30 cm. Listwa górna 30 cm, dolna 20 cm.</w:t>
      </w:r>
    </w:p>
    <w:p w14:paraId="03459126" w14:textId="77777777" w:rsidR="00BD6D35" w:rsidRPr="00724CB6" w:rsidRDefault="00BD6D35" w:rsidP="009A2ACF">
      <w:pPr>
        <w:spacing w:after="0" w:line="276" w:lineRule="auto"/>
        <w:ind w:left="851" w:right="23" w:firstLine="0"/>
        <w:rPr>
          <w:rFonts w:ascii="Times New Roman" w:hAnsi="Times New Roman" w:cs="Times New Roman"/>
          <w:b/>
          <w:bCs/>
          <w:color w:val="auto"/>
          <w:sz w:val="24"/>
          <w:szCs w:val="24"/>
        </w:rPr>
      </w:pPr>
    </w:p>
    <w:p w14:paraId="1EDE1E1F" w14:textId="4D5E5DCA" w:rsidR="00BD6D35" w:rsidRPr="00724CB6" w:rsidRDefault="00BD6D35" w:rsidP="009A2ACF">
      <w:pPr>
        <w:spacing w:after="0" w:line="276" w:lineRule="auto"/>
        <w:ind w:left="851" w:right="23" w:firstLine="0"/>
        <w:rPr>
          <w:rFonts w:ascii="Times New Roman" w:hAnsi="Times New Roman" w:cs="Times New Roman"/>
          <w:b/>
          <w:bCs/>
          <w:color w:val="auto"/>
          <w:sz w:val="24"/>
          <w:szCs w:val="24"/>
        </w:rPr>
      </w:pPr>
      <w:r w:rsidRPr="00724CB6">
        <w:rPr>
          <w:rFonts w:ascii="Times New Roman" w:hAnsi="Times New Roman" w:cs="Times New Roman"/>
          <w:b/>
          <w:bCs/>
          <w:color w:val="auto"/>
          <w:sz w:val="24"/>
          <w:szCs w:val="24"/>
        </w:rPr>
        <w:t>Uchwyty dla osób niepełnosprawnych</w:t>
      </w:r>
    </w:p>
    <w:p w14:paraId="4A365166" w14:textId="333B2D16" w:rsidR="00BD6D35" w:rsidRPr="00724CB6" w:rsidRDefault="00F5759E" w:rsidP="009A2ACF">
      <w:pPr>
        <w:spacing w:after="0" w:line="276" w:lineRule="auto"/>
        <w:ind w:left="851" w:right="23"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W węzłach sanitarnym</w:t>
      </w:r>
      <w:r w:rsidR="00BD6D35" w:rsidRPr="00724CB6">
        <w:rPr>
          <w:rFonts w:ascii="Times New Roman" w:hAnsi="Times New Roman" w:cs="Times New Roman"/>
          <w:color w:val="auto"/>
          <w:sz w:val="24"/>
          <w:szCs w:val="24"/>
        </w:rPr>
        <w:t xml:space="preserve"> przewiduje się zastosowanie uchwytów stałych i ruchomych ze stali nierdzewnej posiadających atest higieniczny.</w:t>
      </w:r>
    </w:p>
    <w:p w14:paraId="20DD8123" w14:textId="77777777" w:rsidR="00BD6D35" w:rsidRPr="00724CB6" w:rsidRDefault="00BD6D35" w:rsidP="009A2ACF">
      <w:pPr>
        <w:spacing w:after="0" w:line="276" w:lineRule="auto"/>
        <w:ind w:left="851" w:right="23" w:firstLine="0"/>
        <w:rPr>
          <w:rFonts w:ascii="Times New Roman" w:hAnsi="Times New Roman" w:cs="Times New Roman"/>
          <w:b/>
          <w:bCs/>
          <w:color w:val="auto"/>
          <w:sz w:val="24"/>
          <w:szCs w:val="24"/>
        </w:rPr>
      </w:pPr>
      <w:r w:rsidRPr="00724CB6">
        <w:rPr>
          <w:rFonts w:ascii="Times New Roman" w:hAnsi="Times New Roman" w:cs="Times New Roman"/>
          <w:b/>
          <w:bCs/>
          <w:color w:val="auto"/>
          <w:sz w:val="24"/>
          <w:szCs w:val="24"/>
        </w:rPr>
        <w:t>Parapety</w:t>
      </w:r>
    </w:p>
    <w:p w14:paraId="6CAFCF57" w14:textId="725F51F3" w:rsidR="00BD6D35" w:rsidRPr="00724CB6" w:rsidRDefault="00D042F5" w:rsidP="00AD1C2C">
      <w:pPr>
        <w:spacing w:after="0" w:line="276" w:lineRule="auto"/>
        <w:ind w:left="708" w:right="23" w:firstLine="96"/>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Wymianie podlegają parapety zarówno wewnętrzne jak i zewnętrzne w określonym standardzie. </w:t>
      </w:r>
      <w:r w:rsidR="0045220D" w:rsidRPr="00724CB6">
        <w:rPr>
          <w:rFonts w:ascii="Times New Roman" w:hAnsi="Times New Roman" w:cs="Times New Roman"/>
          <w:color w:val="auto"/>
          <w:sz w:val="24"/>
          <w:szCs w:val="24"/>
        </w:rPr>
        <w:t xml:space="preserve"> </w:t>
      </w:r>
    </w:p>
    <w:p w14:paraId="3C1ADB71" w14:textId="77777777" w:rsidR="00BD6D35" w:rsidRPr="00724CB6" w:rsidRDefault="00BD6D35" w:rsidP="00BD6D35">
      <w:pPr>
        <w:spacing w:after="83" w:line="360" w:lineRule="auto"/>
        <w:ind w:left="851" w:right="23" w:firstLine="0"/>
        <w:rPr>
          <w:b/>
          <w:bCs/>
          <w:color w:val="auto"/>
        </w:rPr>
      </w:pPr>
    </w:p>
    <w:p w14:paraId="473315B5" w14:textId="78028435" w:rsidR="00BD6D35" w:rsidRPr="00724CB6" w:rsidRDefault="00BD6D35" w:rsidP="009A2ACF">
      <w:pPr>
        <w:pStyle w:val="Nagwek4"/>
        <w:spacing w:after="0" w:line="276" w:lineRule="auto"/>
        <w:ind w:left="496" w:right="4818" w:hanging="360"/>
        <w:rPr>
          <w:rFonts w:ascii="Times New Roman" w:hAnsi="Times New Roman" w:cs="Times New Roman"/>
          <w:color w:val="auto"/>
          <w:sz w:val="24"/>
          <w:szCs w:val="24"/>
        </w:rPr>
      </w:pPr>
      <w:bookmarkStart w:id="50" w:name="_Toc54284257"/>
      <w:bookmarkStart w:id="51" w:name="_Toc219059277"/>
      <w:r w:rsidRPr="00724CB6">
        <w:rPr>
          <w:rFonts w:ascii="Times New Roman" w:hAnsi="Times New Roman" w:cs="Times New Roman"/>
          <w:color w:val="auto"/>
          <w:sz w:val="24"/>
          <w:szCs w:val="24"/>
        </w:rPr>
        <w:t>II.6.6.Projektowane instalacje sanitarne</w:t>
      </w:r>
      <w:bookmarkEnd w:id="50"/>
      <w:bookmarkEnd w:id="51"/>
    </w:p>
    <w:p w14:paraId="22746BD1" w14:textId="77777777" w:rsidR="00B2674D" w:rsidRPr="00724CB6" w:rsidRDefault="00B2674D" w:rsidP="00B2674D">
      <w:pPr>
        <w:rPr>
          <w:color w:val="auto"/>
        </w:rPr>
      </w:pPr>
    </w:p>
    <w:p w14:paraId="5BCB6C39" w14:textId="65196372" w:rsidR="00B2674D" w:rsidRPr="00724CB6" w:rsidRDefault="00B2674D" w:rsidP="00B2674D">
      <w:pPr>
        <w:rPr>
          <w:rFonts w:ascii="Times New Roman" w:hAnsi="Times New Roman" w:cs="Times New Roman"/>
          <w:color w:val="auto"/>
          <w:sz w:val="24"/>
          <w:szCs w:val="24"/>
        </w:rPr>
      </w:pPr>
      <w:r w:rsidRPr="00724CB6">
        <w:rPr>
          <w:rFonts w:ascii="Times New Roman" w:hAnsi="Times New Roman" w:cs="Times New Roman"/>
          <w:color w:val="auto"/>
          <w:sz w:val="24"/>
          <w:szCs w:val="24"/>
        </w:rPr>
        <w:t>II.6.6.0 Wymiana pionów instalacyjnych</w:t>
      </w:r>
    </w:p>
    <w:p w14:paraId="19FF2D52" w14:textId="4DFED275" w:rsidR="009771F2" w:rsidRPr="00724CB6" w:rsidRDefault="009771F2" w:rsidP="009771F2">
      <w:pPr>
        <w:ind w:left="993"/>
        <w:rPr>
          <w:rFonts w:ascii="Times New Roman" w:hAnsi="Times New Roman" w:cs="Times New Roman"/>
          <w:color w:val="auto"/>
          <w:sz w:val="24"/>
          <w:szCs w:val="24"/>
        </w:rPr>
      </w:pPr>
      <w:r w:rsidRPr="00724CB6">
        <w:rPr>
          <w:rFonts w:ascii="Times New Roman" w:hAnsi="Times New Roman" w:cs="Times New Roman"/>
          <w:color w:val="auto"/>
          <w:sz w:val="24"/>
          <w:szCs w:val="24"/>
        </w:rPr>
        <w:t>Pion</w:t>
      </w:r>
      <w:r w:rsidR="003D0708" w:rsidRPr="00724CB6">
        <w:rPr>
          <w:rFonts w:ascii="Times New Roman" w:hAnsi="Times New Roman" w:cs="Times New Roman"/>
          <w:color w:val="auto"/>
          <w:sz w:val="24"/>
          <w:szCs w:val="24"/>
        </w:rPr>
        <w:t>y</w:t>
      </w:r>
      <w:r w:rsidRPr="00724CB6">
        <w:rPr>
          <w:rFonts w:ascii="Times New Roman" w:hAnsi="Times New Roman" w:cs="Times New Roman"/>
          <w:color w:val="auto"/>
          <w:sz w:val="24"/>
          <w:szCs w:val="24"/>
        </w:rPr>
        <w:t xml:space="preserve"> kanalizacji sanitarnej</w:t>
      </w:r>
      <w:r w:rsidR="003D0708" w:rsidRPr="00724CB6">
        <w:rPr>
          <w:rFonts w:ascii="Times New Roman" w:hAnsi="Times New Roman" w:cs="Times New Roman"/>
          <w:color w:val="auto"/>
          <w:sz w:val="24"/>
          <w:szCs w:val="24"/>
        </w:rPr>
        <w:t xml:space="preserve"> na </w:t>
      </w:r>
      <w:r w:rsidRPr="00724CB6">
        <w:rPr>
          <w:rFonts w:ascii="Times New Roman" w:hAnsi="Times New Roman" w:cs="Times New Roman"/>
          <w:color w:val="auto"/>
          <w:sz w:val="24"/>
          <w:szCs w:val="24"/>
        </w:rPr>
        <w:t xml:space="preserve"> całej wysokości wraz z włączeniem </w:t>
      </w:r>
      <w:r w:rsidR="003D0708" w:rsidRPr="00724CB6">
        <w:rPr>
          <w:rFonts w:ascii="Times New Roman" w:hAnsi="Times New Roman" w:cs="Times New Roman"/>
          <w:color w:val="auto"/>
          <w:sz w:val="24"/>
          <w:szCs w:val="24"/>
        </w:rPr>
        <w:t xml:space="preserve">do zewnętrznej sieci z wykorzystaniem </w:t>
      </w:r>
      <w:proofErr w:type="spellStart"/>
      <w:r w:rsidR="003D0708" w:rsidRPr="00724CB6">
        <w:rPr>
          <w:rFonts w:ascii="Times New Roman" w:hAnsi="Times New Roman" w:cs="Times New Roman"/>
          <w:color w:val="auto"/>
          <w:sz w:val="24"/>
          <w:szCs w:val="24"/>
        </w:rPr>
        <w:t>istnejących</w:t>
      </w:r>
      <w:proofErr w:type="spellEnd"/>
      <w:r w:rsidR="003D0708" w:rsidRPr="00724CB6">
        <w:rPr>
          <w:rFonts w:ascii="Times New Roman" w:hAnsi="Times New Roman" w:cs="Times New Roman"/>
          <w:color w:val="auto"/>
          <w:sz w:val="24"/>
          <w:szCs w:val="24"/>
        </w:rPr>
        <w:t xml:space="preserve"> wywiewek dachowych.</w:t>
      </w:r>
    </w:p>
    <w:p w14:paraId="05958915" w14:textId="4EF331DF" w:rsidR="003D0708" w:rsidRPr="00724CB6" w:rsidRDefault="003D0708" w:rsidP="009771F2">
      <w:pPr>
        <w:ind w:left="993"/>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Piony wodociągowe (woda zimna, ciepła woda użytkowa, cyrkulacja, </w:t>
      </w:r>
      <w:proofErr w:type="spellStart"/>
      <w:r w:rsidRPr="00724CB6">
        <w:rPr>
          <w:rFonts w:ascii="Times New Roman" w:hAnsi="Times New Roman" w:cs="Times New Roman"/>
          <w:color w:val="auto"/>
          <w:sz w:val="24"/>
          <w:szCs w:val="24"/>
        </w:rPr>
        <w:t>ppoż</w:t>
      </w:r>
      <w:proofErr w:type="spellEnd"/>
      <w:r w:rsidRPr="00724CB6">
        <w:rPr>
          <w:rFonts w:ascii="Times New Roman" w:hAnsi="Times New Roman" w:cs="Times New Roman"/>
          <w:color w:val="auto"/>
          <w:sz w:val="24"/>
          <w:szCs w:val="24"/>
        </w:rPr>
        <w:t>) z włączeniem do poziomów w przestrzeni piwnicy.</w:t>
      </w:r>
    </w:p>
    <w:p w14:paraId="6EA03BF8" w14:textId="4E06C2A4" w:rsidR="003D0708" w:rsidRPr="00724CB6" w:rsidRDefault="003D0708" w:rsidP="009771F2">
      <w:pPr>
        <w:ind w:left="993"/>
        <w:rPr>
          <w:rFonts w:ascii="Times New Roman" w:hAnsi="Times New Roman" w:cs="Times New Roman"/>
          <w:color w:val="auto"/>
          <w:sz w:val="24"/>
          <w:szCs w:val="24"/>
        </w:rPr>
      </w:pPr>
      <w:r w:rsidRPr="00724CB6">
        <w:rPr>
          <w:rFonts w:ascii="Times New Roman" w:hAnsi="Times New Roman" w:cs="Times New Roman"/>
          <w:color w:val="auto"/>
          <w:sz w:val="24"/>
          <w:szCs w:val="24"/>
        </w:rPr>
        <w:t>Piony centralnego ogrzewania z włączeniem do poziomów w piwnicy oraz wymianą grzejników</w:t>
      </w:r>
      <w:r w:rsidR="00724CB6" w:rsidRPr="00724CB6">
        <w:rPr>
          <w:rFonts w:ascii="Times New Roman" w:hAnsi="Times New Roman" w:cs="Times New Roman"/>
          <w:color w:val="auto"/>
          <w:sz w:val="24"/>
          <w:szCs w:val="24"/>
        </w:rPr>
        <w:t xml:space="preserve"> w poziomie oddziału kardiologicznego</w:t>
      </w:r>
      <w:r w:rsidRPr="00724CB6">
        <w:rPr>
          <w:rFonts w:ascii="Times New Roman" w:hAnsi="Times New Roman" w:cs="Times New Roman"/>
          <w:color w:val="auto"/>
          <w:sz w:val="24"/>
          <w:szCs w:val="24"/>
        </w:rPr>
        <w:t>.</w:t>
      </w:r>
    </w:p>
    <w:p w14:paraId="5A120B3A" w14:textId="77777777" w:rsidR="009A2ACF" w:rsidRPr="00724CB6" w:rsidRDefault="009A2ACF" w:rsidP="009A2ACF">
      <w:pPr>
        <w:rPr>
          <w:color w:val="auto"/>
        </w:rPr>
      </w:pPr>
    </w:p>
    <w:p w14:paraId="0DD49A72" w14:textId="273B4531" w:rsidR="00BD6D35" w:rsidRPr="00724CB6" w:rsidRDefault="009A2ACF" w:rsidP="009A2ACF">
      <w:pPr>
        <w:spacing w:after="0" w:line="276" w:lineRule="auto"/>
        <w:ind w:left="496" w:right="6058" w:hanging="360"/>
        <w:jc w:val="left"/>
        <w:rPr>
          <w:rFonts w:ascii="Times New Roman" w:hAnsi="Times New Roman" w:cs="Times New Roman"/>
          <w:color w:val="auto"/>
          <w:sz w:val="24"/>
          <w:szCs w:val="24"/>
        </w:rPr>
      </w:pPr>
      <w:r w:rsidRPr="00724CB6">
        <w:rPr>
          <w:rFonts w:ascii="Times New Roman" w:hAnsi="Times New Roman" w:cs="Times New Roman"/>
          <w:b/>
          <w:color w:val="auto"/>
          <w:sz w:val="24"/>
          <w:szCs w:val="24"/>
        </w:rPr>
        <w:lastRenderedPageBreak/>
        <w:t>II.</w:t>
      </w:r>
      <w:r w:rsidR="00BD6D35" w:rsidRPr="00724CB6">
        <w:rPr>
          <w:rFonts w:ascii="Times New Roman" w:hAnsi="Times New Roman" w:cs="Times New Roman"/>
          <w:b/>
          <w:color w:val="auto"/>
          <w:sz w:val="24"/>
          <w:szCs w:val="24"/>
        </w:rPr>
        <w:t>6.6.1</w:t>
      </w:r>
      <w:r w:rsidRPr="00724CB6">
        <w:rPr>
          <w:rFonts w:ascii="Times New Roman" w:hAnsi="Times New Roman" w:cs="Times New Roman"/>
          <w:b/>
          <w:color w:val="auto"/>
          <w:sz w:val="24"/>
          <w:szCs w:val="24"/>
        </w:rPr>
        <w:t xml:space="preserve"> </w:t>
      </w:r>
      <w:r w:rsidR="00BD6D35" w:rsidRPr="00724CB6">
        <w:rPr>
          <w:rFonts w:ascii="Times New Roman" w:hAnsi="Times New Roman" w:cs="Times New Roman"/>
          <w:b/>
          <w:color w:val="auto"/>
          <w:sz w:val="24"/>
          <w:szCs w:val="24"/>
        </w:rPr>
        <w:t xml:space="preserve">Instalacja </w:t>
      </w:r>
      <w:proofErr w:type="spellStart"/>
      <w:r w:rsidR="00BD6D35" w:rsidRPr="00724CB6">
        <w:rPr>
          <w:rFonts w:ascii="Times New Roman" w:hAnsi="Times New Roman" w:cs="Times New Roman"/>
          <w:b/>
          <w:color w:val="auto"/>
          <w:sz w:val="24"/>
          <w:szCs w:val="24"/>
        </w:rPr>
        <w:t>wod</w:t>
      </w:r>
      <w:proofErr w:type="spellEnd"/>
      <w:r w:rsidR="00BD6D35" w:rsidRPr="00724CB6">
        <w:rPr>
          <w:rFonts w:ascii="Times New Roman" w:hAnsi="Times New Roman" w:cs="Times New Roman"/>
          <w:b/>
          <w:color w:val="auto"/>
          <w:sz w:val="24"/>
          <w:szCs w:val="24"/>
        </w:rPr>
        <w:t xml:space="preserve">. – kan. </w:t>
      </w:r>
    </w:p>
    <w:p w14:paraId="3035CB27" w14:textId="77777777" w:rsidR="00BD6D35" w:rsidRPr="00724CB6" w:rsidRDefault="00BD6D35" w:rsidP="009A2ACF">
      <w:pPr>
        <w:spacing w:after="0" w:line="276" w:lineRule="auto"/>
        <w:ind w:left="862"/>
        <w:jc w:val="left"/>
        <w:rPr>
          <w:rFonts w:ascii="Times New Roman" w:hAnsi="Times New Roman" w:cs="Times New Roman"/>
          <w:color w:val="auto"/>
          <w:sz w:val="24"/>
          <w:szCs w:val="24"/>
        </w:rPr>
      </w:pPr>
      <w:r w:rsidRPr="00724CB6">
        <w:rPr>
          <w:rFonts w:ascii="Times New Roman" w:hAnsi="Times New Roman" w:cs="Times New Roman"/>
          <w:b/>
          <w:color w:val="auto"/>
          <w:sz w:val="24"/>
          <w:szCs w:val="24"/>
        </w:rPr>
        <w:t xml:space="preserve">Gospodarka </w:t>
      </w:r>
      <w:proofErr w:type="spellStart"/>
      <w:r w:rsidRPr="00724CB6">
        <w:rPr>
          <w:rFonts w:ascii="Times New Roman" w:hAnsi="Times New Roman" w:cs="Times New Roman"/>
          <w:b/>
          <w:color w:val="auto"/>
          <w:sz w:val="24"/>
          <w:szCs w:val="24"/>
        </w:rPr>
        <w:t>wodno</w:t>
      </w:r>
      <w:proofErr w:type="spellEnd"/>
      <w:r w:rsidRPr="00724CB6">
        <w:rPr>
          <w:rFonts w:ascii="Times New Roman" w:hAnsi="Times New Roman" w:cs="Times New Roman"/>
          <w:b/>
          <w:color w:val="auto"/>
          <w:sz w:val="24"/>
          <w:szCs w:val="24"/>
        </w:rPr>
        <w:t xml:space="preserve"> - ściekowa </w:t>
      </w:r>
    </w:p>
    <w:p w14:paraId="1ABF5270" w14:textId="266E5659" w:rsidR="00BD6D35" w:rsidRPr="00724CB6" w:rsidRDefault="00AD1C2C" w:rsidP="009A2ACF">
      <w:pPr>
        <w:spacing w:after="0" w:line="276" w:lineRule="auto"/>
        <w:ind w:left="862"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Szpital </w:t>
      </w:r>
      <w:r w:rsidR="00BD6D35" w:rsidRPr="00724CB6">
        <w:rPr>
          <w:rFonts w:ascii="Times New Roman" w:hAnsi="Times New Roman" w:cs="Times New Roman"/>
          <w:color w:val="auto"/>
          <w:sz w:val="24"/>
          <w:szCs w:val="24"/>
        </w:rPr>
        <w:t xml:space="preserve">na swym terenie uzbrojony jest w sieć kanalizacji sanitarnej, sieć kanalizacji deszczowej oraz sieć wodociągową. </w:t>
      </w:r>
    </w:p>
    <w:p w14:paraId="38CA602A" w14:textId="77777777" w:rsidR="00BD6D35" w:rsidRPr="00724CB6" w:rsidRDefault="00BD6D35" w:rsidP="009A2ACF">
      <w:pPr>
        <w:spacing w:after="0" w:line="276" w:lineRule="auto"/>
        <w:ind w:left="862"/>
        <w:jc w:val="left"/>
        <w:rPr>
          <w:rFonts w:ascii="Times New Roman" w:hAnsi="Times New Roman" w:cs="Times New Roman"/>
          <w:color w:val="auto"/>
          <w:sz w:val="24"/>
          <w:szCs w:val="24"/>
        </w:rPr>
      </w:pPr>
      <w:r w:rsidRPr="00724CB6">
        <w:rPr>
          <w:rFonts w:ascii="Times New Roman" w:hAnsi="Times New Roman" w:cs="Times New Roman"/>
          <w:b/>
          <w:color w:val="auto"/>
          <w:sz w:val="24"/>
          <w:szCs w:val="24"/>
        </w:rPr>
        <w:t xml:space="preserve">Woda zimna </w:t>
      </w:r>
    </w:p>
    <w:p w14:paraId="46D7FE0E" w14:textId="59FEF7F3" w:rsidR="00BD6D35" w:rsidRPr="00724CB6" w:rsidRDefault="00BD6D35" w:rsidP="00B0640E">
      <w:pPr>
        <w:spacing w:after="0" w:line="276" w:lineRule="auto"/>
        <w:ind w:left="862" w:right="-2"/>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Zasilanie – z sieci na terenie </w:t>
      </w:r>
      <w:r w:rsidR="00AD1C2C" w:rsidRPr="00724CB6">
        <w:rPr>
          <w:rFonts w:ascii="Times New Roman" w:hAnsi="Times New Roman" w:cs="Times New Roman"/>
          <w:color w:val="auto"/>
          <w:sz w:val="24"/>
          <w:szCs w:val="24"/>
        </w:rPr>
        <w:t>Szpitala</w:t>
      </w:r>
      <w:r w:rsidRPr="00724CB6">
        <w:rPr>
          <w:rFonts w:ascii="Times New Roman" w:hAnsi="Times New Roman" w:cs="Times New Roman"/>
          <w:color w:val="auto"/>
          <w:sz w:val="24"/>
          <w:szCs w:val="24"/>
        </w:rPr>
        <w:t xml:space="preserve"> z punktem podłączenia z istniejącego przyłącza </w:t>
      </w:r>
    </w:p>
    <w:p w14:paraId="673A2DE9" w14:textId="77777777" w:rsidR="00BD6D35" w:rsidRPr="00724CB6" w:rsidRDefault="00BD6D35" w:rsidP="009A2ACF">
      <w:pPr>
        <w:spacing w:after="0" w:line="276" w:lineRule="auto"/>
        <w:ind w:left="862" w:right="1730"/>
        <w:rPr>
          <w:rFonts w:ascii="Times New Roman" w:hAnsi="Times New Roman" w:cs="Times New Roman"/>
          <w:color w:val="auto"/>
          <w:sz w:val="24"/>
          <w:szCs w:val="24"/>
        </w:rPr>
      </w:pPr>
      <w:r w:rsidRPr="00724CB6">
        <w:rPr>
          <w:rFonts w:ascii="Times New Roman" w:hAnsi="Times New Roman" w:cs="Times New Roman"/>
          <w:b/>
          <w:color w:val="auto"/>
          <w:sz w:val="24"/>
          <w:szCs w:val="24"/>
        </w:rPr>
        <w:t xml:space="preserve">Woda hydrantowa p.poż. </w:t>
      </w:r>
    </w:p>
    <w:p w14:paraId="3E0020C8" w14:textId="1AC53E0D" w:rsidR="00BD6D35" w:rsidRPr="00724CB6" w:rsidRDefault="00BD6D35" w:rsidP="009A2ACF">
      <w:pPr>
        <w:spacing w:after="0" w:line="276" w:lineRule="auto"/>
        <w:ind w:left="862"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Zasilanie – z sieci na terenie </w:t>
      </w:r>
      <w:r w:rsidR="00AD1C2C" w:rsidRPr="00724CB6">
        <w:rPr>
          <w:rFonts w:ascii="Times New Roman" w:hAnsi="Times New Roman" w:cs="Times New Roman"/>
          <w:color w:val="auto"/>
          <w:sz w:val="24"/>
          <w:szCs w:val="24"/>
        </w:rPr>
        <w:t>Szpitala</w:t>
      </w:r>
      <w:r w:rsidRPr="00724CB6">
        <w:rPr>
          <w:rFonts w:ascii="Times New Roman" w:hAnsi="Times New Roman" w:cs="Times New Roman"/>
          <w:color w:val="auto"/>
          <w:sz w:val="24"/>
          <w:szCs w:val="24"/>
        </w:rPr>
        <w:t xml:space="preserve">. </w:t>
      </w:r>
    </w:p>
    <w:p w14:paraId="25F66A08" w14:textId="77777777" w:rsidR="00BD6D35" w:rsidRPr="00724CB6" w:rsidRDefault="00BD6D35" w:rsidP="009A2ACF">
      <w:pPr>
        <w:spacing w:after="0" w:line="276" w:lineRule="auto"/>
        <w:ind w:left="862"/>
        <w:jc w:val="left"/>
        <w:rPr>
          <w:rFonts w:ascii="Times New Roman" w:hAnsi="Times New Roman" w:cs="Times New Roman"/>
          <w:color w:val="auto"/>
          <w:sz w:val="24"/>
          <w:szCs w:val="24"/>
        </w:rPr>
      </w:pPr>
      <w:r w:rsidRPr="00724CB6">
        <w:rPr>
          <w:rFonts w:ascii="Times New Roman" w:hAnsi="Times New Roman" w:cs="Times New Roman"/>
          <w:b/>
          <w:color w:val="auto"/>
          <w:sz w:val="24"/>
          <w:szCs w:val="24"/>
        </w:rPr>
        <w:t xml:space="preserve">Woda ciepła   </w:t>
      </w:r>
    </w:p>
    <w:p w14:paraId="794E726B" w14:textId="2CBD39CE" w:rsidR="00BD6D35" w:rsidRPr="00724CB6" w:rsidRDefault="00BD6D35" w:rsidP="009A2ACF">
      <w:pPr>
        <w:spacing w:after="0" w:line="276" w:lineRule="auto"/>
        <w:ind w:left="862" w:right="1095"/>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Zasilanie – z sieci na terenie </w:t>
      </w:r>
      <w:r w:rsidR="00AD1C2C" w:rsidRPr="00724CB6">
        <w:rPr>
          <w:rFonts w:ascii="Times New Roman" w:hAnsi="Times New Roman" w:cs="Times New Roman"/>
          <w:color w:val="auto"/>
          <w:sz w:val="24"/>
          <w:szCs w:val="24"/>
        </w:rPr>
        <w:t>Szpitala</w:t>
      </w:r>
      <w:r w:rsidRPr="00724CB6">
        <w:rPr>
          <w:rFonts w:ascii="Times New Roman" w:hAnsi="Times New Roman" w:cs="Times New Roman"/>
          <w:color w:val="auto"/>
          <w:sz w:val="24"/>
          <w:szCs w:val="24"/>
        </w:rPr>
        <w:t xml:space="preserve"> z punktem podłączenia z istniejącego przyłącza. </w:t>
      </w:r>
    </w:p>
    <w:p w14:paraId="518877F1" w14:textId="77777777" w:rsidR="00BD6D35" w:rsidRPr="00724CB6" w:rsidRDefault="00BD6D35" w:rsidP="009A2ACF">
      <w:pPr>
        <w:spacing w:after="0" w:line="276" w:lineRule="auto"/>
        <w:ind w:left="862" w:right="1095"/>
        <w:rPr>
          <w:rFonts w:ascii="Times New Roman" w:hAnsi="Times New Roman" w:cs="Times New Roman"/>
          <w:color w:val="auto"/>
          <w:sz w:val="24"/>
          <w:szCs w:val="24"/>
        </w:rPr>
      </w:pPr>
      <w:r w:rsidRPr="00724CB6">
        <w:rPr>
          <w:rFonts w:ascii="Times New Roman" w:hAnsi="Times New Roman" w:cs="Times New Roman"/>
          <w:b/>
          <w:color w:val="auto"/>
          <w:sz w:val="24"/>
          <w:szCs w:val="24"/>
        </w:rPr>
        <w:t xml:space="preserve">Kanalizacja sanitarna </w:t>
      </w:r>
    </w:p>
    <w:p w14:paraId="7B6E492A" w14:textId="0D364F23" w:rsidR="00BD6D35" w:rsidRPr="00724CB6" w:rsidRDefault="00BD6D35" w:rsidP="009A2ACF">
      <w:pPr>
        <w:spacing w:after="0" w:line="276" w:lineRule="auto"/>
        <w:ind w:left="862"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Odbiornik ścieków – istniejąca kanalizacja sanitarna na teren </w:t>
      </w:r>
      <w:r w:rsidR="006D2D0F" w:rsidRPr="00724CB6">
        <w:rPr>
          <w:rFonts w:ascii="Times New Roman" w:hAnsi="Times New Roman" w:cs="Times New Roman"/>
          <w:color w:val="auto"/>
          <w:sz w:val="24"/>
          <w:szCs w:val="24"/>
        </w:rPr>
        <w:t>Szpitala</w:t>
      </w:r>
      <w:r w:rsidRPr="00724CB6">
        <w:rPr>
          <w:rFonts w:ascii="Times New Roman" w:hAnsi="Times New Roman" w:cs="Times New Roman"/>
          <w:color w:val="auto"/>
          <w:sz w:val="24"/>
          <w:szCs w:val="24"/>
        </w:rPr>
        <w:t xml:space="preserve">. </w:t>
      </w:r>
    </w:p>
    <w:p w14:paraId="50F9D0AF" w14:textId="77777777" w:rsidR="00BD6D35" w:rsidRPr="00724CB6" w:rsidRDefault="00BD6D35" w:rsidP="009A2ACF">
      <w:pPr>
        <w:spacing w:after="0" w:line="276" w:lineRule="auto"/>
        <w:ind w:left="862"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Ścieki odprowadzane zostaną z wszystkich przewidywanych przyborów sanitarnych. </w:t>
      </w:r>
    </w:p>
    <w:p w14:paraId="1AC7B04E" w14:textId="77777777" w:rsidR="00BD6D35" w:rsidRPr="00724CB6" w:rsidRDefault="00BD6D35" w:rsidP="009A2ACF">
      <w:pPr>
        <w:spacing w:after="0" w:line="276" w:lineRule="auto"/>
        <w:ind w:left="862"/>
        <w:jc w:val="left"/>
        <w:rPr>
          <w:rFonts w:ascii="Times New Roman" w:hAnsi="Times New Roman" w:cs="Times New Roman"/>
          <w:color w:val="auto"/>
          <w:sz w:val="24"/>
          <w:szCs w:val="24"/>
        </w:rPr>
      </w:pPr>
      <w:r w:rsidRPr="00724CB6">
        <w:rPr>
          <w:rFonts w:ascii="Times New Roman" w:hAnsi="Times New Roman" w:cs="Times New Roman"/>
          <w:b/>
          <w:color w:val="auto"/>
          <w:sz w:val="24"/>
          <w:szCs w:val="24"/>
        </w:rPr>
        <w:t xml:space="preserve">Materiały: </w:t>
      </w:r>
    </w:p>
    <w:p w14:paraId="79C354EF" w14:textId="7B4ADA42" w:rsidR="00BD6D35" w:rsidRPr="00724CB6" w:rsidRDefault="00BD6D35" w:rsidP="009A2ACF">
      <w:pPr>
        <w:spacing w:after="0" w:line="276" w:lineRule="auto"/>
        <w:ind w:left="862" w:right="24"/>
        <w:rPr>
          <w:rFonts w:ascii="Times New Roman" w:hAnsi="Times New Roman" w:cs="Times New Roman"/>
          <w:color w:val="auto"/>
          <w:sz w:val="24"/>
          <w:szCs w:val="24"/>
        </w:rPr>
      </w:pPr>
      <w:r w:rsidRPr="00724CB6">
        <w:rPr>
          <w:rFonts w:ascii="Times New Roman" w:hAnsi="Times New Roman" w:cs="Times New Roman"/>
          <w:color w:val="auto"/>
          <w:sz w:val="24"/>
          <w:szCs w:val="24"/>
        </w:rPr>
        <w:t>Instalacje wodne - wody zimnej, ciepłej, cyrkulacyjnej z rur</w:t>
      </w:r>
      <w:r w:rsidR="005D63E4" w:rsidRPr="00724CB6">
        <w:rPr>
          <w:rFonts w:ascii="Times New Roman" w:hAnsi="Times New Roman" w:cs="Times New Roman"/>
          <w:color w:val="auto"/>
          <w:sz w:val="24"/>
          <w:szCs w:val="24"/>
        </w:rPr>
        <w:t xml:space="preserve"> polipropylenowych</w:t>
      </w:r>
      <w:r w:rsidRPr="00724CB6">
        <w:rPr>
          <w:rFonts w:ascii="Times New Roman" w:hAnsi="Times New Roman" w:cs="Times New Roman"/>
          <w:color w:val="auto"/>
          <w:sz w:val="24"/>
          <w:szCs w:val="24"/>
        </w:rPr>
        <w:t xml:space="preserve"> stabilizowanych wkładką aluminiową lub włóknem szklanym</w:t>
      </w:r>
      <w:r w:rsidR="005D63E4" w:rsidRPr="00724CB6">
        <w:rPr>
          <w:rFonts w:ascii="Times New Roman" w:hAnsi="Times New Roman" w:cs="Times New Roman"/>
          <w:color w:val="auto"/>
          <w:sz w:val="24"/>
          <w:szCs w:val="24"/>
        </w:rPr>
        <w:t>,</w:t>
      </w:r>
      <w:r w:rsidRPr="00724CB6">
        <w:rPr>
          <w:rFonts w:ascii="Times New Roman" w:hAnsi="Times New Roman" w:cs="Times New Roman"/>
          <w:color w:val="auto"/>
          <w:sz w:val="24"/>
          <w:szCs w:val="24"/>
        </w:rPr>
        <w:t xml:space="preserve"> łączonych przez zgrzewanie, izolacja przewodów zgodnie z obowiązującymi przepisami.   </w:t>
      </w:r>
    </w:p>
    <w:p w14:paraId="559E424B" w14:textId="77777777" w:rsidR="00BD6D35" w:rsidRPr="00724CB6" w:rsidRDefault="00BD6D35" w:rsidP="009A2ACF">
      <w:pPr>
        <w:spacing w:after="0" w:line="276" w:lineRule="auto"/>
        <w:ind w:left="862"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Instalacja kanalizacji sanitarnej z rur kanalizacyjnych HT/PVC. Przewody w obszarze kubatury w zabudowie ukrytej. </w:t>
      </w:r>
    </w:p>
    <w:p w14:paraId="33621F9F" w14:textId="0530517D" w:rsidR="00BD6D35" w:rsidRPr="00724CB6" w:rsidRDefault="00BD6D35" w:rsidP="009A2ACF">
      <w:pPr>
        <w:spacing w:after="0" w:line="276" w:lineRule="auto"/>
        <w:ind w:left="862" w:right="24"/>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skroplin wykonana z</w:t>
      </w:r>
      <w:r w:rsidR="005D63E4" w:rsidRPr="00724CB6">
        <w:rPr>
          <w:rFonts w:ascii="Times New Roman" w:hAnsi="Times New Roman" w:cs="Times New Roman"/>
          <w:color w:val="auto"/>
          <w:sz w:val="24"/>
          <w:szCs w:val="24"/>
        </w:rPr>
        <w:t xml:space="preserve"> rur typu</w:t>
      </w:r>
      <w:r w:rsidRPr="00724CB6">
        <w:rPr>
          <w:rFonts w:ascii="Times New Roman" w:hAnsi="Times New Roman" w:cs="Times New Roman"/>
          <w:color w:val="auto"/>
          <w:sz w:val="24"/>
          <w:szCs w:val="24"/>
        </w:rPr>
        <w:t xml:space="preserve"> PVC-u. Skropliny połączone z pionami kanalizacyjnymi poprzez syfony. </w:t>
      </w:r>
    </w:p>
    <w:p w14:paraId="5663F193" w14:textId="0ABB795B" w:rsidR="00BD6D35" w:rsidRPr="00724CB6" w:rsidRDefault="00BD6D35" w:rsidP="009A2ACF">
      <w:pPr>
        <w:spacing w:after="0" w:line="276" w:lineRule="auto"/>
        <w:ind w:left="862"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Instalacja wody p.poż. hydrantowej - z rur stalowych ocynkowanych. Hydranty w szafkach podtynkowych ø 25 z wężem półsztywnym dł. 30 </w:t>
      </w:r>
      <w:proofErr w:type="spellStart"/>
      <w:r w:rsidRPr="00724CB6">
        <w:rPr>
          <w:rFonts w:ascii="Times New Roman" w:hAnsi="Times New Roman" w:cs="Times New Roman"/>
          <w:color w:val="auto"/>
          <w:sz w:val="24"/>
          <w:szCs w:val="24"/>
        </w:rPr>
        <w:t>mb</w:t>
      </w:r>
      <w:proofErr w:type="spellEnd"/>
      <w:r w:rsidRPr="00724CB6">
        <w:rPr>
          <w:rFonts w:ascii="Times New Roman" w:hAnsi="Times New Roman" w:cs="Times New Roman"/>
          <w:color w:val="auto"/>
          <w:sz w:val="24"/>
          <w:szCs w:val="24"/>
        </w:rPr>
        <w:t xml:space="preserve"> oraz gaśnicą, izolacja przewodów zgodnie z obowiązującymi przepisami.   </w:t>
      </w:r>
    </w:p>
    <w:p w14:paraId="533773EF" w14:textId="73C27C89" w:rsidR="00BD6D35" w:rsidRPr="00724CB6" w:rsidRDefault="00BD6D35" w:rsidP="009A2ACF">
      <w:pPr>
        <w:spacing w:after="0" w:line="276" w:lineRule="auto"/>
        <w:ind w:left="862"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Zabezpieczenie instalacji: na wyjściu instalacji </w:t>
      </w:r>
      <w:proofErr w:type="spellStart"/>
      <w:r w:rsidRPr="00724CB6">
        <w:rPr>
          <w:rFonts w:ascii="Times New Roman" w:hAnsi="Times New Roman" w:cs="Times New Roman"/>
          <w:color w:val="auto"/>
          <w:sz w:val="24"/>
          <w:szCs w:val="24"/>
        </w:rPr>
        <w:t>w.z</w:t>
      </w:r>
      <w:proofErr w:type="spellEnd"/>
      <w:r w:rsidRPr="00724CB6">
        <w:rPr>
          <w:rFonts w:ascii="Times New Roman" w:hAnsi="Times New Roman" w:cs="Times New Roman"/>
          <w:color w:val="auto"/>
          <w:sz w:val="24"/>
          <w:szCs w:val="24"/>
        </w:rPr>
        <w:t xml:space="preserve">., c.w.u. i </w:t>
      </w:r>
      <w:proofErr w:type="spellStart"/>
      <w:r w:rsidRPr="00724CB6">
        <w:rPr>
          <w:rFonts w:ascii="Times New Roman" w:hAnsi="Times New Roman" w:cs="Times New Roman"/>
          <w:color w:val="auto"/>
          <w:sz w:val="24"/>
          <w:szCs w:val="24"/>
        </w:rPr>
        <w:t>k.s</w:t>
      </w:r>
      <w:proofErr w:type="spellEnd"/>
      <w:r w:rsidRPr="00724CB6">
        <w:rPr>
          <w:rFonts w:ascii="Times New Roman" w:hAnsi="Times New Roman" w:cs="Times New Roman"/>
          <w:color w:val="auto"/>
          <w:sz w:val="24"/>
          <w:szCs w:val="24"/>
        </w:rPr>
        <w:t xml:space="preserve">. z szachtów należy wykonać zabezpieczenia instalacji poprzez zastosowanie odpowiednich mas </w:t>
      </w:r>
      <w:r w:rsidR="000C6BF7" w:rsidRPr="00724CB6">
        <w:rPr>
          <w:rFonts w:ascii="Times New Roman" w:hAnsi="Times New Roman" w:cs="Times New Roman"/>
          <w:color w:val="auto"/>
          <w:sz w:val="24"/>
          <w:szCs w:val="24"/>
        </w:rPr>
        <w:t>lub</w:t>
      </w:r>
      <w:r w:rsidRPr="00724CB6">
        <w:rPr>
          <w:rFonts w:ascii="Times New Roman" w:hAnsi="Times New Roman" w:cs="Times New Roman"/>
          <w:color w:val="auto"/>
          <w:sz w:val="24"/>
          <w:szCs w:val="24"/>
        </w:rPr>
        <w:t xml:space="preserve"> obejm p.poż. </w:t>
      </w:r>
    </w:p>
    <w:p w14:paraId="78748CC4" w14:textId="77777777" w:rsidR="00011803" w:rsidRPr="00724CB6" w:rsidRDefault="00011803" w:rsidP="009A2ACF">
      <w:pPr>
        <w:spacing w:after="0" w:line="276" w:lineRule="auto"/>
        <w:ind w:left="862"/>
        <w:jc w:val="left"/>
        <w:rPr>
          <w:rFonts w:ascii="Times New Roman" w:hAnsi="Times New Roman" w:cs="Times New Roman"/>
          <w:b/>
          <w:color w:val="auto"/>
          <w:sz w:val="24"/>
          <w:szCs w:val="24"/>
        </w:rPr>
      </w:pPr>
    </w:p>
    <w:p w14:paraId="1167885F" w14:textId="445B2A5A" w:rsidR="00BD6D35" w:rsidRPr="00724CB6" w:rsidRDefault="00BD6D35" w:rsidP="009A2ACF">
      <w:pPr>
        <w:spacing w:after="0" w:line="276" w:lineRule="auto"/>
        <w:ind w:left="862"/>
        <w:jc w:val="left"/>
        <w:rPr>
          <w:rFonts w:ascii="Times New Roman" w:hAnsi="Times New Roman" w:cs="Times New Roman"/>
          <w:b/>
          <w:color w:val="auto"/>
          <w:sz w:val="24"/>
          <w:szCs w:val="24"/>
        </w:rPr>
      </w:pPr>
      <w:r w:rsidRPr="00724CB6">
        <w:rPr>
          <w:rFonts w:ascii="Times New Roman" w:hAnsi="Times New Roman" w:cs="Times New Roman"/>
          <w:b/>
          <w:color w:val="auto"/>
          <w:sz w:val="24"/>
          <w:szCs w:val="24"/>
        </w:rPr>
        <w:t xml:space="preserve">Armatura sanitarna: </w:t>
      </w:r>
    </w:p>
    <w:p w14:paraId="4BE7513E" w14:textId="10B1407E" w:rsidR="00BD6D35" w:rsidRPr="00724CB6" w:rsidRDefault="00BD6D35" w:rsidP="009A2ACF">
      <w:pPr>
        <w:spacing w:after="0" w:line="276" w:lineRule="auto"/>
        <w:ind w:left="862" w:hanging="11"/>
        <w:rPr>
          <w:rFonts w:ascii="Times New Roman" w:hAnsi="Times New Roman" w:cs="Times New Roman"/>
          <w:bCs/>
          <w:color w:val="auto"/>
          <w:sz w:val="24"/>
          <w:szCs w:val="24"/>
        </w:rPr>
      </w:pPr>
      <w:r w:rsidRPr="00724CB6">
        <w:rPr>
          <w:rFonts w:ascii="Times New Roman" w:hAnsi="Times New Roman" w:cs="Times New Roman"/>
          <w:bCs/>
          <w:color w:val="auto"/>
          <w:sz w:val="24"/>
          <w:szCs w:val="24"/>
        </w:rPr>
        <w:t>Biały montaż i armatura muszą spełniać wymagania zawarte w obowiązujących przepisach, w tym przepisach szczegółowych, dotyczących obiektów służby zdrowia. Urządzenia sanitarne powinny być koloru białego I jakości. Wszelkie urządzenia będą montowane do ścian. Styk umywalki, miski ustępowej wypełniony silikonem sanitarnym o wysokiej odporności na grzyby i pleśnie. Podłączenia do instalacji zostaną wykonane w sposób umożliwiający łatwy demontaż. Typ i rodzaj zastosowanej armatury i ceramiki przed montażem należy uzgodnić z Zamawiającym. Miski ustępowe podwieszane na stelażach podtynkowych</w:t>
      </w:r>
      <w:r w:rsidR="005D63E4" w:rsidRPr="00724CB6">
        <w:rPr>
          <w:rFonts w:ascii="Times New Roman" w:hAnsi="Times New Roman" w:cs="Times New Roman"/>
          <w:bCs/>
          <w:color w:val="auto"/>
          <w:sz w:val="24"/>
          <w:szCs w:val="24"/>
        </w:rPr>
        <w:t xml:space="preserve">, wyposażone w deski </w:t>
      </w:r>
      <w:proofErr w:type="spellStart"/>
      <w:r w:rsidR="00823DEC" w:rsidRPr="00724CB6">
        <w:rPr>
          <w:rFonts w:ascii="Times New Roman" w:hAnsi="Times New Roman" w:cs="Times New Roman"/>
          <w:bCs/>
          <w:color w:val="auto"/>
          <w:sz w:val="24"/>
          <w:szCs w:val="24"/>
        </w:rPr>
        <w:t>wolnoopadające</w:t>
      </w:r>
      <w:proofErr w:type="spellEnd"/>
      <w:r w:rsidRPr="00724CB6">
        <w:rPr>
          <w:rFonts w:ascii="Times New Roman" w:hAnsi="Times New Roman" w:cs="Times New Roman"/>
          <w:bCs/>
          <w:color w:val="auto"/>
          <w:sz w:val="24"/>
          <w:szCs w:val="24"/>
        </w:rPr>
        <w:t xml:space="preserve">. W sanitariatach dla niepełnosprawnych </w:t>
      </w:r>
      <w:r w:rsidR="005D63E4" w:rsidRPr="00724CB6">
        <w:rPr>
          <w:rFonts w:ascii="Times New Roman" w:hAnsi="Times New Roman" w:cs="Times New Roman"/>
          <w:bCs/>
          <w:color w:val="auto"/>
          <w:sz w:val="24"/>
          <w:szCs w:val="24"/>
        </w:rPr>
        <w:t>–</w:t>
      </w:r>
      <w:r w:rsidRPr="00724CB6">
        <w:rPr>
          <w:rFonts w:ascii="Times New Roman" w:hAnsi="Times New Roman" w:cs="Times New Roman"/>
          <w:bCs/>
          <w:color w:val="auto"/>
          <w:sz w:val="24"/>
          <w:szCs w:val="24"/>
        </w:rPr>
        <w:t xml:space="preserve"> poręcze ze stali nierdzewnej. W miejscu montażu uchwytów oraz krzesełka należy wykonać wzmocnienie ścian. Akcesoria łazienkowe obejmują: uchwyt na papier toaletowy chromowany, haczyki chromowane.</w:t>
      </w:r>
    </w:p>
    <w:p w14:paraId="0424A23A" w14:textId="432C87F4" w:rsidR="00BD6D35" w:rsidRPr="00724CB6" w:rsidRDefault="00B0640E" w:rsidP="009A2ACF">
      <w:pPr>
        <w:numPr>
          <w:ilvl w:val="0"/>
          <w:numId w:val="10"/>
        </w:numPr>
        <w:spacing w:after="0" w:line="276" w:lineRule="auto"/>
        <w:ind w:right="24" w:hanging="425"/>
        <w:rPr>
          <w:rFonts w:ascii="Times New Roman" w:hAnsi="Times New Roman" w:cs="Times New Roman"/>
          <w:color w:val="auto"/>
          <w:sz w:val="24"/>
          <w:szCs w:val="24"/>
        </w:rPr>
      </w:pPr>
      <w:r w:rsidRPr="00724CB6">
        <w:rPr>
          <w:rFonts w:ascii="Times New Roman" w:hAnsi="Times New Roman" w:cs="Times New Roman"/>
          <w:color w:val="auto"/>
          <w:sz w:val="24"/>
          <w:szCs w:val="24"/>
        </w:rPr>
        <w:t>u</w:t>
      </w:r>
      <w:r w:rsidR="00BD6D35" w:rsidRPr="00724CB6">
        <w:rPr>
          <w:rFonts w:ascii="Times New Roman" w:hAnsi="Times New Roman" w:cs="Times New Roman"/>
          <w:color w:val="auto"/>
          <w:sz w:val="24"/>
          <w:szCs w:val="24"/>
        </w:rPr>
        <w:t>mywalka – ceramiczna, z otworem i przelewem,</w:t>
      </w:r>
      <w:r w:rsidR="005D63E4" w:rsidRPr="00724CB6">
        <w:rPr>
          <w:rFonts w:ascii="Times New Roman" w:hAnsi="Times New Roman" w:cs="Times New Roman"/>
          <w:color w:val="auto"/>
          <w:sz w:val="24"/>
          <w:szCs w:val="24"/>
        </w:rPr>
        <w:t xml:space="preserve"> </w:t>
      </w:r>
      <w:r w:rsidR="00823DEC" w:rsidRPr="00724CB6">
        <w:rPr>
          <w:rFonts w:ascii="Times New Roman" w:hAnsi="Times New Roman" w:cs="Times New Roman"/>
          <w:color w:val="auto"/>
          <w:sz w:val="24"/>
          <w:szCs w:val="24"/>
        </w:rPr>
        <w:t>podejścia sanitarne oraz syfon zakryte</w:t>
      </w:r>
      <w:r w:rsidR="005D63E4" w:rsidRPr="00724CB6">
        <w:rPr>
          <w:rFonts w:ascii="Times New Roman" w:hAnsi="Times New Roman" w:cs="Times New Roman"/>
          <w:color w:val="auto"/>
          <w:sz w:val="24"/>
          <w:szCs w:val="24"/>
        </w:rPr>
        <w:t xml:space="preserve"> </w:t>
      </w:r>
    </w:p>
    <w:p w14:paraId="55E637A4" w14:textId="7B03C9C8" w:rsidR="00823DEC" w:rsidRPr="00724CB6" w:rsidRDefault="00BD6D35" w:rsidP="009A2ACF">
      <w:pPr>
        <w:numPr>
          <w:ilvl w:val="0"/>
          <w:numId w:val="10"/>
        </w:numPr>
        <w:spacing w:after="0" w:line="276" w:lineRule="auto"/>
        <w:ind w:right="24" w:hanging="425"/>
        <w:rPr>
          <w:rFonts w:ascii="Times New Roman" w:hAnsi="Times New Roman" w:cs="Times New Roman"/>
          <w:color w:val="auto"/>
          <w:sz w:val="24"/>
          <w:szCs w:val="24"/>
        </w:rPr>
      </w:pPr>
      <w:r w:rsidRPr="00724CB6">
        <w:rPr>
          <w:rFonts w:ascii="Times New Roman" w:hAnsi="Times New Roman" w:cs="Times New Roman"/>
          <w:color w:val="auto"/>
          <w:sz w:val="24"/>
          <w:szCs w:val="24"/>
        </w:rPr>
        <w:lastRenderedPageBreak/>
        <w:t>umywalka – ceramiczna z otworem i przelewem dla niepełnosprawnych,</w:t>
      </w:r>
      <w:r w:rsidR="005D63E4" w:rsidRPr="00724CB6">
        <w:rPr>
          <w:rFonts w:ascii="Times New Roman" w:hAnsi="Times New Roman" w:cs="Times New Roman"/>
          <w:color w:val="auto"/>
          <w:sz w:val="24"/>
          <w:szCs w:val="24"/>
        </w:rPr>
        <w:t xml:space="preserve"> </w:t>
      </w:r>
      <w:r w:rsidR="00823DEC" w:rsidRPr="00724CB6">
        <w:rPr>
          <w:rFonts w:ascii="Times New Roman" w:hAnsi="Times New Roman" w:cs="Times New Roman"/>
          <w:color w:val="auto"/>
          <w:sz w:val="24"/>
          <w:szCs w:val="24"/>
        </w:rPr>
        <w:t>podejścia sanitarne oraz syfon zakryte</w:t>
      </w:r>
    </w:p>
    <w:p w14:paraId="4722694B" w14:textId="44A6AEE1" w:rsidR="00BD6D35" w:rsidRPr="00724CB6" w:rsidRDefault="00BD6D35" w:rsidP="009A2ACF">
      <w:pPr>
        <w:numPr>
          <w:ilvl w:val="0"/>
          <w:numId w:val="10"/>
        </w:numPr>
        <w:spacing w:after="0" w:line="276" w:lineRule="auto"/>
        <w:ind w:right="24" w:hanging="425"/>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zlew jednokomorowy z </w:t>
      </w:r>
      <w:proofErr w:type="spellStart"/>
      <w:r w:rsidRPr="00724CB6">
        <w:rPr>
          <w:rFonts w:ascii="Times New Roman" w:hAnsi="Times New Roman" w:cs="Times New Roman"/>
          <w:color w:val="auto"/>
          <w:sz w:val="24"/>
          <w:szCs w:val="24"/>
        </w:rPr>
        <w:t>ociekaczem</w:t>
      </w:r>
      <w:proofErr w:type="spellEnd"/>
      <w:r w:rsidR="00823DEC" w:rsidRPr="00724CB6">
        <w:rPr>
          <w:rFonts w:ascii="Times New Roman" w:hAnsi="Times New Roman" w:cs="Times New Roman"/>
          <w:color w:val="auto"/>
          <w:sz w:val="24"/>
          <w:szCs w:val="24"/>
        </w:rPr>
        <w:t>,</w:t>
      </w:r>
      <w:r w:rsidRPr="00724CB6">
        <w:rPr>
          <w:rFonts w:ascii="Times New Roman" w:hAnsi="Times New Roman" w:cs="Times New Roman"/>
          <w:color w:val="auto"/>
          <w:sz w:val="24"/>
          <w:szCs w:val="24"/>
        </w:rPr>
        <w:t xml:space="preserve"> stalowy nierdzewny,</w:t>
      </w:r>
    </w:p>
    <w:p w14:paraId="0E2E380B" w14:textId="6EB7BD0B" w:rsidR="00BD6D35" w:rsidRPr="00724CB6" w:rsidRDefault="00BD6D35" w:rsidP="009A2ACF">
      <w:pPr>
        <w:numPr>
          <w:ilvl w:val="0"/>
          <w:numId w:val="10"/>
        </w:numPr>
        <w:spacing w:after="0" w:line="276" w:lineRule="auto"/>
        <w:ind w:right="24" w:hanging="425"/>
        <w:rPr>
          <w:rFonts w:ascii="Times New Roman" w:hAnsi="Times New Roman" w:cs="Times New Roman"/>
          <w:color w:val="auto"/>
          <w:sz w:val="24"/>
          <w:szCs w:val="24"/>
        </w:rPr>
      </w:pPr>
      <w:r w:rsidRPr="00724CB6">
        <w:rPr>
          <w:rFonts w:ascii="Times New Roman" w:hAnsi="Times New Roman" w:cs="Times New Roman"/>
          <w:color w:val="auto"/>
          <w:sz w:val="24"/>
          <w:szCs w:val="24"/>
        </w:rPr>
        <w:t>zlew gospodarczy wraz z osłoną ściany i kratą, zgodnie z wytycznymi technologii,</w:t>
      </w:r>
    </w:p>
    <w:p w14:paraId="1E28B0A6" w14:textId="0AF7AFE8" w:rsidR="00BD6D35" w:rsidRPr="00724CB6" w:rsidRDefault="00BD6D35" w:rsidP="009A2ACF">
      <w:pPr>
        <w:numPr>
          <w:ilvl w:val="0"/>
          <w:numId w:val="10"/>
        </w:numPr>
        <w:spacing w:after="0" w:line="276" w:lineRule="auto"/>
        <w:ind w:right="24" w:hanging="425"/>
        <w:rPr>
          <w:rFonts w:ascii="Times New Roman" w:hAnsi="Times New Roman" w:cs="Times New Roman"/>
          <w:color w:val="auto"/>
          <w:sz w:val="24"/>
          <w:szCs w:val="24"/>
        </w:rPr>
      </w:pPr>
      <w:r w:rsidRPr="00724CB6">
        <w:rPr>
          <w:rFonts w:ascii="Times New Roman" w:hAnsi="Times New Roman" w:cs="Times New Roman"/>
          <w:color w:val="auto"/>
          <w:sz w:val="24"/>
          <w:szCs w:val="24"/>
        </w:rPr>
        <w:t>miska ustępowa – ceramiczna, montowana na stelażu wraz z płuczką podtynkową</w:t>
      </w:r>
      <w:r w:rsidR="00823DEC" w:rsidRPr="00724CB6">
        <w:rPr>
          <w:rFonts w:ascii="Times New Roman" w:hAnsi="Times New Roman" w:cs="Times New Roman"/>
          <w:color w:val="auto"/>
          <w:sz w:val="24"/>
          <w:szCs w:val="24"/>
        </w:rPr>
        <w:t xml:space="preserve"> dwuklawiszową, wyposażona w deskę </w:t>
      </w:r>
      <w:proofErr w:type="spellStart"/>
      <w:r w:rsidR="00823DEC" w:rsidRPr="00724CB6">
        <w:rPr>
          <w:rFonts w:ascii="Times New Roman" w:hAnsi="Times New Roman" w:cs="Times New Roman"/>
          <w:color w:val="auto"/>
          <w:sz w:val="24"/>
          <w:szCs w:val="24"/>
        </w:rPr>
        <w:t>wolnopadającą</w:t>
      </w:r>
      <w:proofErr w:type="spellEnd"/>
      <w:r w:rsidRPr="00724CB6">
        <w:rPr>
          <w:rFonts w:ascii="Times New Roman" w:hAnsi="Times New Roman" w:cs="Times New Roman"/>
          <w:color w:val="auto"/>
          <w:sz w:val="24"/>
          <w:szCs w:val="24"/>
        </w:rPr>
        <w:t>,</w:t>
      </w:r>
    </w:p>
    <w:p w14:paraId="1A0DA20E" w14:textId="34AB2F1D" w:rsidR="00BD6D35" w:rsidRPr="00724CB6" w:rsidRDefault="00BD6D35" w:rsidP="009A2ACF">
      <w:pPr>
        <w:numPr>
          <w:ilvl w:val="0"/>
          <w:numId w:val="10"/>
        </w:numPr>
        <w:spacing w:after="0" w:line="276" w:lineRule="auto"/>
        <w:ind w:right="24" w:hanging="425"/>
        <w:rPr>
          <w:rFonts w:ascii="Times New Roman" w:hAnsi="Times New Roman" w:cs="Times New Roman"/>
          <w:color w:val="auto"/>
          <w:sz w:val="24"/>
          <w:szCs w:val="24"/>
        </w:rPr>
      </w:pPr>
      <w:r w:rsidRPr="00724CB6">
        <w:rPr>
          <w:rFonts w:ascii="Times New Roman" w:hAnsi="Times New Roman" w:cs="Times New Roman"/>
          <w:color w:val="auto"/>
          <w:sz w:val="24"/>
          <w:szCs w:val="24"/>
        </w:rPr>
        <w:t>miska ustępowa</w:t>
      </w:r>
      <w:r w:rsidR="00823DEC" w:rsidRPr="00724CB6">
        <w:rPr>
          <w:rFonts w:ascii="Times New Roman" w:hAnsi="Times New Roman" w:cs="Times New Roman"/>
          <w:color w:val="auto"/>
          <w:sz w:val="24"/>
          <w:szCs w:val="24"/>
        </w:rPr>
        <w:t xml:space="preserve"> dla niepełnosprawnych</w:t>
      </w:r>
      <w:r w:rsidRPr="00724CB6">
        <w:rPr>
          <w:rFonts w:ascii="Times New Roman" w:hAnsi="Times New Roman" w:cs="Times New Roman"/>
          <w:color w:val="auto"/>
          <w:sz w:val="24"/>
          <w:szCs w:val="24"/>
        </w:rPr>
        <w:t xml:space="preserve"> – ceramiczna</w:t>
      </w:r>
      <w:r w:rsidR="008839AE" w:rsidRPr="00724CB6">
        <w:rPr>
          <w:rFonts w:ascii="Times New Roman" w:hAnsi="Times New Roman" w:cs="Times New Roman"/>
          <w:color w:val="auto"/>
          <w:sz w:val="24"/>
          <w:szCs w:val="24"/>
        </w:rPr>
        <w:t>,</w:t>
      </w:r>
      <w:r w:rsidRPr="00724CB6">
        <w:rPr>
          <w:rFonts w:ascii="Times New Roman" w:hAnsi="Times New Roman" w:cs="Times New Roman"/>
          <w:color w:val="auto"/>
          <w:sz w:val="24"/>
          <w:szCs w:val="24"/>
        </w:rPr>
        <w:t xml:space="preserve"> montowana na stelażu wraz z płuczką podtynkową</w:t>
      </w:r>
      <w:r w:rsidR="00823DEC" w:rsidRPr="00724CB6">
        <w:rPr>
          <w:rFonts w:ascii="Times New Roman" w:hAnsi="Times New Roman" w:cs="Times New Roman"/>
          <w:color w:val="auto"/>
          <w:sz w:val="24"/>
          <w:szCs w:val="24"/>
        </w:rPr>
        <w:t xml:space="preserve"> dwuklawiszową</w:t>
      </w:r>
      <w:r w:rsidRPr="00724CB6">
        <w:rPr>
          <w:rFonts w:ascii="Times New Roman" w:hAnsi="Times New Roman" w:cs="Times New Roman"/>
          <w:color w:val="auto"/>
          <w:sz w:val="24"/>
          <w:szCs w:val="24"/>
        </w:rPr>
        <w:t>,</w:t>
      </w:r>
      <w:r w:rsidR="00823DEC" w:rsidRPr="00724CB6">
        <w:rPr>
          <w:rFonts w:ascii="Times New Roman" w:hAnsi="Times New Roman" w:cs="Times New Roman"/>
          <w:color w:val="auto"/>
          <w:sz w:val="24"/>
          <w:szCs w:val="24"/>
        </w:rPr>
        <w:t xml:space="preserve"> wyposażona w deskę </w:t>
      </w:r>
      <w:proofErr w:type="spellStart"/>
      <w:r w:rsidR="00823DEC" w:rsidRPr="00724CB6">
        <w:rPr>
          <w:rFonts w:ascii="Times New Roman" w:hAnsi="Times New Roman" w:cs="Times New Roman"/>
          <w:color w:val="auto"/>
          <w:sz w:val="24"/>
          <w:szCs w:val="24"/>
        </w:rPr>
        <w:t>wolnoopadającą</w:t>
      </w:r>
      <w:proofErr w:type="spellEnd"/>
    </w:p>
    <w:p w14:paraId="180EAD15" w14:textId="4684C3B8" w:rsidR="00BD6D35" w:rsidRPr="00724CB6" w:rsidRDefault="00BD6D35" w:rsidP="009A2ACF">
      <w:pPr>
        <w:numPr>
          <w:ilvl w:val="0"/>
          <w:numId w:val="10"/>
        </w:numPr>
        <w:spacing w:after="0" w:line="276" w:lineRule="auto"/>
        <w:ind w:left="1276" w:right="23" w:hanging="425"/>
        <w:rPr>
          <w:rFonts w:ascii="Times New Roman" w:hAnsi="Times New Roman" w:cs="Times New Roman"/>
          <w:color w:val="auto"/>
          <w:sz w:val="24"/>
          <w:szCs w:val="24"/>
        </w:rPr>
      </w:pPr>
      <w:r w:rsidRPr="00724CB6">
        <w:rPr>
          <w:rFonts w:ascii="Times New Roman" w:hAnsi="Times New Roman" w:cs="Times New Roman"/>
          <w:color w:val="auto"/>
          <w:sz w:val="24"/>
          <w:szCs w:val="24"/>
        </w:rPr>
        <w:t>bateria umywalkowa stojąca ze zintegrowanym ogranicznikiem wypływu do 5l/min, sitko higieniczne</w:t>
      </w:r>
      <w:r w:rsidR="00C6513E" w:rsidRPr="00724CB6">
        <w:rPr>
          <w:rFonts w:ascii="Times New Roman" w:hAnsi="Times New Roman" w:cs="Times New Roman"/>
          <w:color w:val="auto"/>
          <w:sz w:val="24"/>
          <w:szCs w:val="24"/>
        </w:rPr>
        <w:t xml:space="preserve"> z </w:t>
      </w:r>
      <w:proofErr w:type="spellStart"/>
      <w:r w:rsidR="00C6513E" w:rsidRPr="00724CB6">
        <w:rPr>
          <w:rFonts w:ascii="Times New Roman" w:hAnsi="Times New Roman" w:cs="Times New Roman"/>
          <w:color w:val="auto"/>
          <w:sz w:val="24"/>
          <w:szCs w:val="24"/>
        </w:rPr>
        <w:t>perlatorem</w:t>
      </w:r>
      <w:proofErr w:type="spellEnd"/>
      <w:r w:rsidRPr="00724CB6">
        <w:rPr>
          <w:rFonts w:ascii="Times New Roman" w:hAnsi="Times New Roman" w:cs="Times New Roman"/>
          <w:color w:val="auto"/>
          <w:sz w:val="24"/>
          <w:szCs w:val="24"/>
        </w:rPr>
        <w:t>, głowica ceramiczna z ograniczeniem temperatury, wężyki PEX, wnętrze korpusu i wylewki gładkie,</w:t>
      </w:r>
    </w:p>
    <w:p w14:paraId="0612C8BD" w14:textId="299D851F" w:rsidR="00BD6D35" w:rsidRPr="00724CB6" w:rsidRDefault="00BD6D35" w:rsidP="009A2ACF">
      <w:pPr>
        <w:numPr>
          <w:ilvl w:val="0"/>
          <w:numId w:val="10"/>
        </w:numPr>
        <w:spacing w:after="0" w:line="276" w:lineRule="auto"/>
        <w:ind w:left="1276" w:right="23" w:hanging="425"/>
        <w:rPr>
          <w:rFonts w:ascii="Times New Roman" w:hAnsi="Times New Roman" w:cs="Times New Roman"/>
          <w:color w:val="auto"/>
          <w:sz w:val="24"/>
          <w:szCs w:val="24"/>
        </w:rPr>
      </w:pPr>
      <w:r w:rsidRPr="00724CB6">
        <w:rPr>
          <w:rFonts w:ascii="Times New Roman" w:hAnsi="Times New Roman" w:cs="Times New Roman"/>
          <w:color w:val="auto"/>
          <w:sz w:val="24"/>
          <w:szCs w:val="24"/>
        </w:rPr>
        <w:t>bateria umywalkowa dla niepełnosprawnych elektroniczna</w:t>
      </w:r>
      <w:r w:rsidR="00823DEC" w:rsidRPr="00724CB6">
        <w:rPr>
          <w:rFonts w:ascii="Times New Roman" w:hAnsi="Times New Roman" w:cs="Times New Roman"/>
          <w:color w:val="auto"/>
          <w:sz w:val="24"/>
          <w:szCs w:val="24"/>
        </w:rPr>
        <w:t xml:space="preserve"> termostatyczna</w:t>
      </w:r>
      <w:r w:rsidRPr="00724CB6">
        <w:rPr>
          <w:rFonts w:ascii="Times New Roman" w:hAnsi="Times New Roman" w:cs="Times New Roman"/>
          <w:color w:val="auto"/>
          <w:sz w:val="24"/>
          <w:szCs w:val="24"/>
        </w:rPr>
        <w:t>, wypływ 3l/min., sitko higieniczne</w:t>
      </w:r>
      <w:r w:rsidR="00C6513E" w:rsidRPr="00724CB6">
        <w:rPr>
          <w:rFonts w:ascii="Times New Roman" w:hAnsi="Times New Roman" w:cs="Times New Roman"/>
          <w:color w:val="auto"/>
          <w:sz w:val="24"/>
          <w:szCs w:val="24"/>
        </w:rPr>
        <w:t xml:space="preserve"> z </w:t>
      </w:r>
      <w:proofErr w:type="spellStart"/>
      <w:r w:rsidR="00C6513E" w:rsidRPr="00724CB6">
        <w:rPr>
          <w:rFonts w:ascii="Times New Roman" w:hAnsi="Times New Roman" w:cs="Times New Roman"/>
          <w:color w:val="auto"/>
          <w:sz w:val="24"/>
          <w:szCs w:val="24"/>
        </w:rPr>
        <w:t>perlatorem</w:t>
      </w:r>
      <w:proofErr w:type="spellEnd"/>
      <w:r w:rsidRPr="00724CB6">
        <w:rPr>
          <w:rFonts w:ascii="Times New Roman" w:hAnsi="Times New Roman" w:cs="Times New Roman"/>
          <w:color w:val="auto"/>
          <w:sz w:val="24"/>
          <w:szCs w:val="24"/>
        </w:rPr>
        <w:t>, głowica ceramiczna z elektrozaworem, wężyki PEX W3/8’’ z filtrami i zaworami zwrotnymi dla baterii, spłukiwanie periodyczne,</w:t>
      </w:r>
    </w:p>
    <w:p w14:paraId="19ABA06D" w14:textId="0C702D41" w:rsidR="00BD6D35" w:rsidRPr="00724CB6" w:rsidRDefault="00BD6D35" w:rsidP="009A2ACF">
      <w:pPr>
        <w:numPr>
          <w:ilvl w:val="0"/>
          <w:numId w:val="10"/>
        </w:numPr>
        <w:spacing w:after="0" w:line="276" w:lineRule="auto"/>
        <w:ind w:left="1276" w:right="23" w:hanging="425"/>
        <w:rPr>
          <w:rFonts w:ascii="Times New Roman" w:hAnsi="Times New Roman" w:cs="Times New Roman"/>
          <w:color w:val="auto"/>
          <w:sz w:val="24"/>
          <w:szCs w:val="24"/>
        </w:rPr>
      </w:pPr>
      <w:r w:rsidRPr="00724CB6">
        <w:rPr>
          <w:rFonts w:ascii="Times New Roman" w:hAnsi="Times New Roman" w:cs="Times New Roman"/>
          <w:color w:val="auto"/>
          <w:sz w:val="24"/>
          <w:szCs w:val="24"/>
        </w:rPr>
        <w:t>bateria zlewowa stojąca z ruchomą wylewką</w:t>
      </w:r>
      <w:r w:rsidR="008839AE" w:rsidRPr="00724CB6">
        <w:rPr>
          <w:rFonts w:ascii="Times New Roman" w:hAnsi="Times New Roman" w:cs="Times New Roman"/>
          <w:color w:val="auto"/>
          <w:sz w:val="24"/>
          <w:szCs w:val="24"/>
        </w:rPr>
        <w:t>,</w:t>
      </w:r>
      <w:r w:rsidRPr="00724CB6">
        <w:rPr>
          <w:rFonts w:ascii="Times New Roman" w:hAnsi="Times New Roman" w:cs="Times New Roman"/>
          <w:color w:val="auto"/>
          <w:sz w:val="24"/>
          <w:szCs w:val="24"/>
        </w:rPr>
        <w:t xml:space="preserve"> wypływ ograniczony do 5l/min., regulator temperatury z sitkiem higienicznym</w:t>
      </w:r>
      <w:r w:rsidR="00C6513E" w:rsidRPr="00724CB6">
        <w:rPr>
          <w:rFonts w:ascii="Times New Roman" w:hAnsi="Times New Roman" w:cs="Times New Roman"/>
          <w:color w:val="auto"/>
          <w:sz w:val="24"/>
          <w:szCs w:val="24"/>
        </w:rPr>
        <w:t xml:space="preserve"> oraz </w:t>
      </w:r>
      <w:proofErr w:type="spellStart"/>
      <w:r w:rsidR="00C6513E" w:rsidRPr="00724CB6">
        <w:rPr>
          <w:rFonts w:ascii="Times New Roman" w:hAnsi="Times New Roman" w:cs="Times New Roman"/>
          <w:color w:val="auto"/>
          <w:sz w:val="24"/>
          <w:szCs w:val="24"/>
        </w:rPr>
        <w:t>perlatorem</w:t>
      </w:r>
      <w:proofErr w:type="spellEnd"/>
      <w:r w:rsidRPr="00724CB6">
        <w:rPr>
          <w:rFonts w:ascii="Times New Roman" w:hAnsi="Times New Roman" w:cs="Times New Roman"/>
          <w:color w:val="auto"/>
          <w:sz w:val="24"/>
          <w:szCs w:val="24"/>
        </w:rPr>
        <w:t xml:space="preserve">, </w:t>
      </w:r>
    </w:p>
    <w:p w14:paraId="68363E0D" w14:textId="15429456" w:rsidR="00BD6D35" w:rsidRPr="00724CB6" w:rsidRDefault="00BD6D35" w:rsidP="009A2ACF">
      <w:pPr>
        <w:numPr>
          <w:ilvl w:val="0"/>
          <w:numId w:val="10"/>
        </w:numPr>
        <w:spacing w:after="0" w:line="276" w:lineRule="auto"/>
        <w:ind w:left="1276" w:right="23" w:hanging="425"/>
        <w:rPr>
          <w:rFonts w:ascii="Times New Roman" w:hAnsi="Times New Roman" w:cs="Times New Roman"/>
          <w:color w:val="auto"/>
          <w:sz w:val="24"/>
          <w:szCs w:val="24"/>
        </w:rPr>
      </w:pPr>
      <w:r w:rsidRPr="00724CB6">
        <w:rPr>
          <w:rFonts w:ascii="Times New Roman" w:hAnsi="Times New Roman" w:cs="Times New Roman"/>
          <w:color w:val="auto"/>
          <w:sz w:val="24"/>
          <w:szCs w:val="24"/>
        </w:rPr>
        <w:t>bateria zlewowa wisząca z długą ruchomą wylewką do zlewu gospodarczego w brudowniku,</w:t>
      </w:r>
      <w:r w:rsidR="00C6513E" w:rsidRPr="00724CB6">
        <w:rPr>
          <w:rFonts w:ascii="Times New Roman" w:hAnsi="Times New Roman" w:cs="Times New Roman"/>
          <w:color w:val="auto"/>
          <w:sz w:val="24"/>
          <w:szCs w:val="24"/>
        </w:rPr>
        <w:t xml:space="preserve"> z regulatorem temperatury oraz </w:t>
      </w:r>
      <w:proofErr w:type="spellStart"/>
      <w:r w:rsidR="00C6513E" w:rsidRPr="00724CB6">
        <w:rPr>
          <w:rFonts w:ascii="Times New Roman" w:hAnsi="Times New Roman" w:cs="Times New Roman"/>
          <w:color w:val="auto"/>
          <w:sz w:val="24"/>
          <w:szCs w:val="24"/>
        </w:rPr>
        <w:t>perlatorem</w:t>
      </w:r>
      <w:proofErr w:type="spellEnd"/>
    </w:p>
    <w:p w14:paraId="03F76B5E" w14:textId="4ACD2674" w:rsidR="00BD6D35" w:rsidRPr="00724CB6" w:rsidRDefault="00BD6D35" w:rsidP="009A2ACF">
      <w:pPr>
        <w:numPr>
          <w:ilvl w:val="0"/>
          <w:numId w:val="10"/>
        </w:numPr>
        <w:spacing w:after="0" w:line="276" w:lineRule="auto"/>
        <w:ind w:left="1276" w:right="23" w:hanging="425"/>
        <w:rPr>
          <w:rFonts w:ascii="Times New Roman" w:hAnsi="Times New Roman" w:cs="Times New Roman"/>
          <w:color w:val="auto"/>
          <w:sz w:val="24"/>
          <w:szCs w:val="24"/>
        </w:rPr>
      </w:pPr>
      <w:r w:rsidRPr="00724CB6">
        <w:rPr>
          <w:rFonts w:ascii="Times New Roman" w:hAnsi="Times New Roman" w:cs="Times New Roman"/>
          <w:color w:val="auto"/>
          <w:sz w:val="24"/>
          <w:szCs w:val="24"/>
        </w:rPr>
        <w:t>bateria prysznicowa wypływ 8l/min., głowica ceramiczna z ogranicznikiem temperatury i blokada na 38</w:t>
      </w:r>
      <w:r w:rsidRPr="00724CB6">
        <w:rPr>
          <w:rFonts w:ascii="Times New Roman" w:hAnsi="Times New Roman" w:cs="Times New Roman"/>
          <w:color w:val="auto"/>
          <w:sz w:val="24"/>
          <w:szCs w:val="24"/>
          <w:vertAlign w:val="superscript"/>
        </w:rPr>
        <w:t>0</w:t>
      </w:r>
      <w:r w:rsidRPr="00724CB6">
        <w:rPr>
          <w:rFonts w:ascii="Times New Roman" w:hAnsi="Times New Roman" w:cs="Times New Roman"/>
          <w:color w:val="auto"/>
          <w:sz w:val="24"/>
          <w:szCs w:val="24"/>
        </w:rPr>
        <w:t xml:space="preserve"> C, termostatyczna ze złączką </w:t>
      </w:r>
      <w:proofErr w:type="spellStart"/>
      <w:r w:rsidRPr="00724CB6">
        <w:rPr>
          <w:rFonts w:ascii="Times New Roman" w:hAnsi="Times New Roman" w:cs="Times New Roman"/>
          <w:color w:val="auto"/>
          <w:sz w:val="24"/>
          <w:szCs w:val="24"/>
        </w:rPr>
        <w:t>samoopróżniającą</w:t>
      </w:r>
      <w:proofErr w:type="spellEnd"/>
      <w:r w:rsidRPr="00724CB6">
        <w:rPr>
          <w:rFonts w:ascii="Times New Roman" w:hAnsi="Times New Roman" w:cs="Times New Roman"/>
          <w:color w:val="auto"/>
          <w:sz w:val="24"/>
          <w:szCs w:val="24"/>
        </w:rPr>
        <w:t xml:space="preserve"> – </w:t>
      </w:r>
      <w:proofErr w:type="spellStart"/>
      <w:r w:rsidRPr="00724CB6">
        <w:rPr>
          <w:rFonts w:ascii="Times New Roman" w:hAnsi="Times New Roman" w:cs="Times New Roman"/>
          <w:color w:val="auto"/>
          <w:sz w:val="24"/>
          <w:szCs w:val="24"/>
        </w:rPr>
        <w:t>antystagnacyjną</w:t>
      </w:r>
      <w:proofErr w:type="spellEnd"/>
      <w:r w:rsidRPr="00724CB6">
        <w:rPr>
          <w:rFonts w:ascii="Times New Roman" w:hAnsi="Times New Roman" w:cs="Times New Roman"/>
          <w:color w:val="auto"/>
          <w:sz w:val="24"/>
          <w:szCs w:val="24"/>
        </w:rPr>
        <w:t>,</w:t>
      </w:r>
    </w:p>
    <w:p w14:paraId="45DEA52D" w14:textId="15BE5494" w:rsidR="00BD6D35" w:rsidRPr="00724CB6" w:rsidRDefault="00BD6D35" w:rsidP="009A2ACF">
      <w:pPr>
        <w:numPr>
          <w:ilvl w:val="0"/>
          <w:numId w:val="10"/>
        </w:numPr>
        <w:spacing w:after="0" w:line="276" w:lineRule="auto"/>
        <w:ind w:left="1276" w:right="23" w:hanging="425"/>
        <w:rPr>
          <w:rFonts w:ascii="Times New Roman" w:hAnsi="Times New Roman" w:cs="Times New Roman"/>
          <w:color w:val="auto"/>
          <w:sz w:val="24"/>
          <w:szCs w:val="24"/>
        </w:rPr>
      </w:pPr>
      <w:r w:rsidRPr="00724CB6">
        <w:rPr>
          <w:rFonts w:ascii="Times New Roman" w:hAnsi="Times New Roman" w:cs="Times New Roman"/>
          <w:color w:val="auto"/>
          <w:sz w:val="24"/>
          <w:szCs w:val="24"/>
        </w:rPr>
        <w:t>odpływ liniowy</w:t>
      </w:r>
      <w:r w:rsidR="00C6513E" w:rsidRPr="00724CB6">
        <w:rPr>
          <w:rFonts w:ascii="Times New Roman" w:hAnsi="Times New Roman" w:cs="Times New Roman"/>
          <w:color w:val="auto"/>
          <w:sz w:val="24"/>
          <w:szCs w:val="24"/>
        </w:rPr>
        <w:t xml:space="preserve"> z </w:t>
      </w:r>
      <w:proofErr w:type="spellStart"/>
      <w:r w:rsidR="00C6513E" w:rsidRPr="00724CB6">
        <w:rPr>
          <w:rFonts w:ascii="Times New Roman" w:hAnsi="Times New Roman" w:cs="Times New Roman"/>
          <w:color w:val="auto"/>
          <w:sz w:val="24"/>
          <w:szCs w:val="24"/>
        </w:rPr>
        <w:t>zasyfonowaniem</w:t>
      </w:r>
      <w:proofErr w:type="spellEnd"/>
    </w:p>
    <w:p w14:paraId="0AEBB03F" w14:textId="2C9EE3F9" w:rsidR="00B2674D" w:rsidRPr="00724CB6" w:rsidRDefault="00BD6D35" w:rsidP="00B2674D">
      <w:pPr>
        <w:numPr>
          <w:ilvl w:val="0"/>
          <w:numId w:val="10"/>
        </w:numPr>
        <w:spacing w:after="0" w:line="276" w:lineRule="auto"/>
        <w:ind w:left="1276" w:right="23" w:hanging="425"/>
        <w:rPr>
          <w:rFonts w:ascii="Times New Roman" w:hAnsi="Times New Roman" w:cs="Times New Roman"/>
          <w:color w:val="auto"/>
          <w:sz w:val="24"/>
          <w:szCs w:val="24"/>
        </w:rPr>
      </w:pPr>
      <w:r w:rsidRPr="00724CB6">
        <w:rPr>
          <w:rFonts w:ascii="Times New Roman" w:hAnsi="Times New Roman" w:cs="Times New Roman"/>
          <w:color w:val="auto"/>
          <w:sz w:val="24"/>
          <w:szCs w:val="24"/>
        </w:rPr>
        <w:t>kratki ściekowe ze stali nierdzewnej typu szpitalnego z możliwością czyszczenia,</w:t>
      </w:r>
      <w:r w:rsidR="00C6513E" w:rsidRPr="00724CB6">
        <w:rPr>
          <w:rFonts w:ascii="Times New Roman" w:hAnsi="Times New Roman" w:cs="Times New Roman"/>
          <w:color w:val="auto"/>
          <w:sz w:val="24"/>
          <w:szCs w:val="24"/>
        </w:rPr>
        <w:t xml:space="preserve"> z syfonem dzwonowym</w:t>
      </w:r>
    </w:p>
    <w:p w14:paraId="32DE0B88" w14:textId="7A92650D" w:rsidR="00BD6D35" w:rsidRPr="00724CB6" w:rsidRDefault="00BD6D35" w:rsidP="009A2ACF">
      <w:pPr>
        <w:spacing w:after="0" w:line="276" w:lineRule="auto"/>
        <w:ind w:left="851" w:right="23"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Zabezpieczenia ognioochronne: przejścia przewodów przez ściany</w:t>
      </w:r>
      <w:r w:rsidR="000C6BF7" w:rsidRPr="00724CB6">
        <w:rPr>
          <w:rFonts w:ascii="Times New Roman" w:hAnsi="Times New Roman" w:cs="Times New Roman"/>
          <w:color w:val="auto"/>
          <w:sz w:val="24"/>
          <w:szCs w:val="24"/>
        </w:rPr>
        <w:t xml:space="preserve"> oddzielenia pożarowego</w:t>
      </w:r>
      <w:r w:rsidRPr="00724CB6">
        <w:rPr>
          <w:rFonts w:ascii="Times New Roman" w:hAnsi="Times New Roman" w:cs="Times New Roman"/>
          <w:color w:val="auto"/>
          <w:sz w:val="24"/>
          <w:szCs w:val="24"/>
        </w:rPr>
        <w:t xml:space="preserve"> muszą być zabezpieczone </w:t>
      </w:r>
      <w:r w:rsidR="000C6BF7" w:rsidRPr="00724CB6">
        <w:rPr>
          <w:rFonts w:ascii="Times New Roman" w:hAnsi="Times New Roman" w:cs="Times New Roman"/>
          <w:color w:val="auto"/>
          <w:sz w:val="24"/>
          <w:szCs w:val="24"/>
        </w:rPr>
        <w:t>masami lub manszetami</w:t>
      </w:r>
      <w:r w:rsidRPr="00724CB6">
        <w:rPr>
          <w:rFonts w:ascii="Times New Roman" w:hAnsi="Times New Roman" w:cs="Times New Roman"/>
          <w:color w:val="auto"/>
          <w:sz w:val="24"/>
          <w:szCs w:val="24"/>
        </w:rPr>
        <w:t xml:space="preserve"> ochronnymi o</w:t>
      </w:r>
      <w:r w:rsidR="000C6BF7" w:rsidRPr="00724CB6">
        <w:rPr>
          <w:rFonts w:ascii="Times New Roman" w:hAnsi="Times New Roman" w:cs="Times New Roman"/>
          <w:color w:val="auto"/>
          <w:sz w:val="24"/>
          <w:szCs w:val="24"/>
        </w:rPr>
        <w:t xml:space="preserve"> klasie</w:t>
      </w:r>
      <w:r w:rsidRPr="00724CB6">
        <w:rPr>
          <w:rFonts w:ascii="Times New Roman" w:hAnsi="Times New Roman" w:cs="Times New Roman"/>
          <w:color w:val="auto"/>
          <w:sz w:val="24"/>
          <w:szCs w:val="24"/>
        </w:rPr>
        <w:t xml:space="preserve"> odporności ogniowej</w:t>
      </w:r>
      <w:r w:rsidR="00C6513E" w:rsidRPr="00724CB6">
        <w:rPr>
          <w:rFonts w:ascii="Times New Roman" w:hAnsi="Times New Roman" w:cs="Times New Roman"/>
          <w:color w:val="auto"/>
          <w:sz w:val="24"/>
          <w:szCs w:val="24"/>
        </w:rPr>
        <w:t xml:space="preserve"> przegrody</w:t>
      </w:r>
      <w:r w:rsidRPr="00724CB6">
        <w:rPr>
          <w:rFonts w:ascii="Times New Roman" w:hAnsi="Times New Roman" w:cs="Times New Roman"/>
          <w:color w:val="auto"/>
          <w:sz w:val="24"/>
          <w:szCs w:val="24"/>
        </w:rPr>
        <w:t>.</w:t>
      </w:r>
    </w:p>
    <w:p w14:paraId="274A8E8C" w14:textId="77777777" w:rsidR="00B0640E" w:rsidRPr="00724CB6" w:rsidRDefault="00B0640E" w:rsidP="009A2ACF">
      <w:pPr>
        <w:spacing w:after="0" w:line="276" w:lineRule="auto"/>
        <w:ind w:left="851" w:right="23" w:firstLine="0"/>
        <w:rPr>
          <w:rFonts w:ascii="Times New Roman" w:hAnsi="Times New Roman" w:cs="Times New Roman"/>
          <w:color w:val="auto"/>
          <w:sz w:val="24"/>
          <w:szCs w:val="24"/>
        </w:rPr>
      </w:pPr>
    </w:p>
    <w:p w14:paraId="0B6D1D67" w14:textId="2C46FEB0" w:rsidR="00BD6D35" w:rsidRPr="00724CB6" w:rsidRDefault="00BD6D35" w:rsidP="009A2ACF">
      <w:pPr>
        <w:pStyle w:val="Nagwek4"/>
        <w:spacing w:after="0" w:line="276" w:lineRule="auto"/>
        <w:ind w:left="146"/>
        <w:rPr>
          <w:rFonts w:ascii="Times New Roman" w:hAnsi="Times New Roman" w:cs="Times New Roman"/>
          <w:color w:val="auto"/>
          <w:sz w:val="24"/>
          <w:szCs w:val="24"/>
        </w:rPr>
      </w:pPr>
      <w:bookmarkStart w:id="52" w:name="_Toc54284258"/>
      <w:bookmarkStart w:id="53" w:name="_Toc219059278"/>
      <w:r w:rsidRPr="00724CB6">
        <w:rPr>
          <w:rFonts w:ascii="Times New Roman" w:hAnsi="Times New Roman" w:cs="Times New Roman"/>
          <w:color w:val="auto"/>
          <w:sz w:val="24"/>
          <w:szCs w:val="24"/>
        </w:rPr>
        <w:t>6.6.2.Instalacja centralnego ogrzewania</w:t>
      </w:r>
      <w:bookmarkEnd w:id="52"/>
      <w:r w:rsidR="00272C91" w:rsidRPr="00724CB6">
        <w:rPr>
          <w:rFonts w:ascii="Times New Roman" w:hAnsi="Times New Roman" w:cs="Times New Roman"/>
          <w:color w:val="auto"/>
          <w:sz w:val="24"/>
          <w:szCs w:val="24"/>
        </w:rPr>
        <w:t>.</w:t>
      </w:r>
      <w:bookmarkEnd w:id="53"/>
    </w:p>
    <w:p w14:paraId="740DA659" w14:textId="77777777" w:rsidR="00BD6D35" w:rsidRPr="00724CB6" w:rsidRDefault="00BD6D35" w:rsidP="009A2ACF">
      <w:pPr>
        <w:spacing w:after="0" w:line="276" w:lineRule="auto"/>
        <w:ind w:left="862"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Na etapie realizacji należy sporządzić bilans cieplny uwzględniający istniejące obciążenie cieplne budynku. </w:t>
      </w:r>
    </w:p>
    <w:p w14:paraId="4AB38B6F" w14:textId="77777777" w:rsidR="00BD6D35" w:rsidRPr="00724CB6" w:rsidRDefault="00BD6D35" w:rsidP="009A2ACF">
      <w:pPr>
        <w:spacing w:after="0" w:line="276" w:lineRule="auto"/>
        <w:ind w:left="862"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Należy zastosować: </w:t>
      </w:r>
    </w:p>
    <w:p w14:paraId="64F8F8C3" w14:textId="5D3BAE7D" w:rsidR="00BD6D35" w:rsidRPr="00724CB6" w:rsidRDefault="00BD6D35" w:rsidP="009A2ACF">
      <w:pPr>
        <w:numPr>
          <w:ilvl w:val="0"/>
          <w:numId w:val="11"/>
        </w:numPr>
        <w:spacing w:after="0" w:line="276" w:lineRule="auto"/>
        <w:ind w:right="24" w:hanging="286"/>
        <w:jc w:val="left"/>
        <w:rPr>
          <w:rFonts w:ascii="Times New Roman" w:hAnsi="Times New Roman" w:cs="Times New Roman"/>
          <w:color w:val="auto"/>
          <w:sz w:val="24"/>
          <w:szCs w:val="24"/>
        </w:rPr>
      </w:pPr>
      <w:r w:rsidRPr="00724CB6">
        <w:rPr>
          <w:rFonts w:ascii="Times New Roman" w:hAnsi="Times New Roman" w:cs="Times New Roman"/>
          <w:color w:val="auto"/>
          <w:sz w:val="24"/>
          <w:szCs w:val="24"/>
        </w:rPr>
        <w:t>grzejniki płytowe higieniczne,</w:t>
      </w:r>
      <w:r w:rsidR="00C6513E" w:rsidRPr="00724CB6">
        <w:rPr>
          <w:rFonts w:ascii="Times New Roman" w:hAnsi="Times New Roman" w:cs="Times New Roman"/>
          <w:color w:val="auto"/>
          <w:sz w:val="24"/>
          <w:szCs w:val="24"/>
        </w:rPr>
        <w:t xml:space="preserve"> płaskie, z podejściem dolnym</w:t>
      </w:r>
      <w:r w:rsidR="00644021" w:rsidRPr="00724CB6">
        <w:rPr>
          <w:rFonts w:ascii="Times New Roman" w:hAnsi="Times New Roman" w:cs="Times New Roman"/>
          <w:color w:val="auto"/>
          <w:sz w:val="24"/>
          <w:szCs w:val="24"/>
        </w:rPr>
        <w:t xml:space="preserve">, </w:t>
      </w:r>
      <w:r w:rsidR="00C6513E" w:rsidRPr="00724CB6">
        <w:rPr>
          <w:rFonts w:ascii="Times New Roman" w:hAnsi="Times New Roman" w:cs="Times New Roman"/>
          <w:color w:val="auto"/>
          <w:sz w:val="24"/>
          <w:szCs w:val="24"/>
        </w:rPr>
        <w:t>zintegrowaną wkładką podwójnej regulacji</w:t>
      </w:r>
    </w:p>
    <w:p w14:paraId="2226C121" w14:textId="12F89965" w:rsidR="00644021" w:rsidRPr="00724CB6" w:rsidRDefault="00644021" w:rsidP="009A2ACF">
      <w:pPr>
        <w:numPr>
          <w:ilvl w:val="0"/>
          <w:numId w:val="11"/>
        </w:numPr>
        <w:spacing w:after="0" w:line="276" w:lineRule="auto"/>
        <w:ind w:right="24" w:hanging="286"/>
        <w:rPr>
          <w:rFonts w:ascii="Times New Roman" w:hAnsi="Times New Roman" w:cs="Times New Roman"/>
          <w:color w:val="auto"/>
          <w:sz w:val="24"/>
          <w:szCs w:val="24"/>
        </w:rPr>
      </w:pPr>
      <w:r w:rsidRPr="00724CB6">
        <w:rPr>
          <w:rFonts w:ascii="Times New Roman" w:hAnsi="Times New Roman" w:cs="Times New Roman"/>
          <w:color w:val="auto"/>
          <w:sz w:val="24"/>
          <w:szCs w:val="24"/>
        </w:rPr>
        <w:t>głowice termostatyczne, z blokadą nastawy oraz</w:t>
      </w:r>
      <w:r w:rsidR="00B22D64" w:rsidRPr="00724CB6">
        <w:rPr>
          <w:rFonts w:ascii="Times New Roman" w:hAnsi="Times New Roman" w:cs="Times New Roman"/>
          <w:color w:val="auto"/>
          <w:sz w:val="24"/>
          <w:szCs w:val="24"/>
        </w:rPr>
        <w:t xml:space="preserve"> zabezpieczeniem</w:t>
      </w:r>
      <w:r w:rsidRPr="00724CB6">
        <w:rPr>
          <w:rFonts w:ascii="Times New Roman" w:hAnsi="Times New Roman" w:cs="Times New Roman"/>
          <w:color w:val="auto"/>
          <w:sz w:val="24"/>
          <w:szCs w:val="24"/>
        </w:rPr>
        <w:t xml:space="preserve"> </w:t>
      </w:r>
      <w:proofErr w:type="spellStart"/>
      <w:r w:rsidRPr="00724CB6">
        <w:rPr>
          <w:rFonts w:ascii="Times New Roman" w:hAnsi="Times New Roman" w:cs="Times New Roman"/>
          <w:color w:val="auto"/>
          <w:sz w:val="24"/>
          <w:szCs w:val="24"/>
        </w:rPr>
        <w:t>przeciwkradzieżow</w:t>
      </w:r>
      <w:r w:rsidR="00B22D64" w:rsidRPr="00724CB6">
        <w:rPr>
          <w:rFonts w:ascii="Times New Roman" w:hAnsi="Times New Roman" w:cs="Times New Roman"/>
          <w:color w:val="auto"/>
          <w:sz w:val="24"/>
          <w:szCs w:val="24"/>
        </w:rPr>
        <w:t>ym</w:t>
      </w:r>
      <w:proofErr w:type="spellEnd"/>
    </w:p>
    <w:p w14:paraId="4AF01B78" w14:textId="3BE9A10F" w:rsidR="00644021" w:rsidRPr="00724CB6" w:rsidRDefault="00644021" w:rsidP="009A2ACF">
      <w:pPr>
        <w:numPr>
          <w:ilvl w:val="0"/>
          <w:numId w:val="11"/>
        </w:numPr>
        <w:spacing w:after="0" w:line="276" w:lineRule="auto"/>
        <w:ind w:right="24" w:hanging="286"/>
        <w:rPr>
          <w:rFonts w:ascii="Times New Roman" w:hAnsi="Times New Roman" w:cs="Times New Roman"/>
          <w:color w:val="auto"/>
          <w:sz w:val="24"/>
          <w:szCs w:val="24"/>
        </w:rPr>
      </w:pPr>
      <w:r w:rsidRPr="00724CB6">
        <w:rPr>
          <w:rFonts w:ascii="Times New Roman" w:hAnsi="Times New Roman" w:cs="Times New Roman"/>
          <w:color w:val="auto"/>
          <w:sz w:val="24"/>
          <w:szCs w:val="24"/>
        </w:rPr>
        <w:t>zawory grzejnikowe kątowe podwójne z możliwością odcięcia i nastawy wstępnej</w:t>
      </w:r>
    </w:p>
    <w:p w14:paraId="3E6C5012" w14:textId="77777777" w:rsidR="00BD6D35" w:rsidRPr="00724CB6" w:rsidRDefault="00BD6D35" w:rsidP="009A2ACF">
      <w:pPr>
        <w:numPr>
          <w:ilvl w:val="0"/>
          <w:numId w:val="11"/>
        </w:numPr>
        <w:spacing w:after="0" w:line="276" w:lineRule="auto"/>
        <w:ind w:right="24" w:hanging="286"/>
        <w:rPr>
          <w:rFonts w:ascii="Times New Roman" w:hAnsi="Times New Roman" w:cs="Times New Roman"/>
          <w:color w:val="auto"/>
          <w:sz w:val="24"/>
          <w:szCs w:val="24"/>
        </w:rPr>
      </w:pPr>
      <w:r w:rsidRPr="00724CB6">
        <w:rPr>
          <w:rFonts w:ascii="Times New Roman" w:hAnsi="Times New Roman" w:cs="Times New Roman"/>
          <w:color w:val="auto"/>
          <w:sz w:val="24"/>
          <w:szCs w:val="24"/>
        </w:rPr>
        <w:t>grzejniki higieniczne łazienkowe typu drabinkowego,</w:t>
      </w:r>
    </w:p>
    <w:p w14:paraId="5C488659" w14:textId="7FAB4DBE" w:rsidR="00BD6D35" w:rsidRPr="00724CB6" w:rsidRDefault="00BD6D35" w:rsidP="009A2ACF">
      <w:pPr>
        <w:numPr>
          <w:ilvl w:val="0"/>
          <w:numId w:val="11"/>
        </w:numPr>
        <w:spacing w:after="0" w:line="276" w:lineRule="auto"/>
        <w:ind w:right="24" w:hanging="286"/>
        <w:rPr>
          <w:rFonts w:ascii="Times New Roman" w:hAnsi="Times New Roman" w:cs="Times New Roman"/>
          <w:color w:val="auto"/>
          <w:sz w:val="24"/>
          <w:szCs w:val="24"/>
        </w:rPr>
      </w:pPr>
      <w:r w:rsidRPr="00724CB6">
        <w:rPr>
          <w:rFonts w:ascii="Times New Roman" w:hAnsi="Times New Roman" w:cs="Times New Roman"/>
          <w:color w:val="auto"/>
          <w:sz w:val="24"/>
          <w:szCs w:val="24"/>
        </w:rPr>
        <w:t>zawory grzejnikowe</w:t>
      </w:r>
      <w:r w:rsidR="002F5123" w:rsidRPr="00724CB6">
        <w:rPr>
          <w:rFonts w:ascii="Times New Roman" w:hAnsi="Times New Roman" w:cs="Times New Roman"/>
          <w:color w:val="auto"/>
          <w:sz w:val="24"/>
          <w:szCs w:val="24"/>
        </w:rPr>
        <w:t xml:space="preserve"> krzyżowe</w:t>
      </w:r>
      <w:r w:rsidR="000C6BF7" w:rsidRPr="00724CB6">
        <w:rPr>
          <w:rFonts w:ascii="Times New Roman" w:hAnsi="Times New Roman" w:cs="Times New Roman"/>
          <w:color w:val="auto"/>
          <w:sz w:val="24"/>
          <w:szCs w:val="24"/>
        </w:rPr>
        <w:t xml:space="preserve"> </w:t>
      </w:r>
      <w:r w:rsidRPr="00724CB6">
        <w:rPr>
          <w:rFonts w:ascii="Times New Roman" w:hAnsi="Times New Roman" w:cs="Times New Roman"/>
          <w:color w:val="auto"/>
          <w:sz w:val="24"/>
          <w:szCs w:val="24"/>
        </w:rPr>
        <w:t>z głowicą</w:t>
      </w:r>
      <w:r w:rsidR="000C6BF7" w:rsidRPr="00724CB6">
        <w:rPr>
          <w:rFonts w:ascii="Times New Roman" w:hAnsi="Times New Roman" w:cs="Times New Roman"/>
          <w:color w:val="auto"/>
          <w:sz w:val="24"/>
          <w:szCs w:val="24"/>
        </w:rPr>
        <w:t xml:space="preserve"> termostatyczną</w:t>
      </w:r>
      <w:r w:rsidRPr="00724CB6">
        <w:rPr>
          <w:rFonts w:ascii="Times New Roman" w:hAnsi="Times New Roman" w:cs="Times New Roman"/>
          <w:color w:val="auto"/>
          <w:sz w:val="24"/>
          <w:szCs w:val="24"/>
        </w:rPr>
        <w:t xml:space="preserve">, </w:t>
      </w:r>
      <w:r w:rsidR="00644021" w:rsidRPr="00724CB6">
        <w:rPr>
          <w:rFonts w:ascii="Times New Roman" w:hAnsi="Times New Roman" w:cs="Times New Roman"/>
          <w:color w:val="auto"/>
          <w:sz w:val="24"/>
          <w:szCs w:val="24"/>
        </w:rPr>
        <w:t xml:space="preserve">z blokadą nastawy oraz </w:t>
      </w:r>
      <w:r w:rsidR="00B22D64" w:rsidRPr="00724CB6">
        <w:rPr>
          <w:rFonts w:ascii="Times New Roman" w:hAnsi="Times New Roman" w:cs="Times New Roman"/>
          <w:color w:val="auto"/>
          <w:sz w:val="24"/>
          <w:szCs w:val="24"/>
        </w:rPr>
        <w:t xml:space="preserve">zabezpieczeniem </w:t>
      </w:r>
      <w:proofErr w:type="spellStart"/>
      <w:r w:rsidR="00B22D64" w:rsidRPr="00724CB6">
        <w:rPr>
          <w:rFonts w:ascii="Times New Roman" w:hAnsi="Times New Roman" w:cs="Times New Roman"/>
          <w:color w:val="auto"/>
          <w:sz w:val="24"/>
          <w:szCs w:val="24"/>
        </w:rPr>
        <w:t>przeciwkradzieżowym</w:t>
      </w:r>
      <w:proofErr w:type="spellEnd"/>
    </w:p>
    <w:p w14:paraId="13696939" w14:textId="4F112363" w:rsidR="00644021" w:rsidRPr="00724CB6" w:rsidRDefault="00644021" w:rsidP="009A2ACF">
      <w:pPr>
        <w:numPr>
          <w:ilvl w:val="0"/>
          <w:numId w:val="11"/>
        </w:numPr>
        <w:spacing w:after="0" w:line="276" w:lineRule="auto"/>
        <w:ind w:right="24" w:hanging="286"/>
        <w:rPr>
          <w:rFonts w:ascii="Times New Roman" w:hAnsi="Times New Roman" w:cs="Times New Roman"/>
          <w:color w:val="auto"/>
          <w:sz w:val="24"/>
          <w:szCs w:val="24"/>
        </w:rPr>
      </w:pPr>
      <w:r w:rsidRPr="00724CB6">
        <w:rPr>
          <w:rFonts w:ascii="Times New Roman" w:hAnsi="Times New Roman" w:cs="Times New Roman"/>
          <w:color w:val="auto"/>
          <w:sz w:val="24"/>
          <w:szCs w:val="24"/>
        </w:rPr>
        <w:t>zawory powro</w:t>
      </w:r>
      <w:r w:rsidR="002F5123" w:rsidRPr="00724CB6">
        <w:rPr>
          <w:rFonts w:ascii="Times New Roman" w:hAnsi="Times New Roman" w:cs="Times New Roman"/>
          <w:color w:val="auto"/>
          <w:sz w:val="24"/>
          <w:szCs w:val="24"/>
        </w:rPr>
        <w:t>t</w:t>
      </w:r>
      <w:r w:rsidRPr="00724CB6">
        <w:rPr>
          <w:rFonts w:ascii="Times New Roman" w:hAnsi="Times New Roman" w:cs="Times New Roman"/>
          <w:color w:val="auto"/>
          <w:sz w:val="24"/>
          <w:szCs w:val="24"/>
        </w:rPr>
        <w:t>ne k</w:t>
      </w:r>
      <w:r w:rsidR="002F5123" w:rsidRPr="00724CB6">
        <w:rPr>
          <w:rFonts w:ascii="Times New Roman" w:hAnsi="Times New Roman" w:cs="Times New Roman"/>
          <w:color w:val="auto"/>
          <w:sz w:val="24"/>
          <w:szCs w:val="24"/>
        </w:rPr>
        <w:t>ątowe z możliwością odcięcia i nastawy wstępnej</w:t>
      </w:r>
    </w:p>
    <w:p w14:paraId="6556ECEE" w14:textId="48A96789" w:rsidR="00BD6D35" w:rsidRPr="00724CB6" w:rsidRDefault="00B22D64" w:rsidP="009A2ACF">
      <w:pPr>
        <w:numPr>
          <w:ilvl w:val="0"/>
          <w:numId w:val="11"/>
        </w:numPr>
        <w:spacing w:after="0" w:line="276" w:lineRule="auto"/>
        <w:ind w:right="24" w:hanging="286"/>
        <w:rPr>
          <w:rFonts w:ascii="Times New Roman" w:hAnsi="Times New Roman" w:cs="Times New Roman"/>
          <w:color w:val="auto"/>
          <w:sz w:val="24"/>
          <w:szCs w:val="24"/>
        </w:rPr>
      </w:pPr>
      <w:r w:rsidRPr="00724CB6">
        <w:rPr>
          <w:rFonts w:ascii="Times New Roman" w:hAnsi="Times New Roman" w:cs="Times New Roman"/>
          <w:color w:val="auto"/>
          <w:sz w:val="24"/>
          <w:szCs w:val="24"/>
        </w:rPr>
        <w:t>podej</w:t>
      </w:r>
      <w:r w:rsidR="005A7EED" w:rsidRPr="00724CB6">
        <w:rPr>
          <w:rFonts w:ascii="Times New Roman" w:hAnsi="Times New Roman" w:cs="Times New Roman"/>
          <w:color w:val="auto"/>
          <w:sz w:val="24"/>
          <w:szCs w:val="24"/>
        </w:rPr>
        <w:t>ścia</w:t>
      </w:r>
      <w:r w:rsidR="00BD6D35" w:rsidRPr="00724CB6">
        <w:rPr>
          <w:rFonts w:ascii="Times New Roman" w:hAnsi="Times New Roman" w:cs="Times New Roman"/>
          <w:color w:val="auto"/>
          <w:sz w:val="24"/>
          <w:szCs w:val="24"/>
        </w:rPr>
        <w:t xml:space="preserve"> do grzejników </w:t>
      </w:r>
      <w:r w:rsidR="005A7EED" w:rsidRPr="00724CB6">
        <w:rPr>
          <w:rFonts w:ascii="Times New Roman" w:hAnsi="Times New Roman" w:cs="Times New Roman"/>
          <w:color w:val="auto"/>
          <w:sz w:val="24"/>
          <w:szCs w:val="24"/>
        </w:rPr>
        <w:t>wykonać</w:t>
      </w:r>
      <w:r w:rsidR="00BD6D35" w:rsidRPr="00724CB6">
        <w:rPr>
          <w:rFonts w:ascii="Times New Roman" w:hAnsi="Times New Roman" w:cs="Times New Roman"/>
          <w:color w:val="auto"/>
          <w:sz w:val="24"/>
          <w:szCs w:val="24"/>
        </w:rPr>
        <w:t xml:space="preserve"> </w:t>
      </w:r>
      <w:r w:rsidR="005A7EED" w:rsidRPr="00724CB6">
        <w:rPr>
          <w:rFonts w:ascii="Times New Roman" w:hAnsi="Times New Roman" w:cs="Times New Roman"/>
          <w:color w:val="auto"/>
          <w:sz w:val="24"/>
          <w:szCs w:val="24"/>
        </w:rPr>
        <w:t xml:space="preserve">z </w:t>
      </w:r>
      <w:r w:rsidR="00BD6D35" w:rsidRPr="00724CB6">
        <w:rPr>
          <w:rFonts w:ascii="Times New Roman" w:hAnsi="Times New Roman" w:cs="Times New Roman"/>
          <w:color w:val="auto"/>
          <w:sz w:val="24"/>
          <w:szCs w:val="24"/>
        </w:rPr>
        <w:t>rury</w:t>
      </w:r>
      <w:r w:rsidR="005A7EED" w:rsidRPr="00724CB6">
        <w:rPr>
          <w:rFonts w:ascii="Times New Roman" w:hAnsi="Times New Roman" w:cs="Times New Roman"/>
          <w:color w:val="auto"/>
          <w:sz w:val="24"/>
          <w:szCs w:val="24"/>
        </w:rPr>
        <w:t xml:space="preserve"> typu </w:t>
      </w:r>
      <w:r w:rsidR="00A12809" w:rsidRPr="00724CB6">
        <w:rPr>
          <w:rFonts w:ascii="Times New Roman" w:hAnsi="Times New Roman" w:cs="Times New Roman"/>
          <w:color w:val="auto"/>
          <w:sz w:val="24"/>
          <w:szCs w:val="24"/>
        </w:rPr>
        <w:t>stalowych</w:t>
      </w:r>
      <w:r w:rsidR="005A7EED" w:rsidRPr="00724CB6">
        <w:rPr>
          <w:rFonts w:ascii="Times New Roman" w:hAnsi="Times New Roman" w:cs="Times New Roman"/>
          <w:color w:val="auto"/>
          <w:sz w:val="24"/>
          <w:szCs w:val="24"/>
        </w:rPr>
        <w:t xml:space="preserve"> o połączeniach zaciskanych,</w:t>
      </w:r>
      <w:r w:rsidR="00BD6D35" w:rsidRPr="00724CB6">
        <w:rPr>
          <w:rFonts w:ascii="Times New Roman" w:hAnsi="Times New Roman" w:cs="Times New Roman"/>
          <w:color w:val="auto"/>
          <w:sz w:val="24"/>
          <w:szCs w:val="24"/>
        </w:rPr>
        <w:t xml:space="preserve"> zaizolowa</w:t>
      </w:r>
      <w:r w:rsidR="005A7EED" w:rsidRPr="00724CB6">
        <w:rPr>
          <w:rFonts w:ascii="Times New Roman" w:hAnsi="Times New Roman" w:cs="Times New Roman"/>
          <w:color w:val="auto"/>
          <w:sz w:val="24"/>
          <w:szCs w:val="24"/>
        </w:rPr>
        <w:t>ć</w:t>
      </w:r>
      <w:r w:rsidR="00BD6D35" w:rsidRPr="00724CB6">
        <w:rPr>
          <w:rFonts w:ascii="Times New Roman" w:hAnsi="Times New Roman" w:cs="Times New Roman"/>
          <w:color w:val="auto"/>
          <w:sz w:val="24"/>
          <w:szCs w:val="24"/>
        </w:rPr>
        <w:t xml:space="preserve"> termicznie otulinami przeznaczonymi do montażu podtynkowego, </w:t>
      </w:r>
    </w:p>
    <w:p w14:paraId="64E9204F" w14:textId="5C5FFBB4" w:rsidR="00BD6D35" w:rsidRPr="00724CB6" w:rsidRDefault="005A7EED" w:rsidP="009A2ACF">
      <w:pPr>
        <w:numPr>
          <w:ilvl w:val="0"/>
          <w:numId w:val="11"/>
        </w:numPr>
        <w:spacing w:after="0" w:line="276" w:lineRule="auto"/>
        <w:ind w:right="24" w:hanging="286"/>
        <w:rPr>
          <w:rFonts w:ascii="Times New Roman" w:hAnsi="Times New Roman" w:cs="Times New Roman"/>
          <w:color w:val="auto"/>
          <w:sz w:val="24"/>
          <w:szCs w:val="24"/>
        </w:rPr>
      </w:pPr>
      <w:r w:rsidRPr="00724CB6">
        <w:rPr>
          <w:rFonts w:ascii="Times New Roman" w:hAnsi="Times New Roman" w:cs="Times New Roman"/>
          <w:color w:val="auto"/>
          <w:sz w:val="24"/>
          <w:szCs w:val="24"/>
        </w:rPr>
        <w:lastRenderedPageBreak/>
        <w:t xml:space="preserve">główne </w:t>
      </w:r>
      <w:r w:rsidR="00BD6D35" w:rsidRPr="00724CB6">
        <w:rPr>
          <w:rFonts w:ascii="Times New Roman" w:hAnsi="Times New Roman" w:cs="Times New Roman"/>
          <w:color w:val="auto"/>
          <w:sz w:val="24"/>
          <w:szCs w:val="24"/>
        </w:rPr>
        <w:t>przewody</w:t>
      </w:r>
      <w:r w:rsidRPr="00724CB6">
        <w:rPr>
          <w:rFonts w:ascii="Times New Roman" w:hAnsi="Times New Roman" w:cs="Times New Roman"/>
          <w:color w:val="auto"/>
          <w:sz w:val="24"/>
          <w:szCs w:val="24"/>
        </w:rPr>
        <w:t xml:space="preserve"> rozdzielcze</w:t>
      </w:r>
      <w:r w:rsidR="00BD6D35" w:rsidRPr="00724CB6">
        <w:rPr>
          <w:rFonts w:ascii="Times New Roman" w:hAnsi="Times New Roman" w:cs="Times New Roman"/>
          <w:color w:val="auto"/>
          <w:sz w:val="24"/>
          <w:szCs w:val="24"/>
        </w:rPr>
        <w:t xml:space="preserve"> instalacji c.o. wykona</w:t>
      </w:r>
      <w:r w:rsidRPr="00724CB6">
        <w:rPr>
          <w:rFonts w:ascii="Times New Roman" w:hAnsi="Times New Roman" w:cs="Times New Roman"/>
          <w:color w:val="auto"/>
          <w:sz w:val="24"/>
          <w:szCs w:val="24"/>
        </w:rPr>
        <w:t>ć</w:t>
      </w:r>
      <w:r w:rsidR="00BD6D35" w:rsidRPr="00724CB6">
        <w:rPr>
          <w:rFonts w:ascii="Times New Roman" w:hAnsi="Times New Roman" w:cs="Times New Roman"/>
          <w:color w:val="auto"/>
          <w:sz w:val="24"/>
          <w:szCs w:val="24"/>
        </w:rPr>
        <w:t xml:space="preserve"> z rur </w:t>
      </w:r>
      <w:r w:rsidR="000C6BF7" w:rsidRPr="00724CB6">
        <w:rPr>
          <w:rFonts w:ascii="Times New Roman" w:hAnsi="Times New Roman" w:cs="Times New Roman"/>
          <w:color w:val="auto"/>
          <w:sz w:val="24"/>
          <w:szCs w:val="24"/>
        </w:rPr>
        <w:t>tworzywowych</w:t>
      </w:r>
      <w:r w:rsidR="00BD6D35" w:rsidRPr="00724CB6">
        <w:rPr>
          <w:rFonts w:ascii="Times New Roman" w:hAnsi="Times New Roman" w:cs="Times New Roman"/>
          <w:color w:val="auto"/>
          <w:sz w:val="24"/>
          <w:szCs w:val="24"/>
        </w:rPr>
        <w:t>, izolacja przewodów zgodnie</w:t>
      </w:r>
      <w:r w:rsidR="009A2ACF" w:rsidRPr="00724CB6">
        <w:rPr>
          <w:rFonts w:ascii="Times New Roman" w:hAnsi="Times New Roman" w:cs="Times New Roman"/>
          <w:color w:val="auto"/>
          <w:sz w:val="24"/>
          <w:szCs w:val="24"/>
        </w:rPr>
        <w:t xml:space="preserve"> </w:t>
      </w:r>
      <w:r w:rsidR="00BD6D35" w:rsidRPr="00724CB6">
        <w:rPr>
          <w:rFonts w:ascii="Times New Roman" w:hAnsi="Times New Roman" w:cs="Times New Roman"/>
          <w:color w:val="auto"/>
          <w:sz w:val="24"/>
          <w:szCs w:val="24"/>
        </w:rPr>
        <w:t xml:space="preserve">z obowiązującymi przepisami.   </w:t>
      </w:r>
    </w:p>
    <w:p w14:paraId="144E1BD4" w14:textId="77777777" w:rsidR="00B703A6" w:rsidRPr="00724CB6" w:rsidRDefault="00B703A6" w:rsidP="009A2ACF">
      <w:pPr>
        <w:spacing w:after="0" w:line="276" w:lineRule="auto"/>
        <w:ind w:right="23" w:firstLine="554"/>
        <w:rPr>
          <w:rFonts w:ascii="Times New Roman" w:hAnsi="Times New Roman" w:cs="Times New Roman"/>
          <w:color w:val="auto"/>
          <w:sz w:val="24"/>
          <w:szCs w:val="24"/>
          <w:u w:val="single"/>
        </w:rPr>
      </w:pPr>
    </w:p>
    <w:p w14:paraId="6F30DBE6" w14:textId="07279364" w:rsidR="00587154" w:rsidRPr="00724CB6" w:rsidRDefault="00587154" w:rsidP="009A2ACF">
      <w:pPr>
        <w:spacing w:after="0" w:line="276" w:lineRule="auto"/>
        <w:ind w:right="23" w:firstLine="554"/>
        <w:rPr>
          <w:rFonts w:ascii="Times New Roman" w:hAnsi="Times New Roman" w:cs="Times New Roman"/>
          <w:color w:val="auto"/>
          <w:sz w:val="24"/>
          <w:szCs w:val="24"/>
          <w:u w:val="single"/>
        </w:rPr>
      </w:pPr>
      <w:r w:rsidRPr="00724CB6">
        <w:rPr>
          <w:rFonts w:ascii="Times New Roman" w:hAnsi="Times New Roman" w:cs="Times New Roman"/>
          <w:color w:val="auto"/>
          <w:sz w:val="24"/>
          <w:szCs w:val="24"/>
          <w:u w:val="single"/>
        </w:rPr>
        <w:t>Zabezpieczenia p.poż.</w:t>
      </w:r>
    </w:p>
    <w:p w14:paraId="38535000" w14:textId="0A9FF606" w:rsidR="00587154" w:rsidRPr="00724CB6" w:rsidRDefault="000C6BF7" w:rsidP="009A2ACF">
      <w:pPr>
        <w:spacing w:after="0" w:line="276" w:lineRule="auto"/>
        <w:ind w:left="718" w:right="23"/>
        <w:rPr>
          <w:rFonts w:ascii="Times New Roman" w:hAnsi="Times New Roman" w:cs="Times New Roman"/>
          <w:color w:val="auto"/>
          <w:sz w:val="24"/>
          <w:szCs w:val="24"/>
        </w:rPr>
      </w:pPr>
      <w:r w:rsidRPr="00724CB6">
        <w:rPr>
          <w:rFonts w:ascii="Times New Roman" w:hAnsi="Times New Roman" w:cs="Times New Roman"/>
          <w:color w:val="auto"/>
          <w:sz w:val="24"/>
          <w:szCs w:val="24"/>
        </w:rPr>
        <w:t>Wszystkie przejścia przewodów przez ściany oddzielenia pożarowego muszą być zabezpieczone masami lub manszetami ochronnymi o odpowiedniej klasie odporności ogniowej.</w:t>
      </w:r>
    </w:p>
    <w:p w14:paraId="580584AE" w14:textId="77777777" w:rsidR="00011803" w:rsidRPr="00724CB6" w:rsidRDefault="00011803" w:rsidP="009A2ACF">
      <w:pPr>
        <w:spacing w:after="0" w:line="276" w:lineRule="auto"/>
        <w:ind w:left="718" w:right="23"/>
        <w:rPr>
          <w:rFonts w:ascii="Times New Roman" w:hAnsi="Times New Roman" w:cs="Times New Roman"/>
          <w:b/>
          <w:bCs/>
          <w:color w:val="auto"/>
          <w:sz w:val="24"/>
          <w:szCs w:val="24"/>
        </w:rPr>
      </w:pPr>
    </w:p>
    <w:p w14:paraId="59A658F8" w14:textId="77777777" w:rsidR="00BD6D35" w:rsidRPr="00724CB6" w:rsidRDefault="00BD6D35" w:rsidP="009A2ACF">
      <w:pPr>
        <w:spacing w:after="0" w:line="276" w:lineRule="auto"/>
        <w:ind w:right="24"/>
        <w:rPr>
          <w:rFonts w:ascii="Times New Roman" w:hAnsi="Times New Roman" w:cs="Times New Roman"/>
          <w:b/>
          <w:bCs/>
          <w:color w:val="auto"/>
          <w:sz w:val="24"/>
          <w:szCs w:val="24"/>
        </w:rPr>
      </w:pPr>
      <w:r w:rsidRPr="00724CB6">
        <w:rPr>
          <w:rFonts w:ascii="Times New Roman" w:hAnsi="Times New Roman" w:cs="Times New Roman"/>
          <w:b/>
          <w:bCs/>
          <w:color w:val="auto"/>
          <w:sz w:val="24"/>
          <w:szCs w:val="24"/>
        </w:rPr>
        <w:t xml:space="preserve">6.6.3 Instalacja wentylacji i klimatyzacji </w:t>
      </w:r>
    </w:p>
    <w:p w14:paraId="63634FAE" w14:textId="618DD821" w:rsidR="00DB5497" w:rsidRPr="00724CB6" w:rsidRDefault="00BD6D35" w:rsidP="009A2ACF">
      <w:pPr>
        <w:spacing w:after="0" w:line="276" w:lineRule="auto"/>
        <w:ind w:left="828" w:right="23"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W zakresie prac remontowo – wykończeniowych przewiduje się montaż no</w:t>
      </w:r>
      <w:r w:rsidR="00DB5497" w:rsidRPr="00724CB6">
        <w:rPr>
          <w:rFonts w:ascii="Times New Roman" w:hAnsi="Times New Roman" w:cs="Times New Roman"/>
          <w:color w:val="auto"/>
          <w:sz w:val="24"/>
          <w:szCs w:val="24"/>
        </w:rPr>
        <w:t>wych</w:t>
      </w:r>
      <w:r w:rsidRPr="00724CB6">
        <w:rPr>
          <w:rFonts w:ascii="Times New Roman" w:hAnsi="Times New Roman" w:cs="Times New Roman"/>
          <w:color w:val="auto"/>
          <w:sz w:val="24"/>
          <w:szCs w:val="24"/>
        </w:rPr>
        <w:t xml:space="preserve"> instalacji wentylacji mechanicznej </w:t>
      </w:r>
      <w:r w:rsidR="00B2674D" w:rsidRPr="00724CB6">
        <w:rPr>
          <w:rFonts w:ascii="Times New Roman" w:hAnsi="Times New Roman" w:cs="Times New Roman"/>
          <w:color w:val="auto"/>
          <w:sz w:val="24"/>
          <w:szCs w:val="24"/>
        </w:rPr>
        <w:t>w nowoutworzonych sanitariatach oraz</w:t>
      </w:r>
      <w:r w:rsidRPr="00724CB6">
        <w:rPr>
          <w:rFonts w:ascii="Times New Roman" w:hAnsi="Times New Roman" w:cs="Times New Roman"/>
          <w:color w:val="auto"/>
          <w:sz w:val="24"/>
          <w:szCs w:val="24"/>
        </w:rPr>
        <w:t xml:space="preserve"> klimatyzacji</w:t>
      </w:r>
      <w:r w:rsidR="00BE7B93" w:rsidRPr="00724CB6">
        <w:rPr>
          <w:rFonts w:ascii="Times New Roman" w:hAnsi="Times New Roman" w:cs="Times New Roman"/>
          <w:color w:val="auto"/>
          <w:sz w:val="24"/>
          <w:szCs w:val="24"/>
        </w:rPr>
        <w:t xml:space="preserve"> w wybranych pomieszczeniach</w:t>
      </w:r>
      <w:r w:rsidRPr="00724CB6">
        <w:rPr>
          <w:rFonts w:ascii="Times New Roman" w:hAnsi="Times New Roman" w:cs="Times New Roman"/>
          <w:color w:val="auto"/>
          <w:sz w:val="24"/>
          <w:szCs w:val="24"/>
        </w:rPr>
        <w:t xml:space="preserve">. Celem instalacji będzie zapewnienie odpowiednich wymagań </w:t>
      </w:r>
      <w:proofErr w:type="spellStart"/>
      <w:r w:rsidRPr="00724CB6">
        <w:rPr>
          <w:rFonts w:ascii="Times New Roman" w:hAnsi="Times New Roman" w:cs="Times New Roman"/>
          <w:color w:val="auto"/>
          <w:sz w:val="24"/>
          <w:szCs w:val="24"/>
        </w:rPr>
        <w:t>higieniczno</w:t>
      </w:r>
      <w:proofErr w:type="spellEnd"/>
      <w:r w:rsidR="008271AA" w:rsidRPr="00724CB6">
        <w:rPr>
          <w:rFonts w:ascii="Times New Roman" w:hAnsi="Times New Roman" w:cs="Times New Roman"/>
          <w:color w:val="auto"/>
          <w:sz w:val="24"/>
          <w:szCs w:val="24"/>
        </w:rPr>
        <w:t xml:space="preserve"> </w:t>
      </w:r>
      <w:r w:rsidRPr="00724CB6">
        <w:rPr>
          <w:rFonts w:ascii="Times New Roman" w:hAnsi="Times New Roman" w:cs="Times New Roman"/>
          <w:color w:val="auto"/>
          <w:sz w:val="24"/>
          <w:szCs w:val="24"/>
        </w:rPr>
        <w:t xml:space="preserve">– sanitarnych w zakresie czystości i jakości powietrza wewnętrznego oraz kompensowanie powietrza wywiewanego w pomieszczeniach sanitarnych. </w:t>
      </w:r>
    </w:p>
    <w:p w14:paraId="4129EA89" w14:textId="77777777" w:rsidR="00DB5497" w:rsidRPr="00724CB6" w:rsidRDefault="00BD6D35" w:rsidP="009A2ACF">
      <w:pPr>
        <w:spacing w:after="0" w:line="276" w:lineRule="auto"/>
        <w:ind w:left="828" w:right="23"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Bezwzględnie trzeba przestrzegać podziału na układy wentylacyjne i nie łączyć do wspólnych instalacji pomieszczeń o różnym przeznaczeniu funkcjonalnym oraz higienicznym</w:t>
      </w:r>
      <w:r w:rsidR="00DB5497" w:rsidRPr="00724CB6">
        <w:rPr>
          <w:rFonts w:ascii="Times New Roman" w:hAnsi="Times New Roman" w:cs="Times New Roman"/>
          <w:color w:val="auto"/>
          <w:sz w:val="24"/>
          <w:szCs w:val="24"/>
        </w:rPr>
        <w:t>!</w:t>
      </w:r>
    </w:p>
    <w:p w14:paraId="35239354" w14:textId="77777777" w:rsidR="00B703A6" w:rsidRPr="00724CB6" w:rsidRDefault="00B703A6" w:rsidP="009A2ACF">
      <w:pPr>
        <w:spacing w:after="0" w:line="276" w:lineRule="auto"/>
        <w:ind w:left="708" w:right="23" w:firstLine="0"/>
        <w:rPr>
          <w:rFonts w:ascii="Times New Roman" w:hAnsi="Times New Roman" w:cs="Times New Roman"/>
          <w:b/>
          <w:bCs/>
          <w:color w:val="auto"/>
          <w:sz w:val="24"/>
          <w:szCs w:val="24"/>
        </w:rPr>
      </w:pPr>
    </w:p>
    <w:p w14:paraId="28841B87" w14:textId="77777777" w:rsidR="00BD6D35" w:rsidRPr="00724CB6" w:rsidRDefault="00BD6D35" w:rsidP="009A2ACF">
      <w:pPr>
        <w:spacing w:after="0" w:line="276" w:lineRule="auto"/>
        <w:ind w:right="23"/>
        <w:rPr>
          <w:rFonts w:ascii="Times New Roman" w:hAnsi="Times New Roman" w:cs="Times New Roman"/>
          <w:b/>
          <w:bCs/>
          <w:color w:val="auto"/>
          <w:sz w:val="24"/>
          <w:szCs w:val="24"/>
        </w:rPr>
      </w:pPr>
      <w:r w:rsidRPr="00724CB6">
        <w:rPr>
          <w:rFonts w:ascii="Times New Roman" w:hAnsi="Times New Roman" w:cs="Times New Roman"/>
          <w:b/>
          <w:bCs/>
          <w:color w:val="auto"/>
          <w:sz w:val="24"/>
          <w:szCs w:val="24"/>
        </w:rPr>
        <w:t>6.6.4 Instalacja gazów medycznych</w:t>
      </w:r>
    </w:p>
    <w:p w14:paraId="6F20D51E" w14:textId="77777777" w:rsidR="00BD6D35" w:rsidRPr="00724CB6" w:rsidRDefault="00BD6D35" w:rsidP="009A2ACF">
      <w:pPr>
        <w:spacing w:after="0" w:line="276" w:lineRule="auto"/>
        <w:ind w:right="23" w:firstLine="554"/>
        <w:rPr>
          <w:rFonts w:ascii="Times New Roman" w:hAnsi="Times New Roman" w:cs="Times New Roman"/>
          <w:color w:val="auto"/>
          <w:sz w:val="24"/>
          <w:szCs w:val="24"/>
        </w:rPr>
      </w:pPr>
      <w:r w:rsidRPr="00724CB6">
        <w:rPr>
          <w:rFonts w:ascii="Times New Roman" w:hAnsi="Times New Roman" w:cs="Times New Roman"/>
          <w:color w:val="auto"/>
          <w:sz w:val="24"/>
          <w:szCs w:val="24"/>
        </w:rPr>
        <w:t>Przewiduje się gazy medyczne w postaci:</w:t>
      </w:r>
    </w:p>
    <w:p w14:paraId="599CE040" w14:textId="77777777" w:rsidR="00BD6D35" w:rsidRPr="00724CB6" w:rsidRDefault="00BD6D35" w:rsidP="009A2ACF">
      <w:pPr>
        <w:pStyle w:val="Akapitzlist"/>
        <w:numPr>
          <w:ilvl w:val="0"/>
          <w:numId w:val="17"/>
        </w:numPr>
        <w:spacing w:after="0" w:line="276" w:lineRule="auto"/>
        <w:ind w:right="23"/>
        <w:rPr>
          <w:rFonts w:ascii="Times New Roman" w:hAnsi="Times New Roman" w:cs="Times New Roman"/>
          <w:color w:val="auto"/>
          <w:sz w:val="24"/>
          <w:szCs w:val="24"/>
        </w:rPr>
      </w:pPr>
      <w:r w:rsidRPr="00724CB6">
        <w:rPr>
          <w:rFonts w:ascii="Times New Roman" w:hAnsi="Times New Roman" w:cs="Times New Roman"/>
          <w:color w:val="auto"/>
          <w:sz w:val="24"/>
          <w:szCs w:val="24"/>
        </w:rPr>
        <w:t>instalacji tlenu z rozprowadzeniem do wszystkich punktów poboru, źródło instalacji tlenu istniejące poza zakresem opracowania,</w:t>
      </w:r>
    </w:p>
    <w:p w14:paraId="7253D6EE" w14:textId="1EF81728" w:rsidR="00BD6D35" w:rsidRPr="00724CB6" w:rsidRDefault="00BD6D35" w:rsidP="009A2ACF">
      <w:pPr>
        <w:pStyle w:val="Akapitzlist"/>
        <w:numPr>
          <w:ilvl w:val="0"/>
          <w:numId w:val="17"/>
        </w:numPr>
        <w:spacing w:after="0" w:line="276" w:lineRule="auto"/>
        <w:ind w:right="23"/>
        <w:rPr>
          <w:rFonts w:ascii="Times New Roman" w:hAnsi="Times New Roman" w:cs="Times New Roman"/>
          <w:color w:val="auto"/>
          <w:sz w:val="24"/>
          <w:szCs w:val="24"/>
        </w:rPr>
      </w:pPr>
      <w:r w:rsidRPr="00724CB6">
        <w:rPr>
          <w:rFonts w:ascii="Times New Roman" w:hAnsi="Times New Roman" w:cs="Times New Roman"/>
          <w:color w:val="auto"/>
          <w:sz w:val="24"/>
          <w:szCs w:val="24"/>
        </w:rPr>
        <w:t>instalację próżni medycznej z rozprowadzeniem do wszystkich punktów poboru, źródło instalacji próżni istniejące poza zakresem opracowania</w:t>
      </w:r>
      <w:r w:rsidR="008839AE" w:rsidRPr="00724CB6">
        <w:rPr>
          <w:rFonts w:ascii="Times New Roman" w:hAnsi="Times New Roman" w:cs="Times New Roman"/>
          <w:color w:val="auto"/>
          <w:sz w:val="24"/>
          <w:szCs w:val="24"/>
        </w:rPr>
        <w:t>,</w:t>
      </w:r>
    </w:p>
    <w:p w14:paraId="156966F1" w14:textId="77777777" w:rsidR="00BD6D35" w:rsidRPr="00724CB6" w:rsidRDefault="00BD6D35" w:rsidP="009A2ACF">
      <w:pPr>
        <w:pStyle w:val="Akapitzlist"/>
        <w:numPr>
          <w:ilvl w:val="0"/>
          <w:numId w:val="17"/>
        </w:numPr>
        <w:spacing w:after="0" w:line="276" w:lineRule="auto"/>
        <w:ind w:right="23"/>
        <w:rPr>
          <w:rFonts w:ascii="Times New Roman" w:hAnsi="Times New Roman" w:cs="Times New Roman"/>
          <w:color w:val="auto"/>
          <w:sz w:val="24"/>
          <w:szCs w:val="24"/>
        </w:rPr>
      </w:pPr>
      <w:r w:rsidRPr="00724CB6">
        <w:rPr>
          <w:rFonts w:ascii="Times New Roman" w:hAnsi="Times New Roman" w:cs="Times New Roman"/>
          <w:color w:val="auto"/>
          <w:sz w:val="24"/>
          <w:szCs w:val="24"/>
        </w:rPr>
        <w:t>instalacji sprężonego powietrza z rozprowadzeniem do wszystkich punktów poboru, źródło instalacji powietrza medycznego poza zakresem opracowania.</w:t>
      </w:r>
    </w:p>
    <w:p w14:paraId="079EF668" w14:textId="77777777" w:rsidR="00BD6D35" w:rsidRPr="00724CB6" w:rsidRDefault="00BD6D35" w:rsidP="009A2ACF">
      <w:pPr>
        <w:spacing w:after="0" w:line="276" w:lineRule="auto"/>
        <w:ind w:right="23" w:firstLine="554"/>
        <w:rPr>
          <w:rFonts w:ascii="Times New Roman" w:hAnsi="Times New Roman" w:cs="Times New Roman"/>
          <w:color w:val="auto"/>
          <w:sz w:val="24"/>
          <w:szCs w:val="24"/>
          <w:u w:val="single"/>
        </w:rPr>
      </w:pPr>
      <w:r w:rsidRPr="00724CB6">
        <w:rPr>
          <w:rFonts w:ascii="Times New Roman" w:hAnsi="Times New Roman" w:cs="Times New Roman"/>
          <w:color w:val="auto"/>
          <w:sz w:val="24"/>
          <w:szCs w:val="24"/>
          <w:u w:val="single"/>
        </w:rPr>
        <w:t>Rury:</w:t>
      </w:r>
    </w:p>
    <w:p w14:paraId="785FB8DD" w14:textId="77777777" w:rsidR="00BD6D35" w:rsidRPr="00724CB6" w:rsidRDefault="00BD6D35" w:rsidP="009A2ACF">
      <w:pPr>
        <w:spacing w:after="0" w:line="276" w:lineRule="auto"/>
        <w:ind w:left="708" w:right="23"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Materiałem zalecanym do budowy centralnych instalacji gazów medycznych są rury i łączniki miedziane. Wymagania, jakie powinny spełniać rury miedziane określa Polska Norma  PN-EN 13348:2004 (U)”Miedź i stopy miedzi. Rury z miedzi okrągłe bez szwu do gazów medycznych lub próżni”. W normie tej stawiane są szczególne wymagania odnośnie jakości wewnętrznych powierzchni rur.</w:t>
      </w:r>
    </w:p>
    <w:p w14:paraId="0B43E243" w14:textId="77777777" w:rsidR="00BD6D35" w:rsidRPr="00724CB6" w:rsidRDefault="00BD6D35" w:rsidP="009A2ACF">
      <w:pPr>
        <w:spacing w:after="0" w:line="276" w:lineRule="auto"/>
        <w:ind w:left="708" w:right="23" w:firstLine="0"/>
        <w:rPr>
          <w:rFonts w:ascii="Times New Roman" w:hAnsi="Times New Roman" w:cs="Times New Roman"/>
          <w:color w:val="auto"/>
          <w:sz w:val="24"/>
          <w:szCs w:val="24"/>
          <w:highlight w:val="yellow"/>
        </w:rPr>
      </w:pPr>
    </w:p>
    <w:p w14:paraId="464BCE13" w14:textId="77777777" w:rsidR="00BD6D35" w:rsidRPr="00724CB6" w:rsidRDefault="00BD6D35" w:rsidP="009A2ACF">
      <w:pPr>
        <w:spacing w:after="0" w:line="276" w:lineRule="auto"/>
        <w:ind w:right="23" w:firstLine="554"/>
        <w:rPr>
          <w:rFonts w:ascii="Times New Roman" w:hAnsi="Times New Roman" w:cs="Times New Roman"/>
          <w:color w:val="auto"/>
          <w:sz w:val="24"/>
          <w:szCs w:val="24"/>
          <w:u w:val="single"/>
        </w:rPr>
      </w:pPr>
      <w:r w:rsidRPr="00724CB6">
        <w:rPr>
          <w:rFonts w:ascii="Times New Roman" w:hAnsi="Times New Roman" w:cs="Times New Roman"/>
          <w:color w:val="auto"/>
          <w:sz w:val="24"/>
          <w:szCs w:val="24"/>
          <w:u w:val="single"/>
        </w:rPr>
        <w:t>Prowadzenie :</w:t>
      </w:r>
    </w:p>
    <w:p w14:paraId="652D8F68" w14:textId="77777777" w:rsidR="00BD6D35" w:rsidRPr="00724CB6" w:rsidRDefault="00BD6D35" w:rsidP="009A2ACF">
      <w:pPr>
        <w:spacing w:after="0" w:line="276" w:lineRule="auto"/>
        <w:ind w:left="708" w:right="23"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Rurociągi gazów medycznych w obrębie stropów podwieszanych należy układać nad tynkiem w przestrzeni </w:t>
      </w:r>
      <w:proofErr w:type="spellStart"/>
      <w:r w:rsidRPr="00724CB6">
        <w:rPr>
          <w:rFonts w:ascii="Times New Roman" w:hAnsi="Times New Roman" w:cs="Times New Roman"/>
          <w:color w:val="auto"/>
          <w:sz w:val="24"/>
          <w:szCs w:val="24"/>
        </w:rPr>
        <w:t>międzystropowej</w:t>
      </w:r>
      <w:proofErr w:type="spellEnd"/>
      <w:r w:rsidRPr="00724CB6">
        <w:rPr>
          <w:rFonts w:ascii="Times New Roman" w:hAnsi="Times New Roman" w:cs="Times New Roman"/>
          <w:color w:val="auto"/>
          <w:sz w:val="24"/>
          <w:szCs w:val="24"/>
        </w:rPr>
        <w:t xml:space="preserve">. W przypadku braku stropów podwieszanych instalację należy układać pod tynkiem. Podejście pionu do Strefowych Zespołów Kontroli Gazów należy ułożyć pod tynkiem. Odległość rurociągów gazów medycznych do instalacji elektrycznych w przypadku równoległego prowadzenia nie powinna być mniejsza niż 10 cm. Dopuszczalne jest z zastosowaniem tulei ochronnych z PCV. </w:t>
      </w:r>
    </w:p>
    <w:p w14:paraId="1FE38730" w14:textId="77777777" w:rsidR="00BD6D35" w:rsidRPr="00724CB6" w:rsidRDefault="00BD6D35" w:rsidP="009A2ACF">
      <w:pPr>
        <w:spacing w:after="0" w:line="276" w:lineRule="auto"/>
        <w:ind w:right="23" w:firstLine="554"/>
        <w:rPr>
          <w:rFonts w:ascii="Times New Roman" w:hAnsi="Times New Roman" w:cs="Times New Roman"/>
          <w:color w:val="auto"/>
          <w:sz w:val="24"/>
          <w:szCs w:val="24"/>
          <w:u w:val="single"/>
        </w:rPr>
      </w:pPr>
      <w:r w:rsidRPr="00724CB6">
        <w:rPr>
          <w:rFonts w:ascii="Times New Roman" w:hAnsi="Times New Roman" w:cs="Times New Roman"/>
          <w:color w:val="auto"/>
          <w:sz w:val="24"/>
          <w:szCs w:val="24"/>
          <w:u w:val="single"/>
        </w:rPr>
        <w:t>Punkty poborów gazów:</w:t>
      </w:r>
    </w:p>
    <w:p w14:paraId="76C60052" w14:textId="77777777" w:rsidR="00BD6D35" w:rsidRPr="00724CB6" w:rsidRDefault="00BD6D35" w:rsidP="00011803">
      <w:pPr>
        <w:spacing w:after="0" w:line="276" w:lineRule="auto"/>
        <w:ind w:left="708" w:right="23"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Punkty poboru gazów medycznych muszą odpowiadać wymaganiom określonym w EN ISO 9170 — 1.</w:t>
      </w:r>
    </w:p>
    <w:p w14:paraId="2507395C" w14:textId="77777777" w:rsidR="00BD6D35" w:rsidRPr="00724CB6" w:rsidRDefault="00BD6D35" w:rsidP="009A2ACF">
      <w:pPr>
        <w:spacing w:after="0" w:line="276" w:lineRule="auto"/>
        <w:ind w:right="23" w:firstLine="554"/>
        <w:rPr>
          <w:rFonts w:ascii="Times New Roman" w:hAnsi="Times New Roman" w:cs="Times New Roman"/>
          <w:color w:val="auto"/>
          <w:sz w:val="24"/>
          <w:szCs w:val="24"/>
          <w:u w:val="single"/>
        </w:rPr>
      </w:pPr>
      <w:r w:rsidRPr="00724CB6">
        <w:rPr>
          <w:rFonts w:ascii="Times New Roman" w:hAnsi="Times New Roman" w:cs="Times New Roman"/>
          <w:color w:val="auto"/>
          <w:sz w:val="24"/>
          <w:szCs w:val="24"/>
          <w:u w:val="single"/>
        </w:rPr>
        <w:lastRenderedPageBreak/>
        <w:t>Punkty zaworowo-informacyjne:</w:t>
      </w:r>
    </w:p>
    <w:p w14:paraId="213043BC" w14:textId="170326BE" w:rsidR="00BD6D35" w:rsidRPr="00724CB6" w:rsidRDefault="00BD6D35" w:rsidP="009A2ACF">
      <w:pPr>
        <w:spacing w:after="0" w:line="276" w:lineRule="auto"/>
        <w:ind w:left="708" w:right="23"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Instalacje gazów medycznych należy wyposażyć w zawory odcinające. Zawory te winny być montowane </w:t>
      </w:r>
      <w:r w:rsidR="009A2ACF" w:rsidRPr="00724CB6">
        <w:rPr>
          <w:rFonts w:ascii="Times New Roman" w:hAnsi="Times New Roman" w:cs="Times New Roman"/>
          <w:color w:val="auto"/>
          <w:sz w:val="24"/>
          <w:szCs w:val="24"/>
        </w:rPr>
        <w:t xml:space="preserve"> </w:t>
      </w:r>
      <w:r w:rsidRPr="00724CB6">
        <w:rPr>
          <w:rFonts w:ascii="Times New Roman" w:hAnsi="Times New Roman" w:cs="Times New Roman"/>
          <w:color w:val="auto"/>
          <w:sz w:val="24"/>
          <w:szCs w:val="24"/>
        </w:rPr>
        <w:t>w skrzynkach Strefowego Zespołu Kontroli Gazów (SZKG). Ponadto służą do kontroli oraz sygnalizacji służbom medycznym i technicznym określonych parametrów instalacji gazów medycznych. Instalacje gazów medycznych należy wyposażyć w zawory odcinające układ technologiczny od instalacji gazów medycznych. Zawory te montowane są w skrzynkach SIZO. Ponadto służą do kontroli oraz ewentualnego odwodnienia instalacji.</w:t>
      </w:r>
    </w:p>
    <w:p w14:paraId="53A33772" w14:textId="77777777" w:rsidR="00BD6D35" w:rsidRPr="00724CB6" w:rsidRDefault="00BD6D35" w:rsidP="009A2ACF">
      <w:pPr>
        <w:spacing w:after="0" w:line="276" w:lineRule="auto"/>
        <w:ind w:left="504" w:right="23" w:firstLine="204"/>
        <w:rPr>
          <w:rFonts w:ascii="Times New Roman" w:hAnsi="Times New Roman" w:cs="Times New Roman"/>
          <w:color w:val="auto"/>
          <w:sz w:val="24"/>
          <w:szCs w:val="24"/>
          <w:u w:val="single"/>
        </w:rPr>
      </w:pPr>
      <w:r w:rsidRPr="00724CB6">
        <w:rPr>
          <w:rFonts w:ascii="Times New Roman" w:hAnsi="Times New Roman" w:cs="Times New Roman"/>
          <w:color w:val="auto"/>
          <w:sz w:val="24"/>
          <w:szCs w:val="24"/>
          <w:u w:val="single"/>
        </w:rPr>
        <w:t>Sygnalizacja awaryjna:</w:t>
      </w:r>
    </w:p>
    <w:p w14:paraId="3792FA70" w14:textId="77777777" w:rsidR="00BD6D35" w:rsidRPr="00724CB6" w:rsidRDefault="00BD6D35" w:rsidP="009A2ACF">
      <w:pPr>
        <w:spacing w:after="0" w:line="276" w:lineRule="auto"/>
        <w:ind w:left="708" w:right="23"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Rolę sygnalizatora awaryjnego spadku/wzrostu ciśnienia gazów medycznych spełniają strefowe zespoły kontroli SZKG zamontowane na ścianach korytarzowych. Zespół SZKG posiada czujnik ciśnienia gazu, które generują sygnał awaryjny (rozwarcie styków bez napięciowych) przy zmianie ciśnienia gazów w granicach:</w:t>
      </w:r>
    </w:p>
    <w:p w14:paraId="1C9E755A" w14:textId="77777777" w:rsidR="00BD6D35" w:rsidRPr="00724CB6" w:rsidRDefault="00BD6D35" w:rsidP="009A2ACF">
      <w:pPr>
        <w:pStyle w:val="Akapitzlist"/>
        <w:numPr>
          <w:ilvl w:val="0"/>
          <w:numId w:val="18"/>
        </w:numPr>
        <w:spacing w:after="0" w:line="276" w:lineRule="auto"/>
        <w:ind w:right="23"/>
        <w:rPr>
          <w:rFonts w:ascii="Times New Roman" w:hAnsi="Times New Roman" w:cs="Times New Roman"/>
          <w:color w:val="auto"/>
          <w:sz w:val="24"/>
          <w:szCs w:val="24"/>
        </w:rPr>
      </w:pPr>
      <w:r w:rsidRPr="00724CB6">
        <w:rPr>
          <w:rFonts w:ascii="Times New Roman" w:hAnsi="Times New Roman" w:cs="Times New Roman"/>
          <w:color w:val="auto"/>
          <w:sz w:val="24"/>
          <w:szCs w:val="24"/>
        </w:rPr>
        <w:t>sprężone powietrze</w:t>
      </w:r>
      <w:r w:rsidRPr="00724CB6" w:rsidDel="00FC5620">
        <w:rPr>
          <w:rFonts w:ascii="Times New Roman" w:hAnsi="Times New Roman" w:cs="Times New Roman"/>
          <w:color w:val="auto"/>
          <w:sz w:val="24"/>
          <w:szCs w:val="24"/>
        </w:rPr>
        <w:t xml:space="preserve"> </w:t>
      </w:r>
      <w:r w:rsidRPr="00724CB6">
        <w:rPr>
          <w:rFonts w:ascii="Times New Roman" w:hAnsi="Times New Roman" w:cs="Times New Roman"/>
          <w:color w:val="auto"/>
          <w:sz w:val="24"/>
          <w:szCs w:val="24"/>
        </w:rPr>
        <w:t xml:space="preserve"> (</w:t>
      </w:r>
      <w:proofErr w:type="spellStart"/>
      <w:r w:rsidRPr="00724CB6">
        <w:rPr>
          <w:rFonts w:ascii="Times New Roman" w:hAnsi="Times New Roman" w:cs="Times New Roman"/>
          <w:color w:val="auto"/>
          <w:sz w:val="24"/>
          <w:szCs w:val="24"/>
        </w:rPr>
        <w:t>Air</w:t>
      </w:r>
      <w:proofErr w:type="spellEnd"/>
      <w:r w:rsidRPr="00724CB6">
        <w:rPr>
          <w:rFonts w:ascii="Times New Roman" w:hAnsi="Times New Roman" w:cs="Times New Roman"/>
          <w:color w:val="auto"/>
          <w:sz w:val="24"/>
          <w:szCs w:val="24"/>
        </w:rPr>
        <w:t xml:space="preserve">) – poniżej 0,4 </w:t>
      </w:r>
      <w:proofErr w:type="spellStart"/>
      <w:r w:rsidRPr="00724CB6">
        <w:rPr>
          <w:rFonts w:ascii="Times New Roman" w:hAnsi="Times New Roman" w:cs="Times New Roman"/>
          <w:color w:val="auto"/>
          <w:sz w:val="24"/>
          <w:szCs w:val="24"/>
        </w:rPr>
        <w:t>MPa</w:t>
      </w:r>
      <w:proofErr w:type="spellEnd"/>
      <w:r w:rsidRPr="00724CB6">
        <w:rPr>
          <w:rFonts w:ascii="Times New Roman" w:hAnsi="Times New Roman" w:cs="Times New Roman"/>
          <w:color w:val="auto"/>
          <w:sz w:val="24"/>
          <w:szCs w:val="24"/>
        </w:rPr>
        <w:t xml:space="preserve"> oraz powyżej 0,6 </w:t>
      </w:r>
      <w:proofErr w:type="spellStart"/>
      <w:r w:rsidRPr="00724CB6">
        <w:rPr>
          <w:rFonts w:ascii="Times New Roman" w:hAnsi="Times New Roman" w:cs="Times New Roman"/>
          <w:color w:val="auto"/>
          <w:sz w:val="24"/>
          <w:szCs w:val="24"/>
        </w:rPr>
        <w:t>MPa</w:t>
      </w:r>
      <w:proofErr w:type="spellEnd"/>
    </w:p>
    <w:p w14:paraId="0608CF4C" w14:textId="77777777" w:rsidR="00BD6D35" w:rsidRPr="00724CB6" w:rsidRDefault="00BD6D35" w:rsidP="009A2ACF">
      <w:pPr>
        <w:pStyle w:val="Akapitzlist"/>
        <w:numPr>
          <w:ilvl w:val="0"/>
          <w:numId w:val="18"/>
        </w:numPr>
        <w:spacing w:after="0" w:line="276" w:lineRule="auto"/>
        <w:ind w:right="23"/>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próżnia (V) – powyżej 0,04 </w:t>
      </w:r>
      <w:proofErr w:type="spellStart"/>
      <w:r w:rsidRPr="00724CB6">
        <w:rPr>
          <w:rFonts w:ascii="Times New Roman" w:hAnsi="Times New Roman" w:cs="Times New Roman"/>
          <w:color w:val="auto"/>
          <w:sz w:val="24"/>
          <w:szCs w:val="24"/>
        </w:rPr>
        <w:t>MPa</w:t>
      </w:r>
      <w:proofErr w:type="spellEnd"/>
      <w:r w:rsidRPr="00724CB6">
        <w:rPr>
          <w:rFonts w:ascii="Times New Roman" w:hAnsi="Times New Roman" w:cs="Times New Roman"/>
          <w:color w:val="auto"/>
          <w:sz w:val="24"/>
          <w:szCs w:val="24"/>
        </w:rPr>
        <w:t xml:space="preserve"> (0,06 </w:t>
      </w:r>
      <w:proofErr w:type="spellStart"/>
      <w:r w:rsidRPr="00724CB6">
        <w:rPr>
          <w:rFonts w:ascii="Times New Roman" w:hAnsi="Times New Roman" w:cs="Times New Roman"/>
          <w:color w:val="auto"/>
          <w:sz w:val="24"/>
          <w:szCs w:val="24"/>
        </w:rPr>
        <w:t>MPa</w:t>
      </w:r>
      <w:proofErr w:type="spellEnd"/>
      <w:r w:rsidRPr="00724CB6">
        <w:rPr>
          <w:rFonts w:ascii="Times New Roman" w:hAnsi="Times New Roman" w:cs="Times New Roman"/>
          <w:color w:val="auto"/>
          <w:sz w:val="24"/>
          <w:szCs w:val="24"/>
        </w:rPr>
        <w:t xml:space="preserve"> </w:t>
      </w:r>
      <w:proofErr w:type="spellStart"/>
      <w:r w:rsidRPr="00724CB6">
        <w:rPr>
          <w:rFonts w:ascii="Times New Roman" w:hAnsi="Times New Roman" w:cs="Times New Roman"/>
          <w:color w:val="auto"/>
          <w:sz w:val="24"/>
          <w:szCs w:val="24"/>
        </w:rPr>
        <w:t>abs</w:t>
      </w:r>
      <w:proofErr w:type="spellEnd"/>
      <w:r w:rsidRPr="00724CB6">
        <w:rPr>
          <w:rFonts w:ascii="Times New Roman" w:hAnsi="Times New Roman" w:cs="Times New Roman"/>
          <w:color w:val="auto"/>
          <w:sz w:val="24"/>
          <w:szCs w:val="24"/>
        </w:rPr>
        <w:t>)( opcjonalnie)</w:t>
      </w:r>
    </w:p>
    <w:p w14:paraId="1B0542AB" w14:textId="77777777" w:rsidR="00BD6D35" w:rsidRPr="00724CB6" w:rsidRDefault="00BD6D35" w:rsidP="009A2ACF">
      <w:pPr>
        <w:pStyle w:val="Akapitzlist"/>
        <w:numPr>
          <w:ilvl w:val="0"/>
          <w:numId w:val="18"/>
        </w:numPr>
        <w:spacing w:after="0" w:line="276" w:lineRule="auto"/>
        <w:ind w:right="23"/>
        <w:rPr>
          <w:rFonts w:ascii="Times New Roman" w:hAnsi="Times New Roman" w:cs="Times New Roman"/>
          <w:color w:val="auto"/>
          <w:sz w:val="24"/>
          <w:szCs w:val="24"/>
        </w:rPr>
      </w:pPr>
      <w:r w:rsidRPr="00724CB6">
        <w:rPr>
          <w:rFonts w:ascii="Times New Roman" w:hAnsi="Times New Roman" w:cs="Times New Roman"/>
          <w:color w:val="auto"/>
          <w:sz w:val="24"/>
          <w:szCs w:val="24"/>
        </w:rPr>
        <w:t>tlen (o</w:t>
      </w:r>
      <w:r w:rsidRPr="00724CB6">
        <w:rPr>
          <w:rFonts w:ascii="Times New Roman" w:hAnsi="Times New Roman" w:cs="Times New Roman"/>
          <w:color w:val="auto"/>
          <w:sz w:val="24"/>
          <w:szCs w:val="24"/>
          <w:vertAlign w:val="subscript"/>
        </w:rPr>
        <w:t>2</w:t>
      </w:r>
      <w:r w:rsidRPr="00724CB6">
        <w:rPr>
          <w:rFonts w:ascii="Times New Roman" w:hAnsi="Times New Roman" w:cs="Times New Roman"/>
          <w:color w:val="auto"/>
          <w:sz w:val="24"/>
          <w:szCs w:val="24"/>
        </w:rPr>
        <w:t xml:space="preserve">) – poniżej 0,4 </w:t>
      </w:r>
      <w:proofErr w:type="spellStart"/>
      <w:r w:rsidRPr="00724CB6">
        <w:rPr>
          <w:rFonts w:ascii="Times New Roman" w:hAnsi="Times New Roman" w:cs="Times New Roman"/>
          <w:color w:val="auto"/>
          <w:sz w:val="24"/>
          <w:szCs w:val="24"/>
        </w:rPr>
        <w:t>MPa</w:t>
      </w:r>
      <w:proofErr w:type="spellEnd"/>
      <w:r w:rsidRPr="00724CB6">
        <w:rPr>
          <w:rFonts w:ascii="Times New Roman" w:hAnsi="Times New Roman" w:cs="Times New Roman"/>
          <w:color w:val="auto"/>
          <w:sz w:val="24"/>
          <w:szCs w:val="24"/>
        </w:rPr>
        <w:t xml:space="preserve"> oraz powyżej 0,6MPa</w:t>
      </w:r>
    </w:p>
    <w:p w14:paraId="33DB6C78" w14:textId="74D5AC14" w:rsidR="00BD6D35" w:rsidRPr="00724CB6" w:rsidRDefault="00BD6D35" w:rsidP="009A2ACF">
      <w:pPr>
        <w:spacing w:after="0" w:line="276" w:lineRule="auto"/>
        <w:ind w:right="23"/>
        <w:rPr>
          <w:rFonts w:ascii="Times New Roman" w:hAnsi="Times New Roman" w:cs="Times New Roman"/>
          <w:color w:val="auto"/>
          <w:sz w:val="24"/>
          <w:szCs w:val="24"/>
          <w:u w:val="single"/>
        </w:rPr>
      </w:pPr>
      <w:r w:rsidRPr="00724CB6">
        <w:rPr>
          <w:rFonts w:ascii="Times New Roman" w:hAnsi="Times New Roman" w:cs="Times New Roman"/>
          <w:color w:val="auto"/>
          <w:sz w:val="24"/>
          <w:szCs w:val="24"/>
        </w:rPr>
        <w:tab/>
      </w:r>
      <w:r w:rsidR="00587154" w:rsidRPr="00724CB6">
        <w:rPr>
          <w:rFonts w:ascii="Times New Roman" w:hAnsi="Times New Roman" w:cs="Times New Roman"/>
          <w:color w:val="auto"/>
          <w:sz w:val="24"/>
          <w:szCs w:val="24"/>
        </w:rPr>
        <w:tab/>
      </w:r>
      <w:r w:rsidRPr="00724CB6">
        <w:rPr>
          <w:rFonts w:ascii="Times New Roman" w:hAnsi="Times New Roman" w:cs="Times New Roman"/>
          <w:color w:val="auto"/>
          <w:sz w:val="24"/>
          <w:szCs w:val="24"/>
          <w:u w:val="single"/>
        </w:rPr>
        <w:t>Ciśnienie pracy instalacji gazów medycznych</w:t>
      </w:r>
    </w:p>
    <w:p w14:paraId="03DD02FA" w14:textId="77777777" w:rsidR="00BD6D35" w:rsidRPr="00724CB6" w:rsidRDefault="00BD6D35" w:rsidP="009A2ACF">
      <w:pPr>
        <w:spacing w:after="0" w:line="276" w:lineRule="auto"/>
        <w:ind w:left="708" w:right="23"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Dla prawidłowej pracy układu gazów medycznych należy zachować następujące ciśnienie gazów w punktach odbiorowych:</w:t>
      </w:r>
    </w:p>
    <w:p w14:paraId="50C7D9F5" w14:textId="77777777" w:rsidR="00BD6D35" w:rsidRPr="00724CB6" w:rsidRDefault="00BD6D35" w:rsidP="009A2ACF">
      <w:pPr>
        <w:pStyle w:val="Akapitzlist"/>
        <w:numPr>
          <w:ilvl w:val="0"/>
          <w:numId w:val="19"/>
        </w:numPr>
        <w:spacing w:after="0" w:line="276" w:lineRule="auto"/>
        <w:ind w:right="23"/>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tlenu – 0,50 </w:t>
      </w:r>
      <w:proofErr w:type="spellStart"/>
      <w:r w:rsidRPr="00724CB6">
        <w:rPr>
          <w:rFonts w:ascii="Times New Roman" w:hAnsi="Times New Roman" w:cs="Times New Roman"/>
          <w:color w:val="auto"/>
          <w:sz w:val="24"/>
          <w:szCs w:val="24"/>
        </w:rPr>
        <w:t>MPa</w:t>
      </w:r>
      <w:proofErr w:type="spellEnd"/>
    </w:p>
    <w:p w14:paraId="1E015B21" w14:textId="77777777" w:rsidR="00BD6D35" w:rsidRPr="00724CB6" w:rsidRDefault="00BD6D35" w:rsidP="009A2ACF">
      <w:pPr>
        <w:pStyle w:val="Akapitzlist"/>
        <w:numPr>
          <w:ilvl w:val="0"/>
          <w:numId w:val="19"/>
        </w:numPr>
        <w:spacing w:after="0" w:line="276" w:lineRule="auto"/>
        <w:ind w:right="23"/>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sprężone powietrze – 0,50 </w:t>
      </w:r>
      <w:proofErr w:type="spellStart"/>
      <w:r w:rsidRPr="00724CB6">
        <w:rPr>
          <w:rFonts w:ascii="Times New Roman" w:hAnsi="Times New Roman" w:cs="Times New Roman"/>
          <w:color w:val="auto"/>
          <w:sz w:val="24"/>
          <w:szCs w:val="24"/>
        </w:rPr>
        <w:t>MPa</w:t>
      </w:r>
      <w:proofErr w:type="spellEnd"/>
    </w:p>
    <w:p w14:paraId="3511D3A3" w14:textId="77777777" w:rsidR="00BD6D35" w:rsidRPr="00724CB6" w:rsidRDefault="00BD6D35" w:rsidP="009A2ACF">
      <w:pPr>
        <w:pStyle w:val="Akapitzlist"/>
        <w:numPr>
          <w:ilvl w:val="0"/>
          <w:numId w:val="19"/>
        </w:numPr>
        <w:spacing w:after="0" w:line="276" w:lineRule="auto"/>
        <w:ind w:right="23"/>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instalacja próżni – (-) 0,06 </w:t>
      </w:r>
      <w:proofErr w:type="spellStart"/>
      <w:r w:rsidRPr="00724CB6">
        <w:rPr>
          <w:rFonts w:ascii="Times New Roman" w:hAnsi="Times New Roman" w:cs="Times New Roman"/>
          <w:color w:val="auto"/>
          <w:sz w:val="24"/>
          <w:szCs w:val="24"/>
        </w:rPr>
        <w:t>MPa</w:t>
      </w:r>
      <w:proofErr w:type="spellEnd"/>
      <w:r w:rsidRPr="00724CB6">
        <w:rPr>
          <w:rFonts w:ascii="Times New Roman" w:hAnsi="Times New Roman" w:cs="Times New Roman"/>
          <w:color w:val="auto"/>
          <w:sz w:val="24"/>
          <w:szCs w:val="24"/>
        </w:rPr>
        <w:t>( opcjonalnie)</w:t>
      </w:r>
    </w:p>
    <w:p w14:paraId="07F0D51B" w14:textId="77777777" w:rsidR="00BD6D35" w:rsidRPr="00724CB6" w:rsidRDefault="00BD6D35" w:rsidP="009A2ACF">
      <w:pPr>
        <w:spacing w:after="0" w:line="276" w:lineRule="auto"/>
        <w:ind w:left="708" w:right="23" w:firstLine="0"/>
        <w:rPr>
          <w:rFonts w:ascii="Times New Roman" w:hAnsi="Times New Roman" w:cs="Times New Roman"/>
          <w:color w:val="auto"/>
          <w:sz w:val="24"/>
          <w:szCs w:val="24"/>
          <w:u w:val="single"/>
        </w:rPr>
      </w:pPr>
      <w:r w:rsidRPr="00724CB6">
        <w:rPr>
          <w:rFonts w:ascii="Times New Roman" w:hAnsi="Times New Roman" w:cs="Times New Roman"/>
          <w:color w:val="auto"/>
          <w:sz w:val="24"/>
          <w:szCs w:val="24"/>
          <w:u w:val="single"/>
        </w:rPr>
        <w:t>Wytyczne oznaczeń instalacji gazów medycznych:</w:t>
      </w:r>
    </w:p>
    <w:p w14:paraId="3D2C2BD3" w14:textId="77777777" w:rsidR="00BD6D35" w:rsidRPr="00724CB6" w:rsidRDefault="00BD6D35" w:rsidP="009A2ACF">
      <w:pPr>
        <w:spacing w:after="0" w:line="276" w:lineRule="auto"/>
        <w:ind w:left="708" w:right="23"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Wszystkie piony, zawory, skrzynki zaworowe, manometry muszą być oznakowane w sposób czytelny i trwały. Również rurociągi prowadzone po ścianach, w kanałach instalacyjnych oraz nad sufitem podwieszanym powinny być oznakowane odpowiednimi barwami. Kierunek przepływu gazu medycznego winien być oznaczony strzałką  wzdłuż osi rurociągów. Rurociągi muszą być oznakowanie w sąsiedztwie zaworów odcinających, rozgałęzień przed i za przegrodami budowlanymi itd. Oraz na prostych odcinkach nie dłuższych niż 10 </w:t>
      </w:r>
      <w:proofErr w:type="spellStart"/>
      <w:r w:rsidRPr="00724CB6">
        <w:rPr>
          <w:rFonts w:ascii="Times New Roman" w:hAnsi="Times New Roman" w:cs="Times New Roman"/>
          <w:color w:val="auto"/>
          <w:sz w:val="24"/>
          <w:szCs w:val="24"/>
        </w:rPr>
        <w:t>mb</w:t>
      </w:r>
      <w:proofErr w:type="spellEnd"/>
      <w:r w:rsidRPr="00724CB6">
        <w:rPr>
          <w:rFonts w:ascii="Times New Roman" w:hAnsi="Times New Roman" w:cs="Times New Roman"/>
          <w:color w:val="auto"/>
          <w:sz w:val="24"/>
          <w:szCs w:val="24"/>
        </w:rPr>
        <w:t>. W przypadku gdy na obiekcie nie ma jeszcze oznakowanych rurociągów należy przyjąć oznakowanie barwne w oparciu o PN-EN 1089 z opisaną nazwą gazu lub jego symbolem tzn.:</w:t>
      </w:r>
    </w:p>
    <w:p w14:paraId="629A0E46" w14:textId="77777777" w:rsidR="00BD6D35" w:rsidRPr="00724CB6" w:rsidRDefault="00BD6D35" w:rsidP="009A2ACF">
      <w:pPr>
        <w:pStyle w:val="Akapitzlist"/>
        <w:numPr>
          <w:ilvl w:val="0"/>
          <w:numId w:val="20"/>
        </w:numPr>
        <w:spacing w:after="0" w:line="276" w:lineRule="auto"/>
        <w:ind w:right="23"/>
        <w:rPr>
          <w:rFonts w:ascii="Times New Roman" w:hAnsi="Times New Roman" w:cs="Times New Roman"/>
          <w:color w:val="auto"/>
          <w:sz w:val="24"/>
          <w:szCs w:val="24"/>
        </w:rPr>
      </w:pPr>
      <w:r w:rsidRPr="00724CB6">
        <w:rPr>
          <w:rFonts w:ascii="Times New Roman" w:hAnsi="Times New Roman" w:cs="Times New Roman"/>
          <w:color w:val="auto"/>
          <w:sz w:val="24"/>
          <w:szCs w:val="24"/>
        </w:rPr>
        <w:t>tlen – biały</w:t>
      </w:r>
    </w:p>
    <w:p w14:paraId="4B227E5A" w14:textId="77777777" w:rsidR="00BD6D35" w:rsidRPr="00724CB6" w:rsidRDefault="00BD6D35" w:rsidP="009A2ACF">
      <w:pPr>
        <w:pStyle w:val="Akapitzlist"/>
        <w:numPr>
          <w:ilvl w:val="0"/>
          <w:numId w:val="20"/>
        </w:numPr>
        <w:spacing w:after="0" w:line="276" w:lineRule="auto"/>
        <w:ind w:right="23"/>
        <w:rPr>
          <w:rFonts w:ascii="Times New Roman" w:hAnsi="Times New Roman" w:cs="Times New Roman"/>
          <w:color w:val="auto"/>
          <w:sz w:val="24"/>
          <w:szCs w:val="24"/>
        </w:rPr>
      </w:pPr>
      <w:r w:rsidRPr="00724CB6">
        <w:rPr>
          <w:rFonts w:ascii="Times New Roman" w:hAnsi="Times New Roman" w:cs="Times New Roman"/>
          <w:color w:val="auto"/>
          <w:sz w:val="24"/>
          <w:szCs w:val="24"/>
        </w:rPr>
        <w:t>powietrze medyczne – biało-czarny</w:t>
      </w:r>
    </w:p>
    <w:p w14:paraId="05562441" w14:textId="77777777" w:rsidR="00BD6D35" w:rsidRPr="00724CB6" w:rsidRDefault="00BD6D35" w:rsidP="009A2ACF">
      <w:pPr>
        <w:pStyle w:val="Akapitzlist"/>
        <w:numPr>
          <w:ilvl w:val="0"/>
          <w:numId w:val="20"/>
        </w:numPr>
        <w:spacing w:after="0" w:line="276" w:lineRule="auto"/>
        <w:ind w:right="23"/>
        <w:rPr>
          <w:rFonts w:ascii="Times New Roman" w:hAnsi="Times New Roman" w:cs="Times New Roman"/>
          <w:color w:val="auto"/>
          <w:sz w:val="24"/>
          <w:szCs w:val="24"/>
        </w:rPr>
      </w:pPr>
      <w:r w:rsidRPr="00724CB6">
        <w:rPr>
          <w:rFonts w:ascii="Times New Roman" w:hAnsi="Times New Roman" w:cs="Times New Roman"/>
          <w:color w:val="auto"/>
          <w:sz w:val="24"/>
          <w:szCs w:val="24"/>
        </w:rPr>
        <w:t>próżnia – czerwony lub żółty</w:t>
      </w:r>
    </w:p>
    <w:p w14:paraId="54B9981F" w14:textId="77777777" w:rsidR="00BD6D35" w:rsidRPr="00724CB6" w:rsidRDefault="00BD6D35" w:rsidP="009A2ACF">
      <w:pPr>
        <w:spacing w:after="0" w:line="276" w:lineRule="auto"/>
        <w:ind w:left="504" w:right="23" w:firstLine="0"/>
        <w:rPr>
          <w:rFonts w:ascii="Times New Roman" w:hAnsi="Times New Roman" w:cs="Times New Roman"/>
          <w:color w:val="auto"/>
          <w:sz w:val="24"/>
          <w:szCs w:val="24"/>
          <w:u w:val="single"/>
        </w:rPr>
      </w:pPr>
    </w:p>
    <w:p w14:paraId="6F0DB42D" w14:textId="04EC09EC" w:rsidR="00BD6D35" w:rsidRPr="00724CB6" w:rsidRDefault="00BD6D35" w:rsidP="009A2ACF">
      <w:pPr>
        <w:spacing w:after="0" w:line="276" w:lineRule="auto"/>
        <w:ind w:left="718" w:right="23"/>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W przypadku gdy </w:t>
      </w:r>
      <w:r w:rsidR="006D2D0F" w:rsidRPr="00724CB6">
        <w:rPr>
          <w:rFonts w:ascii="Times New Roman" w:hAnsi="Times New Roman" w:cs="Times New Roman"/>
          <w:color w:val="auto"/>
          <w:sz w:val="24"/>
          <w:szCs w:val="24"/>
        </w:rPr>
        <w:t>w</w:t>
      </w:r>
      <w:r w:rsidRPr="00724CB6">
        <w:rPr>
          <w:rFonts w:ascii="Times New Roman" w:hAnsi="Times New Roman" w:cs="Times New Roman"/>
          <w:color w:val="auto"/>
          <w:sz w:val="24"/>
          <w:szCs w:val="24"/>
        </w:rPr>
        <w:t xml:space="preserve"> obiekcie istnieją jakiekolwiek oznaczenia rurociągów (różne od przyjętych w PN-EN 1089), należy zastosować nowe oznaczenia „neutralne” tzn. „NA CZARNYM TLE BIAŁE OPISY Z NAZWĄ GAZU”.</w:t>
      </w:r>
    </w:p>
    <w:p w14:paraId="7BC61728" w14:textId="77777777" w:rsidR="00BD6D35" w:rsidRPr="00724CB6" w:rsidRDefault="00BD6D35" w:rsidP="009A2ACF">
      <w:pPr>
        <w:spacing w:after="0" w:line="276" w:lineRule="auto"/>
        <w:ind w:left="718" w:right="23"/>
        <w:rPr>
          <w:rFonts w:ascii="Times New Roman" w:hAnsi="Times New Roman" w:cs="Times New Roman"/>
          <w:color w:val="auto"/>
          <w:sz w:val="24"/>
          <w:szCs w:val="24"/>
        </w:rPr>
      </w:pPr>
      <w:r w:rsidRPr="00724CB6">
        <w:rPr>
          <w:rFonts w:ascii="Times New Roman" w:hAnsi="Times New Roman" w:cs="Times New Roman"/>
          <w:color w:val="auto"/>
          <w:sz w:val="24"/>
          <w:szCs w:val="24"/>
        </w:rPr>
        <w:t>Dodatkowo wszystkie zawory i piony muszą być oznakowane jak niżej :</w:t>
      </w:r>
    </w:p>
    <w:p w14:paraId="797360A0" w14:textId="77777777" w:rsidR="00BD6D35" w:rsidRPr="00724CB6" w:rsidRDefault="00BD6D35" w:rsidP="009A2ACF">
      <w:pPr>
        <w:spacing w:after="0" w:line="276" w:lineRule="auto"/>
        <w:ind w:left="718" w:right="23"/>
        <w:rPr>
          <w:rFonts w:ascii="Times New Roman" w:hAnsi="Times New Roman" w:cs="Times New Roman"/>
          <w:color w:val="auto"/>
          <w:sz w:val="24"/>
          <w:szCs w:val="24"/>
        </w:rPr>
      </w:pPr>
      <w:r w:rsidRPr="00724CB6">
        <w:rPr>
          <w:rFonts w:ascii="Times New Roman" w:hAnsi="Times New Roman" w:cs="Times New Roman"/>
          <w:color w:val="auto"/>
          <w:sz w:val="24"/>
          <w:szCs w:val="24"/>
        </w:rPr>
        <w:t>Nazwa lub symbol gazu</w:t>
      </w:r>
    </w:p>
    <w:p w14:paraId="5A4EC725" w14:textId="77777777" w:rsidR="00BD6D35" w:rsidRPr="00724CB6" w:rsidRDefault="00BD6D35" w:rsidP="009A2ACF">
      <w:pPr>
        <w:spacing w:after="0" w:line="276" w:lineRule="auto"/>
        <w:ind w:left="718" w:right="23"/>
        <w:rPr>
          <w:rFonts w:ascii="Times New Roman" w:hAnsi="Times New Roman" w:cs="Times New Roman"/>
          <w:color w:val="auto"/>
          <w:sz w:val="24"/>
          <w:szCs w:val="24"/>
        </w:rPr>
      </w:pPr>
      <w:r w:rsidRPr="00724CB6">
        <w:rPr>
          <w:rFonts w:ascii="Times New Roman" w:hAnsi="Times New Roman" w:cs="Times New Roman"/>
          <w:color w:val="auto"/>
          <w:sz w:val="24"/>
          <w:szCs w:val="24"/>
        </w:rPr>
        <w:t>Ponadto strefa, obszar, odcinek przynależny do danego zaworu – oznakowanie umocowane do zaworu lub skrzynki.</w:t>
      </w:r>
    </w:p>
    <w:p w14:paraId="1B3ABB5F" w14:textId="77777777" w:rsidR="00BD6D35" w:rsidRPr="00724CB6" w:rsidRDefault="00BD6D35" w:rsidP="009A2ACF">
      <w:pPr>
        <w:spacing w:after="0" w:line="276" w:lineRule="auto"/>
        <w:ind w:left="718" w:right="23"/>
        <w:rPr>
          <w:rFonts w:ascii="Times New Roman" w:hAnsi="Times New Roman" w:cs="Times New Roman"/>
          <w:color w:val="auto"/>
          <w:sz w:val="24"/>
          <w:szCs w:val="24"/>
        </w:rPr>
      </w:pPr>
      <w:r w:rsidRPr="00724CB6">
        <w:rPr>
          <w:rFonts w:ascii="Times New Roman" w:hAnsi="Times New Roman" w:cs="Times New Roman"/>
          <w:color w:val="auto"/>
          <w:sz w:val="24"/>
          <w:szCs w:val="24"/>
        </w:rPr>
        <w:lastRenderedPageBreak/>
        <w:t>Szczegółowy opis paneli gazów medycznych w tabeli pomieszczeń</w:t>
      </w:r>
    </w:p>
    <w:p w14:paraId="3732F8B0" w14:textId="77777777" w:rsidR="00BD6D35" w:rsidRPr="00724CB6" w:rsidRDefault="00BD6D35" w:rsidP="009A2ACF">
      <w:pPr>
        <w:spacing w:after="0" w:line="276" w:lineRule="auto"/>
        <w:ind w:left="718" w:right="23"/>
        <w:rPr>
          <w:rFonts w:ascii="Times New Roman" w:hAnsi="Times New Roman" w:cs="Times New Roman"/>
          <w:color w:val="auto"/>
          <w:sz w:val="24"/>
          <w:szCs w:val="24"/>
          <w:u w:val="single"/>
        </w:rPr>
      </w:pPr>
      <w:r w:rsidRPr="00724CB6">
        <w:rPr>
          <w:rFonts w:ascii="Times New Roman" w:hAnsi="Times New Roman" w:cs="Times New Roman"/>
          <w:color w:val="auto"/>
          <w:sz w:val="24"/>
          <w:szCs w:val="24"/>
          <w:u w:val="single"/>
        </w:rPr>
        <w:t xml:space="preserve">Zabezpieczenie instalacji: </w:t>
      </w:r>
    </w:p>
    <w:p w14:paraId="397B5539" w14:textId="7ECE4490" w:rsidR="00BD6D35" w:rsidRPr="00724CB6" w:rsidRDefault="008763B9" w:rsidP="009A2ACF">
      <w:pPr>
        <w:spacing w:after="0" w:line="276" w:lineRule="auto"/>
        <w:ind w:left="718" w:right="23"/>
        <w:rPr>
          <w:rFonts w:ascii="Times New Roman" w:hAnsi="Times New Roman" w:cs="Times New Roman"/>
          <w:color w:val="auto"/>
          <w:sz w:val="24"/>
          <w:szCs w:val="24"/>
        </w:rPr>
      </w:pPr>
      <w:r w:rsidRPr="00724CB6">
        <w:rPr>
          <w:rFonts w:ascii="Times New Roman" w:hAnsi="Times New Roman" w:cs="Times New Roman"/>
          <w:color w:val="auto"/>
          <w:sz w:val="24"/>
          <w:szCs w:val="24"/>
        </w:rPr>
        <w:t>Przejścia</w:t>
      </w:r>
      <w:r w:rsidR="00BD6D35" w:rsidRPr="00724CB6">
        <w:rPr>
          <w:rFonts w:ascii="Times New Roman" w:hAnsi="Times New Roman" w:cs="Times New Roman"/>
          <w:color w:val="auto"/>
          <w:sz w:val="24"/>
          <w:szCs w:val="24"/>
        </w:rPr>
        <w:t xml:space="preserve"> instalacji gazów medycznych </w:t>
      </w:r>
      <w:r w:rsidRPr="00724CB6">
        <w:rPr>
          <w:rFonts w:ascii="Times New Roman" w:hAnsi="Times New Roman" w:cs="Times New Roman"/>
          <w:color w:val="auto"/>
          <w:sz w:val="24"/>
          <w:szCs w:val="24"/>
        </w:rPr>
        <w:t>przez przegrody oddzielenia pożarowego należy zastosować odpowiednie, zgodne z aprobatą przejścia pożarowe.</w:t>
      </w:r>
    </w:p>
    <w:p w14:paraId="4B814B04" w14:textId="77777777" w:rsidR="00BD6D35" w:rsidRPr="00724CB6" w:rsidRDefault="00BD6D35" w:rsidP="009A2ACF">
      <w:pPr>
        <w:spacing w:after="0" w:line="276" w:lineRule="auto"/>
        <w:ind w:left="708" w:right="23" w:firstLine="0"/>
        <w:rPr>
          <w:rFonts w:ascii="Times New Roman" w:hAnsi="Times New Roman" w:cs="Times New Roman"/>
          <w:b/>
          <w:bCs/>
          <w:color w:val="auto"/>
          <w:sz w:val="24"/>
          <w:szCs w:val="24"/>
        </w:rPr>
      </w:pPr>
      <w:r w:rsidRPr="00724CB6">
        <w:rPr>
          <w:rFonts w:ascii="Times New Roman" w:hAnsi="Times New Roman" w:cs="Times New Roman"/>
          <w:b/>
          <w:bCs/>
          <w:color w:val="auto"/>
          <w:sz w:val="24"/>
          <w:szCs w:val="24"/>
        </w:rPr>
        <w:t>Wszystkie urządzenia należy instalować zgodnie z wytycznymi producenta zawartymi w DTR pod rygorem utraty gwarancji.</w:t>
      </w:r>
    </w:p>
    <w:p w14:paraId="3A27B417" w14:textId="724B6899" w:rsidR="00BD6D35" w:rsidRPr="00724CB6" w:rsidRDefault="00BD6D35" w:rsidP="009A2ACF">
      <w:pPr>
        <w:spacing w:after="0" w:line="276" w:lineRule="auto"/>
        <w:ind w:left="708" w:right="23" w:firstLine="0"/>
        <w:rPr>
          <w:rFonts w:ascii="Times New Roman" w:hAnsi="Times New Roman" w:cs="Times New Roman"/>
          <w:b/>
          <w:bCs/>
          <w:color w:val="auto"/>
          <w:sz w:val="24"/>
          <w:szCs w:val="24"/>
        </w:rPr>
      </w:pPr>
      <w:r w:rsidRPr="00724CB6">
        <w:rPr>
          <w:rFonts w:ascii="Times New Roman" w:hAnsi="Times New Roman" w:cs="Times New Roman"/>
          <w:b/>
          <w:bCs/>
          <w:color w:val="auto"/>
          <w:sz w:val="24"/>
          <w:szCs w:val="24"/>
        </w:rPr>
        <w:t>Wszystkie urządzenia muszą posiadać certyfikaty branżowe i dopuszczenia do stosowania w obiektach służby zdrowia.</w:t>
      </w:r>
    </w:p>
    <w:p w14:paraId="2034B5D1" w14:textId="77777777" w:rsidR="00BD6D35" w:rsidRPr="00724CB6" w:rsidRDefault="00BD6D35" w:rsidP="009A2ACF">
      <w:pPr>
        <w:spacing w:after="0" w:line="276" w:lineRule="auto"/>
        <w:ind w:right="24"/>
        <w:rPr>
          <w:rFonts w:ascii="Times New Roman" w:hAnsi="Times New Roman" w:cs="Times New Roman"/>
          <w:color w:val="auto"/>
          <w:sz w:val="24"/>
          <w:szCs w:val="24"/>
        </w:rPr>
      </w:pPr>
    </w:p>
    <w:p w14:paraId="212FD623" w14:textId="3394172A" w:rsidR="00BD6D35" w:rsidRPr="00724CB6" w:rsidRDefault="00BD6D35" w:rsidP="009A2ACF">
      <w:pPr>
        <w:pStyle w:val="Nagwek4"/>
        <w:spacing w:after="0" w:line="276" w:lineRule="auto"/>
        <w:ind w:left="146"/>
        <w:rPr>
          <w:rFonts w:ascii="Times New Roman" w:hAnsi="Times New Roman" w:cs="Times New Roman"/>
          <w:color w:val="auto"/>
          <w:sz w:val="24"/>
          <w:szCs w:val="24"/>
        </w:rPr>
      </w:pPr>
      <w:bookmarkStart w:id="54" w:name="_Toc100741885"/>
      <w:bookmarkStart w:id="55" w:name="_Toc219059279"/>
      <w:r w:rsidRPr="00724CB6">
        <w:rPr>
          <w:rFonts w:ascii="Times New Roman" w:hAnsi="Times New Roman" w:cs="Times New Roman"/>
          <w:color w:val="auto"/>
          <w:sz w:val="24"/>
          <w:szCs w:val="24"/>
        </w:rPr>
        <w:t>II.6.7.Projektowane instalacje elektryczne.</w:t>
      </w:r>
      <w:bookmarkEnd w:id="54"/>
      <w:bookmarkEnd w:id="55"/>
    </w:p>
    <w:p w14:paraId="4336D3EE" w14:textId="77777777" w:rsidR="00BD6D35" w:rsidRPr="00724CB6" w:rsidRDefault="00BD6D35" w:rsidP="009A2ACF">
      <w:pPr>
        <w:spacing w:after="0" w:line="276" w:lineRule="auto"/>
        <w:ind w:left="146"/>
        <w:jc w:val="left"/>
        <w:rPr>
          <w:rFonts w:ascii="Times New Roman" w:hAnsi="Times New Roman" w:cs="Times New Roman"/>
          <w:color w:val="auto"/>
          <w:sz w:val="24"/>
          <w:szCs w:val="24"/>
        </w:rPr>
      </w:pPr>
      <w:r w:rsidRPr="00724CB6">
        <w:rPr>
          <w:rFonts w:ascii="Times New Roman" w:hAnsi="Times New Roman" w:cs="Times New Roman"/>
          <w:b/>
          <w:color w:val="auto"/>
          <w:sz w:val="24"/>
          <w:szCs w:val="24"/>
        </w:rPr>
        <w:t xml:space="preserve">6.7.1.Zasilanie </w:t>
      </w:r>
    </w:p>
    <w:p w14:paraId="296D3BC9" w14:textId="77777777" w:rsidR="00BD6D35" w:rsidRPr="00724CB6" w:rsidRDefault="00BD6D35" w:rsidP="009A2ACF">
      <w:pPr>
        <w:spacing w:after="0" w:line="276" w:lineRule="auto"/>
        <w:ind w:left="862" w:right="24"/>
        <w:rPr>
          <w:rFonts w:ascii="Times New Roman" w:hAnsi="Times New Roman" w:cs="Times New Roman"/>
          <w:color w:val="auto"/>
          <w:sz w:val="24"/>
          <w:szCs w:val="24"/>
        </w:rPr>
      </w:pPr>
      <w:r w:rsidRPr="00724CB6">
        <w:rPr>
          <w:rFonts w:ascii="Times New Roman" w:hAnsi="Times New Roman" w:cs="Times New Roman"/>
          <w:color w:val="auto"/>
          <w:sz w:val="24"/>
          <w:szCs w:val="24"/>
        </w:rPr>
        <w:t>Obecnie do tablic rozdzielczych obiektowych doprowadzone są wewnętrzne linie zasilające z podziałem na:</w:t>
      </w:r>
    </w:p>
    <w:p w14:paraId="5E9B5E31" w14:textId="77777777" w:rsidR="00BD6D35" w:rsidRPr="00724CB6" w:rsidRDefault="00BD6D35" w:rsidP="009A2ACF">
      <w:pPr>
        <w:pStyle w:val="Akapitzlist"/>
        <w:numPr>
          <w:ilvl w:val="0"/>
          <w:numId w:val="22"/>
        </w:numPr>
        <w:spacing w:after="0" w:line="276" w:lineRule="auto"/>
        <w:ind w:left="1570" w:right="23" w:hanging="357"/>
        <w:rPr>
          <w:rFonts w:ascii="Times New Roman" w:hAnsi="Times New Roman" w:cs="Times New Roman"/>
          <w:color w:val="auto"/>
          <w:sz w:val="24"/>
          <w:szCs w:val="24"/>
        </w:rPr>
      </w:pPr>
      <w:r w:rsidRPr="00724CB6">
        <w:rPr>
          <w:rFonts w:ascii="Times New Roman" w:hAnsi="Times New Roman" w:cs="Times New Roman"/>
          <w:color w:val="auto"/>
          <w:sz w:val="24"/>
          <w:szCs w:val="24"/>
        </w:rPr>
        <w:t>Zasilanie z obwodów ogólnego przeznaczenia – podstawowe</w:t>
      </w:r>
    </w:p>
    <w:p w14:paraId="09796548" w14:textId="77777777" w:rsidR="00BD6D35" w:rsidRPr="00724CB6" w:rsidRDefault="00BD6D35" w:rsidP="009A2ACF">
      <w:pPr>
        <w:pStyle w:val="Akapitzlist"/>
        <w:numPr>
          <w:ilvl w:val="0"/>
          <w:numId w:val="22"/>
        </w:numPr>
        <w:spacing w:after="0" w:line="276" w:lineRule="auto"/>
        <w:ind w:left="1570" w:right="23" w:hanging="357"/>
        <w:rPr>
          <w:rFonts w:ascii="Times New Roman" w:hAnsi="Times New Roman" w:cs="Times New Roman"/>
          <w:color w:val="auto"/>
          <w:sz w:val="24"/>
          <w:szCs w:val="24"/>
        </w:rPr>
      </w:pPr>
      <w:r w:rsidRPr="00724CB6">
        <w:rPr>
          <w:rFonts w:ascii="Times New Roman" w:hAnsi="Times New Roman" w:cs="Times New Roman"/>
          <w:color w:val="auto"/>
          <w:sz w:val="24"/>
          <w:szCs w:val="24"/>
        </w:rPr>
        <w:t>Zasilanie obwodów oświetlenia - podstawowe</w:t>
      </w:r>
    </w:p>
    <w:p w14:paraId="112F28B7" w14:textId="77777777" w:rsidR="00BD6D35" w:rsidRPr="00724CB6" w:rsidRDefault="00BD6D35" w:rsidP="009A2ACF">
      <w:pPr>
        <w:pStyle w:val="Akapitzlist"/>
        <w:numPr>
          <w:ilvl w:val="0"/>
          <w:numId w:val="22"/>
        </w:numPr>
        <w:spacing w:after="0" w:line="276" w:lineRule="auto"/>
        <w:ind w:left="1570" w:right="23" w:hanging="357"/>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Zasilania obwodów oświetlenia - rezerwowane agregatem </w:t>
      </w:r>
    </w:p>
    <w:p w14:paraId="5939B8BD" w14:textId="77777777" w:rsidR="00BD6D35" w:rsidRPr="00724CB6" w:rsidRDefault="00BD6D35" w:rsidP="009A2ACF">
      <w:pPr>
        <w:spacing w:after="0" w:line="276" w:lineRule="auto"/>
        <w:ind w:left="960" w:right="23"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Kable prowadzone są w przestrzeni szachtów dla instalacji elektrycznych. Należy pozostawić istniejące wewnętrzne linie zasilające.</w:t>
      </w:r>
    </w:p>
    <w:p w14:paraId="167116B6" w14:textId="77777777" w:rsidR="00BD6D35" w:rsidRPr="00724CB6" w:rsidRDefault="00BD6D35" w:rsidP="009A2ACF">
      <w:pPr>
        <w:spacing w:after="0" w:line="276" w:lineRule="auto"/>
        <w:ind w:left="502" w:right="23" w:firstLine="458"/>
        <w:rPr>
          <w:rFonts w:ascii="Times New Roman" w:hAnsi="Times New Roman" w:cs="Times New Roman"/>
          <w:color w:val="auto"/>
          <w:sz w:val="24"/>
          <w:szCs w:val="24"/>
        </w:rPr>
      </w:pPr>
      <w:r w:rsidRPr="00724CB6">
        <w:rPr>
          <w:rFonts w:ascii="Times New Roman" w:hAnsi="Times New Roman" w:cs="Times New Roman"/>
          <w:color w:val="auto"/>
          <w:sz w:val="24"/>
          <w:szCs w:val="24"/>
        </w:rPr>
        <w:t>Instalacje do wykonania:</w:t>
      </w:r>
    </w:p>
    <w:p w14:paraId="0B80F4C0" w14:textId="77777777" w:rsidR="00BD6D35" w:rsidRPr="00724CB6" w:rsidRDefault="00BD6D35" w:rsidP="009A2ACF">
      <w:pPr>
        <w:pStyle w:val="Akapitzlist"/>
        <w:numPr>
          <w:ilvl w:val="0"/>
          <w:numId w:val="23"/>
        </w:numPr>
        <w:spacing w:after="0" w:line="276" w:lineRule="auto"/>
        <w:ind w:right="23"/>
        <w:rPr>
          <w:rFonts w:ascii="Times New Roman" w:hAnsi="Times New Roman" w:cs="Times New Roman"/>
          <w:color w:val="auto"/>
          <w:sz w:val="24"/>
          <w:szCs w:val="24"/>
        </w:rPr>
      </w:pPr>
      <w:r w:rsidRPr="00724CB6">
        <w:rPr>
          <w:rFonts w:ascii="Times New Roman" w:hAnsi="Times New Roman" w:cs="Times New Roman"/>
          <w:color w:val="auto"/>
          <w:sz w:val="24"/>
          <w:szCs w:val="24"/>
        </w:rPr>
        <w:t>Tablice rozdzielcze kondygnacyjne,</w:t>
      </w:r>
    </w:p>
    <w:p w14:paraId="6D3A18CD" w14:textId="77777777" w:rsidR="00BD6D35" w:rsidRPr="00724CB6" w:rsidRDefault="00BD6D35" w:rsidP="009A2ACF">
      <w:pPr>
        <w:pStyle w:val="Akapitzlist"/>
        <w:numPr>
          <w:ilvl w:val="0"/>
          <w:numId w:val="23"/>
        </w:numPr>
        <w:spacing w:after="0" w:line="276" w:lineRule="auto"/>
        <w:ind w:right="23"/>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Instalacja oświetlenia ogólnego, </w:t>
      </w:r>
    </w:p>
    <w:p w14:paraId="68D6735F" w14:textId="77777777" w:rsidR="00BD6D35" w:rsidRPr="00724CB6" w:rsidRDefault="00BD6D35" w:rsidP="009A2ACF">
      <w:pPr>
        <w:pStyle w:val="Akapitzlist"/>
        <w:numPr>
          <w:ilvl w:val="0"/>
          <w:numId w:val="23"/>
        </w:numPr>
        <w:spacing w:after="0" w:line="276" w:lineRule="auto"/>
        <w:ind w:right="23"/>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oświetlenia awaryjnego,</w:t>
      </w:r>
    </w:p>
    <w:p w14:paraId="0614E9F1" w14:textId="77777777" w:rsidR="00BD6D35" w:rsidRPr="00724CB6" w:rsidRDefault="00BD6D35" w:rsidP="009A2ACF">
      <w:pPr>
        <w:pStyle w:val="Akapitzlist"/>
        <w:numPr>
          <w:ilvl w:val="0"/>
          <w:numId w:val="23"/>
        </w:numPr>
        <w:spacing w:after="0" w:line="276" w:lineRule="auto"/>
        <w:ind w:right="23"/>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oświetlenia ewakuacyjnego,</w:t>
      </w:r>
    </w:p>
    <w:p w14:paraId="6B5F81A3" w14:textId="77777777" w:rsidR="00BD6D35" w:rsidRPr="00724CB6" w:rsidRDefault="00BD6D35" w:rsidP="009A2ACF">
      <w:pPr>
        <w:pStyle w:val="Akapitzlist"/>
        <w:numPr>
          <w:ilvl w:val="0"/>
          <w:numId w:val="23"/>
        </w:numPr>
        <w:spacing w:after="0" w:line="276" w:lineRule="auto"/>
        <w:ind w:right="23"/>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gniazd wtyczkowych 230V ogólnego przeznaczenia,</w:t>
      </w:r>
    </w:p>
    <w:p w14:paraId="49FD482B" w14:textId="77777777" w:rsidR="00BD6D35" w:rsidRPr="00724CB6" w:rsidRDefault="00BD6D35" w:rsidP="009A2ACF">
      <w:pPr>
        <w:pStyle w:val="Akapitzlist"/>
        <w:numPr>
          <w:ilvl w:val="0"/>
          <w:numId w:val="23"/>
        </w:numPr>
        <w:spacing w:after="0" w:line="276" w:lineRule="auto"/>
        <w:ind w:right="23"/>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gniazd wtyczkowych 230V urządzeń elektronicznego przetwarzania danych,</w:t>
      </w:r>
    </w:p>
    <w:p w14:paraId="14C68080" w14:textId="77777777" w:rsidR="00BD6D35" w:rsidRPr="00724CB6" w:rsidRDefault="00BD6D35" w:rsidP="009A2ACF">
      <w:pPr>
        <w:pStyle w:val="Akapitzlist"/>
        <w:numPr>
          <w:ilvl w:val="0"/>
          <w:numId w:val="23"/>
        </w:numPr>
        <w:spacing w:after="0" w:line="276" w:lineRule="auto"/>
        <w:ind w:right="23"/>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zasilania urządzeń technologicznych, wentylacji, klimatyzacji</w:t>
      </w:r>
    </w:p>
    <w:p w14:paraId="1E3C710A" w14:textId="77777777" w:rsidR="00BD6D35" w:rsidRPr="00724CB6" w:rsidRDefault="00BD6D35" w:rsidP="009A2ACF">
      <w:pPr>
        <w:pStyle w:val="Akapitzlist"/>
        <w:numPr>
          <w:ilvl w:val="0"/>
          <w:numId w:val="23"/>
        </w:numPr>
        <w:spacing w:after="0" w:line="276" w:lineRule="auto"/>
        <w:ind w:right="23"/>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połączeń wyrównawczych,</w:t>
      </w:r>
    </w:p>
    <w:p w14:paraId="0FC94B80" w14:textId="77777777" w:rsidR="00BD6D35" w:rsidRPr="00724CB6" w:rsidRDefault="00BD6D35" w:rsidP="009A2ACF">
      <w:pPr>
        <w:pStyle w:val="Akapitzlist"/>
        <w:numPr>
          <w:ilvl w:val="0"/>
          <w:numId w:val="23"/>
        </w:numPr>
        <w:spacing w:after="0" w:line="276" w:lineRule="auto"/>
        <w:ind w:right="23"/>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przeciwprzepięciowa,</w:t>
      </w:r>
    </w:p>
    <w:p w14:paraId="38623030" w14:textId="77777777" w:rsidR="00BD6D35" w:rsidRPr="00724CB6" w:rsidRDefault="00BD6D35" w:rsidP="009A2ACF">
      <w:pPr>
        <w:pStyle w:val="Akapitzlist"/>
        <w:numPr>
          <w:ilvl w:val="0"/>
          <w:numId w:val="23"/>
        </w:numPr>
        <w:spacing w:after="0" w:line="276" w:lineRule="auto"/>
        <w:ind w:right="23"/>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teletechniczna, Instalacja okablowania strukturalnego LAN,</w:t>
      </w:r>
    </w:p>
    <w:p w14:paraId="29DF6E3E" w14:textId="77777777" w:rsidR="00BD6D35" w:rsidRPr="00724CB6" w:rsidRDefault="00BD6D35" w:rsidP="009A2ACF">
      <w:pPr>
        <w:pStyle w:val="Akapitzlist"/>
        <w:numPr>
          <w:ilvl w:val="0"/>
          <w:numId w:val="23"/>
        </w:numPr>
        <w:spacing w:after="0" w:line="276" w:lineRule="auto"/>
        <w:ind w:right="23"/>
        <w:rPr>
          <w:rFonts w:ascii="Times New Roman" w:hAnsi="Times New Roman" w:cs="Times New Roman"/>
          <w:color w:val="auto"/>
          <w:sz w:val="24"/>
          <w:szCs w:val="24"/>
        </w:rPr>
      </w:pPr>
      <w:r w:rsidRPr="00724CB6">
        <w:rPr>
          <w:rFonts w:ascii="Times New Roman" w:hAnsi="Times New Roman" w:cs="Times New Roman"/>
          <w:color w:val="auto"/>
          <w:sz w:val="24"/>
          <w:szCs w:val="24"/>
        </w:rPr>
        <w:t>Instalacja monitoringu wizyjnego CCTV.</w:t>
      </w:r>
    </w:p>
    <w:p w14:paraId="7B94FAF7" w14:textId="77777777" w:rsidR="00BD6D35" w:rsidRPr="00724CB6" w:rsidRDefault="00BD6D35" w:rsidP="009A2ACF">
      <w:pPr>
        <w:spacing w:after="0" w:line="276" w:lineRule="auto"/>
        <w:ind w:right="23"/>
        <w:rPr>
          <w:rFonts w:ascii="Times New Roman" w:hAnsi="Times New Roman" w:cs="Times New Roman"/>
          <w:b/>
          <w:bCs/>
          <w:color w:val="auto"/>
          <w:sz w:val="24"/>
          <w:szCs w:val="24"/>
        </w:rPr>
      </w:pPr>
      <w:r w:rsidRPr="00724CB6">
        <w:rPr>
          <w:rFonts w:ascii="Times New Roman" w:hAnsi="Times New Roman" w:cs="Times New Roman"/>
          <w:b/>
          <w:bCs/>
          <w:color w:val="auto"/>
          <w:sz w:val="24"/>
          <w:szCs w:val="24"/>
        </w:rPr>
        <w:t>6.7.2 Opis montażu instalacji</w:t>
      </w:r>
    </w:p>
    <w:p w14:paraId="1D6CC9A6" w14:textId="38454760" w:rsidR="00BD6D35" w:rsidRPr="00724CB6" w:rsidRDefault="00BD6D35" w:rsidP="009A2ACF">
      <w:pPr>
        <w:spacing w:after="0" w:line="276" w:lineRule="auto"/>
        <w:ind w:left="708" w:right="23" w:firstLine="60"/>
        <w:rPr>
          <w:rFonts w:ascii="Times New Roman" w:hAnsi="Times New Roman" w:cs="Times New Roman"/>
          <w:color w:val="auto"/>
          <w:sz w:val="24"/>
          <w:szCs w:val="24"/>
        </w:rPr>
      </w:pPr>
      <w:r w:rsidRPr="00724CB6">
        <w:rPr>
          <w:rFonts w:ascii="Times New Roman" w:hAnsi="Times New Roman" w:cs="Times New Roman"/>
          <w:color w:val="auto"/>
          <w:sz w:val="24"/>
          <w:szCs w:val="24"/>
        </w:rPr>
        <w:t>Instalacje elektroenergetyczne, niskoprądowe oraz strukturalne należy prowadzić w następujący sposób:</w:t>
      </w:r>
    </w:p>
    <w:p w14:paraId="718098C7" w14:textId="77777777" w:rsidR="00BD6D35" w:rsidRPr="00724CB6" w:rsidRDefault="00BD6D35" w:rsidP="009A2ACF">
      <w:pPr>
        <w:pStyle w:val="Akapitzlist"/>
        <w:numPr>
          <w:ilvl w:val="0"/>
          <w:numId w:val="24"/>
        </w:numPr>
        <w:spacing w:after="0" w:line="276" w:lineRule="auto"/>
        <w:ind w:right="23"/>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W korytkach (drabinkach) kablowych – w przestrzeniach </w:t>
      </w:r>
      <w:proofErr w:type="spellStart"/>
      <w:r w:rsidRPr="00724CB6">
        <w:rPr>
          <w:rFonts w:ascii="Times New Roman" w:hAnsi="Times New Roman" w:cs="Times New Roman"/>
          <w:color w:val="auto"/>
          <w:sz w:val="24"/>
          <w:szCs w:val="24"/>
        </w:rPr>
        <w:t>międzystropowych</w:t>
      </w:r>
      <w:proofErr w:type="spellEnd"/>
      <w:r w:rsidRPr="00724CB6">
        <w:rPr>
          <w:rFonts w:ascii="Times New Roman" w:hAnsi="Times New Roman" w:cs="Times New Roman"/>
          <w:color w:val="auto"/>
          <w:sz w:val="24"/>
          <w:szCs w:val="24"/>
        </w:rPr>
        <w:t xml:space="preserve"> korytarzy i pomieszczeniach     technicznych,</w:t>
      </w:r>
    </w:p>
    <w:p w14:paraId="6D720253" w14:textId="77777777" w:rsidR="00BD6D35" w:rsidRPr="00724CB6" w:rsidRDefault="00BD6D35" w:rsidP="009A2ACF">
      <w:pPr>
        <w:pStyle w:val="Akapitzlist"/>
        <w:numPr>
          <w:ilvl w:val="0"/>
          <w:numId w:val="24"/>
        </w:numPr>
        <w:spacing w:after="0" w:line="276" w:lineRule="auto"/>
        <w:ind w:right="23"/>
        <w:rPr>
          <w:rFonts w:ascii="Times New Roman" w:hAnsi="Times New Roman" w:cs="Times New Roman"/>
          <w:color w:val="auto"/>
          <w:sz w:val="24"/>
          <w:szCs w:val="24"/>
        </w:rPr>
      </w:pPr>
      <w:r w:rsidRPr="00724CB6">
        <w:rPr>
          <w:rFonts w:ascii="Times New Roman" w:hAnsi="Times New Roman" w:cs="Times New Roman"/>
          <w:color w:val="auto"/>
          <w:sz w:val="24"/>
          <w:szCs w:val="24"/>
        </w:rPr>
        <w:t>W rurach karbowanych pod płytkami ceramicznymi i w ściankach GK.</w:t>
      </w:r>
    </w:p>
    <w:p w14:paraId="49D02A0E" w14:textId="77777777" w:rsidR="00BD6D35" w:rsidRPr="00724CB6" w:rsidRDefault="00BD6D35" w:rsidP="009A2ACF">
      <w:pPr>
        <w:spacing w:after="0" w:line="276" w:lineRule="auto"/>
        <w:ind w:left="862" w:right="24"/>
        <w:rPr>
          <w:rFonts w:ascii="Times New Roman" w:hAnsi="Times New Roman" w:cs="Times New Roman"/>
          <w:color w:val="auto"/>
          <w:sz w:val="24"/>
          <w:szCs w:val="24"/>
        </w:rPr>
      </w:pPr>
    </w:p>
    <w:p w14:paraId="51EA3752" w14:textId="77777777" w:rsidR="00BD6D35" w:rsidRPr="00724CB6" w:rsidRDefault="00BD6D35" w:rsidP="009A2ACF">
      <w:pPr>
        <w:spacing w:after="0" w:line="276" w:lineRule="auto"/>
        <w:ind w:left="146"/>
        <w:jc w:val="left"/>
        <w:rPr>
          <w:rFonts w:ascii="Times New Roman" w:hAnsi="Times New Roman" w:cs="Times New Roman"/>
          <w:b/>
          <w:color w:val="auto"/>
          <w:sz w:val="24"/>
          <w:szCs w:val="24"/>
        </w:rPr>
      </w:pPr>
      <w:r w:rsidRPr="00724CB6">
        <w:rPr>
          <w:rFonts w:ascii="Times New Roman" w:hAnsi="Times New Roman" w:cs="Times New Roman"/>
          <w:b/>
          <w:color w:val="auto"/>
          <w:sz w:val="24"/>
          <w:szCs w:val="24"/>
        </w:rPr>
        <w:t>6.7.3.Oprzewodowanie</w:t>
      </w:r>
    </w:p>
    <w:p w14:paraId="215935A2" w14:textId="77777777" w:rsidR="00BD6D35" w:rsidRPr="00724CB6" w:rsidRDefault="00BD6D35" w:rsidP="009A2ACF">
      <w:pPr>
        <w:spacing w:after="0" w:line="276" w:lineRule="auto"/>
        <w:ind w:left="0" w:firstLine="0"/>
        <w:jc w:val="left"/>
        <w:rPr>
          <w:rFonts w:ascii="Times New Roman" w:hAnsi="Times New Roman" w:cs="Times New Roman"/>
          <w:color w:val="auto"/>
          <w:sz w:val="24"/>
          <w:szCs w:val="24"/>
        </w:rPr>
      </w:pPr>
      <w:r w:rsidRPr="00724CB6">
        <w:rPr>
          <w:rFonts w:ascii="Times New Roman" w:hAnsi="Times New Roman" w:cs="Times New Roman"/>
          <w:b/>
          <w:color w:val="auto"/>
          <w:sz w:val="24"/>
          <w:szCs w:val="24"/>
        </w:rPr>
        <w:tab/>
      </w:r>
      <w:r w:rsidRPr="00724CB6">
        <w:rPr>
          <w:rFonts w:ascii="Times New Roman" w:hAnsi="Times New Roman" w:cs="Times New Roman"/>
          <w:color w:val="auto"/>
          <w:sz w:val="24"/>
          <w:szCs w:val="24"/>
        </w:rPr>
        <w:t xml:space="preserve">Obecne okablowanie należy w całości zdemontować. </w:t>
      </w:r>
    </w:p>
    <w:p w14:paraId="766B5074" w14:textId="77777777" w:rsidR="00BD6D35" w:rsidRPr="00724CB6" w:rsidRDefault="00BD6D35" w:rsidP="009A2ACF">
      <w:pPr>
        <w:spacing w:after="0" w:line="276" w:lineRule="auto"/>
        <w:ind w:left="708" w:firstLine="0"/>
        <w:jc w:val="left"/>
        <w:rPr>
          <w:rFonts w:ascii="Times New Roman" w:hAnsi="Times New Roman" w:cs="Times New Roman"/>
          <w:bCs/>
          <w:color w:val="auto"/>
          <w:sz w:val="24"/>
          <w:szCs w:val="24"/>
        </w:rPr>
      </w:pPr>
      <w:r w:rsidRPr="00724CB6">
        <w:rPr>
          <w:rFonts w:ascii="Times New Roman" w:hAnsi="Times New Roman" w:cs="Times New Roman"/>
          <w:bCs/>
          <w:color w:val="auto"/>
          <w:sz w:val="24"/>
          <w:szCs w:val="24"/>
        </w:rPr>
        <w:t xml:space="preserve">Do budowy instalacji stosować </w:t>
      </w:r>
      <w:proofErr w:type="spellStart"/>
      <w:r w:rsidRPr="00724CB6">
        <w:rPr>
          <w:rFonts w:ascii="Times New Roman" w:hAnsi="Times New Roman" w:cs="Times New Roman"/>
          <w:bCs/>
          <w:color w:val="auto"/>
          <w:sz w:val="24"/>
          <w:szCs w:val="24"/>
        </w:rPr>
        <w:t>oprzewodowanie</w:t>
      </w:r>
      <w:proofErr w:type="spellEnd"/>
      <w:r w:rsidRPr="00724CB6">
        <w:rPr>
          <w:rFonts w:ascii="Times New Roman" w:hAnsi="Times New Roman" w:cs="Times New Roman"/>
          <w:bCs/>
          <w:color w:val="auto"/>
          <w:sz w:val="24"/>
          <w:szCs w:val="24"/>
        </w:rPr>
        <w:t xml:space="preserve"> zgodne z dyrektywą 205/2011 nazywaną w skrócie CPR i PN-EN 50575:2015.</w:t>
      </w:r>
    </w:p>
    <w:p w14:paraId="0DFA72B9" w14:textId="77777777" w:rsidR="00BD6D35" w:rsidRPr="00724CB6" w:rsidRDefault="00BD6D35" w:rsidP="009A2ACF">
      <w:pPr>
        <w:spacing w:after="0" w:line="276" w:lineRule="auto"/>
        <w:ind w:left="708" w:right="24"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lastRenderedPageBreak/>
        <w:t>Instalacje elektryczne oświetlenia, gniazd itp. zaprojektować kablami miedzianymi o izolacji na napięcie 600/1000V i w grupie obciążeń jak niżej:</w:t>
      </w:r>
    </w:p>
    <w:p w14:paraId="5C0FCAFE" w14:textId="2D2FC217" w:rsidR="00BD6D35" w:rsidRPr="00724CB6" w:rsidRDefault="00BD6D35" w:rsidP="009A2ACF">
      <w:pPr>
        <w:pStyle w:val="Akapitzlist"/>
        <w:numPr>
          <w:ilvl w:val="0"/>
          <w:numId w:val="21"/>
        </w:numPr>
        <w:spacing w:after="0" w:line="276" w:lineRule="auto"/>
        <w:ind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natynkowe – w korytkach i uchwytach, w przestrzenie </w:t>
      </w:r>
      <w:proofErr w:type="spellStart"/>
      <w:r w:rsidRPr="00724CB6">
        <w:rPr>
          <w:rFonts w:ascii="Times New Roman" w:hAnsi="Times New Roman" w:cs="Times New Roman"/>
          <w:color w:val="auto"/>
          <w:sz w:val="24"/>
          <w:szCs w:val="24"/>
        </w:rPr>
        <w:t>międzystropowej</w:t>
      </w:r>
      <w:proofErr w:type="spellEnd"/>
      <w:r w:rsidRPr="00724CB6">
        <w:rPr>
          <w:rFonts w:ascii="Times New Roman" w:hAnsi="Times New Roman" w:cs="Times New Roman"/>
          <w:color w:val="auto"/>
          <w:sz w:val="24"/>
          <w:szCs w:val="24"/>
        </w:rPr>
        <w:t xml:space="preserve"> korytarzy oraz częściowo w pomieszczeniach,</w:t>
      </w:r>
    </w:p>
    <w:p w14:paraId="64EB5D6B" w14:textId="77777777" w:rsidR="00BD6D35" w:rsidRPr="00724CB6" w:rsidRDefault="00BD6D35" w:rsidP="009A2ACF">
      <w:pPr>
        <w:pStyle w:val="Akapitzlist"/>
        <w:numPr>
          <w:ilvl w:val="0"/>
          <w:numId w:val="21"/>
        </w:numPr>
        <w:spacing w:after="0" w:line="276" w:lineRule="auto"/>
        <w:ind w:right="24"/>
        <w:rPr>
          <w:rFonts w:ascii="Times New Roman" w:hAnsi="Times New Roman" w:cs="Times New Roman"/>
          <w:color w:val="auto"/>
          <w:sz w:val="24"/>
          <w:szCs w:val="24"/>
        </w:rPr>
      </w:pPr>
      <w:r w:rsidRPr="00724CB6">
        <w:rPr>
          <w:rFonts w:ascii="Times New Roman" w:hAnsi="Times New Roman" w:cs="Times New Roman"/>
          <w:color w:val="auto"/>
          <w:sz w:val="24"/>
          <w:szCs w:val="24"/>
        </w:rPr>
        <w:t>wtynkowe – przy podejściach przewodów do opraw na stropach,</w:t>
      </w:r>
    </w:p>
    <w:p w14:paraId="346BC855" w14:textId="54075499" w:rsidR="00BD6D35" w:rsidRPr="00724CB6" w:rsidRDefault="00BD6D35" w:rsidP="009A2ACF">
      <w:pPr>
        <w:pStyle w:val="Akapitzlist"/>
        <w:numPr>
          <w:ilvl w:val="0"/>
          <w:numId w:val="21"/>
        </w:numPr>
        <w:spacing w:after="0" w:line="276" w:lineRule="auto"/>
        <w:ind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podtynkowe – poniżej sufitów podwieszanych oraz w pozostałych przypadkach nie wymienionych </w:t>
      </w:r>
      <w:r w:rsidR="009A2ACF" w:rsidRPr="00724CB6">
        <w:rPr>
          <w:rFonts w:ascii="Times New Roman" w:hAnsi="Times New Roman" w:cs="Times New Roman"/>
          <w:color w:val="auto"/>
          <w:sz w:val="24"/>
          <w:szCs w:val="24"/>
        </w:rPr>
        <w:t xml:space="preserve"> </w:t>
      </w:r>
      <w:r w:rsidRPr="00724CB6">
        <w:rPr>
          <w:rFonts w:ascii="Times New Roman" w:hAnsi="Times New Roman" w:cs="Times New Roman"/>
          <w:color w:val="auto"/>
          <w:sz w:val="24"/>
          <w:szCs w:val="24"/>
        </w:rPr>
        <w:t>w punktach a i b.</w:t>
      </w:r>
    </w:p>
    <w:p w14:paraId="25F14563" w14:textId="5BE5E228" w:rsidR="00BD6D35" w:rsidRPr="00724CB6" w:rsidRDefault="00BD6D35" w:rsidP="009A2ACF">
      <w:pPr>
        <w:spacing w:after="0" w:line="276" w:lineRule="auto"/>
        <w:ind w:left="708" w:right="24"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Obwody 1-fazowe należy wykonać jako 3-żyłowe (L,N,PE) typu </w:t>
      </w:r>
      <w:r w:rsidR="004D0A2E" w:rsidRPr="00724CB6">
        <w:rPr>
          <w:rFonts w:ascii="Times New Roman" w:hAnsi="Times New Roman" w:cs="Times New Roman"/>
          <w:color w:val="auto"/>
          <w:sz w:val="24"/>
          <w:szCs w:val="24"/>
        </w:rPr>
        <w:t>N2XH-J</w:t>
      </w:r>
      <w:r w:rsidRPr="00724CB6">
        <w:rPr>
          <w:rFonts w:ascii="Times New Roman" w:hAnsi="Times New Roman" w:cs="Times New Roman"/>
          <w:color w:val="auto"/>
          <w:sz w:val="24"/>
          <w:szCs w:val="24"/>
        </w:rPr>
        <w:t>. Na poszczególnych fragmentach obwodów oświetleniowych przyjąć taką ilość żył, aby zapewnić prawidłowe działanie instalacji. Obwody siłowe należy wykonać jako 5-żyłowe (3xL.N,PE).</w:t>
      </w:r>
    </w:p>
    <w:p w14:paraId="33FFBF02" w14:textId="77777777" w:rsidR="00BD6D35" w:rsidRPr="00724CB6" w:rsidRDefault="00BD6D35" w:rsidP="009A2ACF">
      <w:pPr>
        <w:spacing w:after="0" w:line="276" w:lineRule="auto"/>
        <w:ind w:left="862" w:right="24"/>
        <w:rPr>
          <w:rFonts w:ascii="Times New Roman" w:hAnsi="Times New Roman" w:cs="Times New Roman"/>
          <w:color w:val="auto"/>
          <w:sz w:val="24"/>
          <w:szCs w:val="24"/>
        </w:rPr>
      </w:pPr>
    </w:p>
    <w:p w14:paraId="754F739C" w14:textId="77777777" w:rsidR="00BD6D35" w:rsidRPr="00724CB6" w:rsidRDefault="00BD6D35" w:rsidP="009A2ACF">
      <w:pPr>
        <w:spacing w:after="0" w:line="276" w:lineRule="auto"/>
        <w:ind w:left="146"/>
        <w:jc w:val="left"/>
        <w:rPr>
          <w:rFonts w:ascii="Times New Roman" w:hAnsi="Times New Roman" w:cs="Times New Roman"/>
          <w:color w:val="auto"/>
          <w:sz w:val="24"/>
          <w:szCs w:val="24"/>
        </w:rPr>
      </w:pPr>
      <w:r w:rsidRPr="00724CB6">
        <w:rPr>
          <w:rFonts w:ascii="Times New Roman" w:hAnsi="Times New Roman" w:cs="Times New Roman"/>
          <w:b/>
          <w:color w:val="auto"/>
          <w:sz w:val="24"/>
          <w:szCs w:val="24"/>
        </w:rPr>
        <w:t xml:space="preserve">6.7.4.Instalacje oświetleniowe </w:t>
      </w:r>
    </w:p>
    <w:p w14:paraId="0413173E" w14:textId="77777777" w:rsidR="00BD6D35" w:rsidRPr="00724CB6" w:rsidRDefault="00BD6D35" w:rsidP="009A2ACF">
      <w:pPr>
        <w:spacing w:after="0" w:line="276" w:lineRule="auto"/>
        <w:ind w:left="862" w:right="24"/>
        <w:rPr>
          <w:rFonts w:ascii="Times New Roman" w:hAnsi="Times New Roman" w:cs="Times New Roman"/>
          <w:color w:val="auto"/>
          <w:sz w:val="24"/>
          <w:szCs w:val="24"/>
        </w:rPr>
      </w:pPr>
      <w:r w:rsidRPr="00724CB6">
        <w:rPr>
          <w:rFonts w:ascii="Times New Roman" w:hAnsi="Times New Roman" w:cs="Times New Roman"/>
          <w:b/>
          <w:color w:val="auto"/>
          <w:sz w:val="24"/>
          <w:szCs w:val="24"/>
        </w:rPr>
        <w:t>Oświetlenie podstawowe</w:t>
      </w:r>
      <w:r w:rsidRPr="00724CB6">
        <w:rPr>
          <w:rFonts w:ascii="Times New Roman" w:hAnsi="Times New Roman" w:cs="Times New Roman"/>
          <w:color w:val="auto"/>
          <w:sz w:val="24"/>
          <w:szCs w:val="24"/>
        </w:rPr>
        <w:t xml:space="preserve"> realizować poprzez oprawy mocowane do stropu betonowego, sufitu podwieszanego oraz do ścian. </w:t>
      </w:r>
    </w:p>
    <w:p w14:paraId="6B6F6AD4" w14:textId="56F91B63" w:rsidR="00BD6D35" w:rsidRPr="00724CB6" w:rsidRDefault="00E602CB" w:rsidP="009A2ACF">
      <w:pPr>
        <w:spacing w:after="0" w:line="276" w:lineRule="auto"/>
        <w:ind w:left="862"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 </w:t>
      </w:r>
      <w:r w:rsidR="00BD6D35" w:rsidRPr="00724CB6">
        <w:rPr>
          <w:rFonts w:ascii="Times New Roman" w:hAnsi="Times New Roman" w:cs="Times New Roman"/>
          <w:color w:val="auto"/>
          <w:sz w:val="24"/>
          <w:szCs w:val="24"/>
        </w:rPr>
        <w:t xml:space="preserve">Sterowanie oświetleniem odbywać się będzie lokalnie poprzez wyłączniki oświetlenia. </w:t>
      </w:r>
    </w:p>
    <w:p w14:paraId="2C6247E5" w14:textId="77777777" w:rsidR="00BD6D35" w:rsidRPr="00724CB6" w:rsidRDefault="00BD6D35" w:rsidP="009A2ACF">
      <w:pPr>
        <w:spacing w:after="0" w:line="276" w:lineRule="auto"/>
        <w:ind w:left="862"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Poziom natężenia oświetlenia w poszczególnych pomieszczeniach ma spełniać wymagania normy PN-EN 12464-1. </w:t>
      </w:r>
    </w:p>
    <w:p w14:paraId="516CDFDA" w14:textId="37EEF96F" w:rsidR="00BD6D35" w:rsidRPr="00724CB6" w:rsidRDefault="00BD6D35" w:rsidP="009A2ACF">
      <w:pPr>
        <w:spacing w:after="0" w:line="276" w:lineRule="auto"/>
        <w:ind w:left="852" w:right="24"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Ogólnie minimalna projektowana wartość średniego natężenia oświetlenia w pom. technicznych wynosi 200 </w:t>
      </w:r>
      <w:proofErr w:type="spellStart"/>
      <w:r w:rsidRPr="00724CB6">
        <w:rPr>
          <w:rFonts w:ascii="Times New Roman" w:hAnsi="Times New Roman" w:cs="Times New Roman"/>
          <w:color w:val="auto"/>
          <w:sz w:val="24"/>
          <w:szCs w:val="24"/>
        </w:rPr>
        <w:t>lux</w:t>
      </w:r>
      <w:proofErr w:type="spellEnd"/>
      <w:r w:rsidRPr="00724CB6">
        <w:rPr>
          <w:rFonts w:ascii="Times New Roman" w:hAnsi="Times New Roman" w:cs="Times New Roman"/>
          <w:color w:val="auto"/>
          <w:sz w:val="24"/>
          <w:szCs w:val="24"/>
        </w:rPr>
        <w:t xml:space="preserve">, administracji </w:t>
      </w:r>
      <w:r w:rsidR="004D0A2E" w:rsidRPr="00724CB6">
        <w:rPr>
          <w:rFonts w:ascii="Times New Roman" w:hAnsi="Times New Roman" w:cs="Times New Roman"/>
          <w:color w:val="auto"/>
          <w:sz w:val="24"/>
          <w:szCs w:val="24"/>
        </w:rPr>
        <w:t xml:space="preserve">i salach chorych </w:t>
      </w:r>
      <w:r w:rsidRPr="00724CB6">
        <w:rPr>
          <w:rFonts w:ascii="Times New Roman" w:hAnsi="Times New Roman" w:cs="Times New Roman"/>
          <w:color w:val="auto"/>
          <w:sz w:val="24"/>
          <w:szCs w:val="24"/>
        </w:rPr>
        <w:t xml:space="preserve">500lux, w korytarzach 100 </w:t>
      </w:r>
      <w:proofErr w:type="spellStart"/>
      <w:r w:rsidRPr="00724CB6">
        <w:rPr>
          <w:rFonts w:ascii="Times New Roman" w:hAnsi="Times New Roman" w:cs="Times New Roman"/>
          <w:color w:val="auto"/>
          <w:sz w:val="24"/>
          <w:szCs w:val="24"/>
        </w:rPr>
        <w:t>lux</w:t>
      </w:r>
      <w:proofErr w:type="spellEnd"/>
      <w:r w:rsidR="004D0A2E" w:rsidRPr="00724CB6">
        <w:rPr>
          <w:rFonts w:ascii="Times New Roman" w:hAnsi="Times New Roman" w:cs="Times New Roman"/>
          <w:color w:val="auto"/>
          <w:sz w:val="24"/>
          <w:szCs w:val="24"/>
        </w:rPr>
        <w:t>, w pokojach zabiegowych 1000lx</w:t>
      </w:r>
      <w:r w:rsidRPr="00724CB6">
        <w:rPr>
          <w:rFonts w:ascii="Times New Roman" w:hAnsi="Times New Roman" w:cs="Times New Roman"/>
          <w:color w:val="auto"/>
          <w:sz w:val="24"/>
          <w:szCs w:val="24"/>
        </w:rPr>
        <w:t xml:space="preserve">.   </w:t>
      </w:r>
    </w:p>
    <w:p w14:paraId="58D488DB" w14:textId="77777777" w:rsidR="00BD6D35" w:rsidRPr="00724CB6" w:rsidRDefault="00BD6D35" w:rsidP="009A2ACF">
      <w:pPr>
        <w:spacing w:after="0" w:line="276" w:lineRule="auto"/>
        <w:ind w:left="852" w:right="24"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Aranżacja oświetlenia do odrębnego opracowania, przedstawienia na etapie realizacji i uzyskania akceptacji inwestora.</w:t>
      </w:r>
    </w:p>
    <w:p w14:paraId="6C933184" w14:textId="03906515" w:rsidR="00BD6D35" w:rsidRPr="00724CB6" w:rsidRDefault="00BD6D35" w:rsidP="009A2ACF">
      <w:pPr>
        <w:spacing w:after="0" w:line="276" w:lineRule="auto"/>
        <w:ind w:left="862"/>
        <w:rPr>
          <w:rFonts w:ascii="Times New Roman" w:hAnsi="Times New Roman" w:cs="Times New Roman"/>
          <w:color w:val="auto"/>
          <w:sz w:val="24"/>
          <w:szCs w:val="24"/>
        </w:rPr>
      </w:pPr>
      <w:r w:rsidRPr="00724CB6">
        <w:rPr>
          <w:rFonts w:ascii="Times New Roman" w:hAnsi="Times New Roman" w:cs="Times New Roman"/>
          <w:b/>
          <w:color w:val="auto"/>
          <w:sz w:val="24"/>
          <w:szCs w:val="24"/>
        </w:rPr>
        <w:t>Oświetlenie awaryjne</w:t>
      </w:r>
      <w:r w:rsidRPr="00724CB6">
        <w:rPr>
          <w:rFonts w:ascii="Times New Roman" w:hAnsi="Times New Roman" w:cs="Times New Roman"/>
          <w:color w:val="auto"/>
          <w:sz w:val="24"/>
          <w:szCs w:val="24"/>
        </w:rPr>
        <w:t xml:space="preserve"> Oświetlenie awaryjne i ewakuacyjne winno zapewnić poziom natężenia oświetlenia - min. 1 </w:t>
      </w:r>
      <w:proofErr w:type="spellStart"/>
      <w:r w:rsidRPr="00724CB6">
        <w:rPr>
          <w:rFonts w:ascii="Times New Roman" w:hAnsi="Times New Roman" w:cs="Times New Roman"/>
          <w:color w:val="auto"/>
          <w:sz w:val="24"/>
          <w:szCs w:val="24"/>
        </w:rPr>
        <w:t>lux</w:t>
      </w:r>
      <w:proofErr w:type="spellEnd"/>
      <w:r w:rsidRPr="00724CB6">
        <w:rPr>
          <w:rFonts w:ascii="Times New Roman" w:hAnsi="Times New Roman" w:cs="Times New Roman"/>
          <w:color w:val="auto"/>
          <w:sz w:val="24"/>
          <w:szCs w:val="24"/>
        </w:rPr>
        <w:t xml:space="preserve"> na posadzce w ciągu drogi ewakuacyjnej i 5 </w:t>
      </w:r>
      <w:proofErr w:type="spellStart"/>
      <w:r w:rsidRPr="00724CB6">
        <w:rPr>
          <w:rFonts w:ascii="Times New Roman" w:hAnsi="Times New Roman" w:cs="Times New Roman"/>
          <w:color w:val="auto"/>
          <w:sz w:val="24"/>
          <w:szCs w:val="24"/>
        </w:rPr>
        <w:t>luxów</w:t>
      </w:r>
      <w:proofErr w:type="spellEnd"/>
      <w:r w:rsidRPr="00724CB6">
        <w:rPr>
          <w:rFonts w:ascii="Times New Roman" w:hAnsi="Times New Roman" w:cs="Times New Roman"/>
          <w:color w:val="auto"/>
          <w:sz w:val="24"/>
          <w:szCs w:val="24"/>
        </w:rPr>
        <w:t xml:space="preserve"> przy urządzeniach p.poż. w czasie min. 2godz. Dla </w:t>
      </w:r>
      <w:r w:rsidR="004D0A2E" w:rsidRPr="00724CB6">
        <w:rPr>
          <w:rFonts w:ascii="Times New Roman" w:hAnsi="Times New Roman" w:cs="Times New Roman"/>
          <w:color w:val="auto"/>
          <w:sz w:val="24"/>
          <w:szCs w:val="24"/>
        </w:rPr>
        <w:t>niniejszego projektu prz</w:t>
      </w:r>
      <w:r w:rsidR="007D27BC" w:rsidRPr="00724CB6">
        <w:rPr>
          <w:rFonts w:ascii="Times New Roman" w:hAnsi="Times New Roman" w:cs="Times New Roman"/>
          <w:color w:val="auto"/>
          <w:sz w:val="24"/>
          <w:szCs w:val="24"/>
        </w:rPr>
        <w:t>e</w:t>
      </w:r>
      <w:r w:rsidR="004D0A2E" w:rsidRPr="00724CB6">
        <w:rPr>
          <w:rFonts w:ascii="Times New Roman" w:hAnsi="Times New Roman" w:cs="Times New Roman"/>
          <w:color w:val="auto"/>
          <w:sz w:val="24"/>
          <w:szCs w:val="24"/>
        </w:rPr>
        <w:t>widuje się</w:t>
      </w:r>
      <w:r w:rsidRPr="00724CB6">
        <w:rPr>
          <w:rFonts w:ascii="Times New Roman" w:hAnsi="Times New Roman" w:cs="Times New Roman"/>
          <w:color w:val="auto"/>
          <w:sz w:val="24"/>
          <w:szCs w:val="24"/>
        </w:rPr>
        <w:t xml:space="preserve"> oprawy z czasem podtrzymania 3godz. Monitoring oświetlenia awaryjnego </w:t>
      </w:r>
      <w:r w:rsidR="004D0A2E" w:rsidRPr="00724CB6">
        <w:rPr>
          <w:rFonts w:ascii="Times New Roman" w:hAnsi="Times New Roman" w:cs="Times New Roman"/>
          <w:color w:val="auto"/>
          <w:sz w:val="24"/>
          <w:szCs w:val="24"/>
        </w:rPr>
        <w:br/>
      </w:r>
      <w:r w:rsidRPr="00724CB6">
        <w:rPr>
          <w:rFonts w:ascii="Times New Roman" w:hAnsi="Times New Roman" w:cs="Times New Roman"/>
          <w:color w:val="auto"/>
          <w:sz w:val="24"/>
          <w:szCs w:val="24"/>
        </w:rPr>
        <w:t>i ewakuacyjnego zakłada się zrealizować z wykorzystaniem projektowanej centralki nadzorującej stan w/w opraw.</w:t>
      </w:r>
    </w:p>
    <w:p w14:paraId="4C4D5E02" w14:textId="77777777" w:rsidR="00BD6D35" w:rsidRPr="00724CB6" w:rsidRDefault="00BD6D35" w:rsidP="009A2ACF">
      <w:pPr>
        <w:spacing w:after="0" w:line="276" w:lineRule="auto"/>
        <w:ind w:left="0" w:right="24" w:firstLine="0"/>
        <w:rPr>
          <w:rFonts w:ascii="Times New Roman" w:hAnsi="Times New Roman" w:cs="Times New Roman"/>
          <w:color w:val="auto"/>
          <w:sz w:val="24"/>
          <w:szCs w:val="24"/>
        </w:rPr>
      </w:pPr>
    </w:p>
    <w:p w14:paraId="4F1C3E1B" w14:textId="77777777" w:rsidR="00BD6D35" w:rsidRPr="00724CB6" w:rsidRDefault="00BD6D35" w:rsidP="009A2ACF">
      <w:pPr>
        <w:spacing w:after="0" w:line="276" w:lineRule="auto"/>
        <w:ind w:left="146"/>
        <w:jc w:val="left"/>
        <w:rPr>
          <w:rFonts w:ascii="Times New Roman" w:hAnsi="Times New Roman" w:cs="Times New Roman"/>
          <w:color w:val="auto"/>
          <w:sz w:val="24"/>
          <w:szCs w:val="24"/>
        </w:rPr>
      </w:pPr>
      <w:r w:rsidRPr="00724CB6">
        <w:rPr>
          <w:rFonts w:ascii="Times New Roman" w:hAnsi="Times New Roman" w:cs="Times New Roman"/>
          <w:b/>
          <w:color w:val="auto"/>
          <w:sz w:val="24"/>
          <w:szCs w:val="24"/>
        </w:rPr>
        <w:t xml:space="preserve">6.7.5.Instalacje siły i gniazd </w:t>
      </w:r>
    </w:p>
    <w:p w14:paraId="1AB32B96" w14:textId="77777777" w:rsidR="004D0A2E" w:rsidRPr="00724CB6" w:rsidRDefault="004D0A2E" w:rsidP="009A2ACF">
      <w:pPr>
        <w:spacing w:after="0" w:line="276" w:lineRule="auto"/>
        <w:ind w:left="862"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Obwody gniazd wtyczkowych 230 V należy wyprowadzić z tablic rozdzielczych, istniejących. Część gniazd należy zasilić z obwodów gwarantowanych, podtrzymywanych z UPS i agregatu prądotwórczego. </w:t>
      </w:r>
    </w:p>
    <w:p w14:paraId="669BD056" w14:textId="55827858" w:rsidR="004D0A2E" w:rsidRPr="00724CB6" w:rsidRDefault="004D0A2E" w:rsidP="009A2ACF">
      <w:pPr>
        <w:spacing w:after="0" w:line="276" w:lineRule="auto"/>
        <w:ind w:left="862" w:right="24"/>
        <w:rPr>
          <w:rFonts w:ascii="Times New Roman" w:hAnsi="Times New Roman" w:cs="Times New Roman"/>
          <w:color w:val="auto"/>
          <w:sz w:val="24"/>
          <w:szCs w:val="24"/>
        </w:rPr>
      </w:pPr>
      <w:r w:rsidRPr="00724CB6">
        <w:rPr>
          <w:rFonts w:ascii="Times New Roman" w:hAnsi="Times New Roman" w:cs="Times New Roman"/>
          <w:color w:val="auto"/>
          <w:sz w:val="24"/>
          <w:szCs w:val="24"/>
        </w:rPr>
        <w:t>Ze względu na charakter obiektu, przy każdym projektowanym łóżku pacjenta należy zap</w:t>
      </w:r>
      <w:r w:rsidR="007D27BC" w:rsidRPr="00724CB6">
        <w:rPr>
          <w:rFonts w:ascii="Times New Roman" w:hAnsi="Times New Roman" w:cs="Times New Roman"/>
          <w:color w:val="auto"/>
          <w:sz w:val="24"/>
          <w:szCs w:val="24"/>
        </w:rPr>
        <w:t>e</w:t>
      </w:r>
      <w:r w:rsidRPr="00724CB6">
        <w:rPr>
          <w:rFonts w:ascii="Times New Roman" w:hAnsi="Times New Roman" w:cs="Times New Roman"/>
          <w:color w:val="auto"/>
          <w:sz w:val="24"/>
          <w:szCs w:val="24"/>
        </w:rPr>
        <w:t>wnić panel przyłóżkowy wyposażony w, np.:</w:t>
      </w:r>
    </w:p>
    <w:p w14:paraId="029471F3" w14:textId="77777777" w:rsidR="004D0A2E" w:rsidRPr="00724CB6" w:rsidRDefault="004D0A2E" w:rsidP="009A2ACF">
      <w:pPr>
        <w:spacing w:after="0" w:line="276" w:lineRule="auto"/>
        <w:ind w:left="862"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- 6 gniazd sieciowych 230 V </w:t>
      </w:r>
    </w:p>
    <w:p w14:paraId="13E430AD" w14:textId="77777777" w:rsidR="004D0A2E" w:rsidRPr="00724CB6" w:rsidRDefault="004D0A2E" w:rsidP="009A2ACF">
      <w:pPr>
        <w:spacing w:after="0" w:line="276" w:lineRule="auto"/>
        <w:ind w:left="862"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- 3 gniazda ekwipotencjalne </w:t>
      </w:r>
    </w:p>
    <w:p w14:paraId="342C1592" w14:textId="77777777" w:rsidR="004D0A2E" w:rsidRPr="00724CB6" w:rsidRDefault="004D0A2E" w:rsidP="009A2ACF">
      <w:pPr>
        <w:spacing w:after="0" w:line="276" w:lineRule="auto"/>
        <w:ind w:left="862"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- 1 gniazdo RJ45 </w:t>
      </w:r>
    </w:p>
    <w:p w14:paraId="1A445FC7" w14:textId="77777777" w:rsidR="004D0A2E" w:rsidRPr="00724CB6" w:rsidRDefault="004D0A2E" w:rsidP="009A2ACF">
      <w:pPr>
        <w:spacing w:after="0" w:line="276" w:lineRule="auto"/>
        <w:ind w:left="862"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 oświetlenie główne 1 x 34 W LED </w:t>
      </w:r>
    </w:p>
    <w:p w14:paraId="4C1B11AF" w14:textId="77777777" w:rsidR="004D0A2E" w:rsidRPr="00724CB6" w:rsidRDefault="004D0A2E" w:rsidP="009A2ACF">
      <w:pPr>
        <w:spacing w:after="0" w:line="276" w:lineRule="auto"/>
        <w:ind w:left="862"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 oświetlenie miejscowe 1 x 8 W LED </w:t>
      </w:r>
    </w:p>
    <w:p w14:paraId="45824FD9" w14:textId="77777777" w:rsidR="004D0A2E" w:rsidRPr="00724CB6" w:rsidRDefault="004D0A2E" w:rsidP="009A2ACF">
      <w:pPr>
        <w:spacing w:after="0" w:line="276" w:lineRule="auto"/>
        <w:ind w:left="862"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 oświetlenie nocne LED  </w:t>
      </w:r>
    </w:p>
    <w:p w14:paraId="333E198A" w14:textId="77777777" w:rsidR="004D0A2E" w:rsidRPr="00724CB6" w:rsidRDefault="004D0A2E" w:rsidP="009A2ACF">
      <w:pPr>
        <w:spacing w:after="0" w:line="276" w:lineRule="auto"/>
        <w:ind w:left="862"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 wbudowany aparat sygnalizacji </w:t>
      </w:r>
      <w:proofErr w:type="spellStart"/>
      <w:r w:rsidRPr="00724CB6">
        <w:rPr>
          <w:rFonts w:ascii="Times New Roman" w:hAnsi="Times New Roman" w:cs="Times New Roman"/>
          <w:color w:val="auto"/>
          <w:sz w:val="24"/>
          <w:szCs w:val="24"/>
        </w:rPr>
        <w:t>przyzywowej</w:t>
      </w:r>
      <w:proofErr w:type="spellEnd"/>
      <w:r w:rsidRPr="00724CB6">
        <w:rPr>
          <w:rFonts w:ascii="Times New Roman" w:hAnsi="Times New Roman" w:cs="Times New Roman"/>
          <w:color w:val="auto"/>
          <w:sz w:val="24"/>
          <w:szCs w:val="24"/>
        </w:rPr>
        <w:t xml:space="preserve"> </w:t>
      </w:r>
    </w:p>
    <w:p w14:paraId="7DACBD2B" w14:textId="0B29029B" w:rsidR="00365203" w:rsidRPr="00724CB6" w:rsidRDefault="004D0A2E" w:rsidP="009A2ACF">
      <w:pPr>
        <w:spacing w:after="0" w:line="276" w:lineRule="auto"/>
        <w:ind w:left="862"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 </w:t>
      </w:r>
      <w:r w:rsidR="00E57633" w:rsidRPr="00724CB6">
        <w:rPr>
          <w:rFonts w:ascii="Times New Roman" w:hAnsi="Times New Roman" w:cs="Times New Roman"/>
          <w:color w:val="auto"/>
          <w:sz w:val="24"/>
          <w:szCs w:val="24"/>
        </w:rPr>
        <w:t xml:space="preserve">3 lub </w:t>
      </w:r>
      <w:r w:rsidRPr="00724CB6">
        <w:rPr>
          <w:rFonts w:ascii="Times New Roman" w:hAnsi="Times New Roman" w:cs="Times New Roman"/>
          <w:color w:val="auto"/>
          <w:sz w:val="24"/>
          <w:szCs w:val="24"/>
        </w:rPr>
        <w:t>4 gniazda poboru gazów</w:t>
      </w:r>
    </w:p>
    <w:p w14:paraId="2AD1D771" w14:textId="77777777" w:rsidR="004D0A2E" w:rsidRPr="00724CB6" w:rsidRDefault="004D0A2E" w:rsidP="009A2ACF">
      <w:pPr>
        <w:spacing w:after="0" w:line="276" w:lineRule="auto"/>
        <w:ind w:left="862" w:right="24"/>
        <w:rPr>
          <w:rFonts w:ascii="Times New Roman" w:hAnsi="Times New Roman" w:cs="Times New Roman"/>
          <w:color w:val="auto"/>
          <w:sz w:val="24"/>
          <w:szCs w:val="24"/>
        </w:rPr>
      </w:pPr>
      <w:r w:rsidRPr="00724CB6">
        <w:rPr>
          <w:rFonts w:ascii="Times New Roman" w:hAnsi="Times New Roman" w:cs="Times New Roman"/>
          <w:color w:val="auto"/>
          <w:sz w:val="24"/>
          <w:szCs w:val="24"/>
        </w:rPr>
        <w:lastRenderedPageBreak/>
        <w:t xml:space="preserve">- manipulator gruszkowy 2 </w:t>
      </w:r>
      <w:proofErr w:type="spellStart"/>
      <w:r w:rsidRPr="00724CB6">
        <w:rPr>
          <w:rFonts w:ascii="Times New Roman" w:hAnsi="Times New Roman" w:cs="Times New Roman"/>
          <w:color w:val="auto"/>
          <w:sz w:val="24"/>
          <w:szCs w:val="24"/>
        </w:rPr>
        <w:t>mb</w:t>
      </w:r>
      <w:proofErr w:type="spellEnd"/>
      <w:r w:rsidRPr="00724CB6">
        <w:rPr>
          <w:rFonts w:ascii="Times New Roman" w:hAnsi="Times New Roman" w:cs="Times New Roman"/>
          <w:color w:val="auto"/>
          <w:sz w:val="24"/>
          <w:szCs w:val="24"/>
        </w:rPr>
        <w:t xml:space="preserve"> </w:t>
      </w:r>
    </w:p>
    <w:p w14:paraId="4F42D966" w14:textId="3F55B965" w:rsidR="004D0A2E" w:rsidRPr="00724CB6" w:rsidRDefault="004D0A2E" w:rsidP="009A2ACF">
      <w:pPr>
        <w:spacing w:after="0" w:line="276" w:lineRule="auto"/>
        <w:ind w:left="862"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uchwyt manipulatora</w:t>
      </w:r>
      <w:r w:rsidR="00365203" w:rsidRPr="00724CB6">
        <w:rPr>
          <w:rFonts w:ascii="Times New Roman" w:hAnsi="Times New Roman" w:cs="Times New Roman"/>
          <w:color w:val="auto"/>
          <w:sz w:val="24"/>
          <w:szCs w:val="24"/>
        </w:rPr>
        <w:t>.</w:t>
      </w:r>
    </w:p>
    <w:p w14:paraId="238EE300" w14:textId="77777777" w:rsidR="00365203" w:rsidRPr="00724CB6" w:rsidRDefault="00365203" w:rsidP="009A2ACF">
      <w:pPr>
        <w:spacing w:after="0" w:line="276" w:lineRule="auto"/>
        <w:ind w:left="862" w:right="24"/>
        <w:rPr>
          <w:rFonts w:ascii="Times New Roman" w:hAnsi="Times New Roman" w:cs="Times New Roman"/>
          <w:color w:val="auto"/>
          <w:sz w:val="24"/>
          <w:szCs w:val="24"/>
        </w:rPr>
      </w:pPr>
    </w:p>
    <w:p w14:paraId="000C3F9D" w14:textId="25113B88" w:rsidR="00365203" w:rsidRPr="00724CB6" w:rsidRDefault="00365203" w:rsidP="009A2ACF">
      <w:pPr>
        <w:spacing w:after="0" w:line="276" w:lineRule="auto"/>
        <w:ind w:left="862" w:right="24"/>
        <w:rPr>
          <w:rFonts w:ascii="Times New Roman" w:hAnsi="Times New Roman" w:cs="Times New Roman"/>
          <w:color w:val="auto"/>
          <w:sz w:val="24"/>
          <w:szCs w:val="24"/>
        </w:rPr>
      </w:pPr>
      <w:r w:rsidRPr="00724CB6">
        <w:rPr>
          <w:rFonts w:ascii="Times New Roman" w:hAnsi="Times New Roman" w:cs="Times New Roman"/>
          <w:color w:val="auto"/>
          <w:sz w:val="24"/>
          <w:szCs w:val="24"/>
        </w:rPr>
        <w:t>Przy stanowiskach dla pracowników (gabinet lekarski, ordynator, oddziałowa i loża pielęgniarska) należy zapewnić:</w:t>
      </w:r>
    </w:p>
    <w:p w14:paraId="70F11724" w14:textId="65D3E320" w:rsidR="00365203" w:rsidRPr="00724CB6" w:rsidRDefault="00365203" w:rsidP="009A2ACF">
      <w:pPr>
        <w:spacing w:after="0" w:line="276" w:lineRule="auto"/>
        <w:ind w:left="862"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- 3 gniazda sieciowe 230V DATA</w:t>
      </w:r>
    </w:p>
    <w:p w14:paraId="6C11A741" w14:textId="77777777" w:rsidR="00365203" w:rsidRPr="00724CB6" w:rsidRDefault="00365203" w:rsidP="009A2ACF">
      <w:pPr>
        <w:spacing w:after="0" w:line="276" w:lineRule="auto"/>
        <w:ind w:left="862"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- 2 gniazda sieciowe 230V</w:t>
      </w:r>
    </w:p>
    <w:p w14:paraId="1709DC83" w14:textId="7C4A54BB" w:rsidR="00365203" w:rsidRPr="00724CB6" w:rsidRDefault="00365203" w:rsidP="009A2ACF">
      <w:pPr>
        <w:spacing w:after="0" w:line="276" w:lineRule="auto"/>
        <w:ind w:left="862"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- 3 gniazda RJ45</w:t>
      </w:r>
    </w:p>
    <w:p w14:paraId="37B80257" w14:textId="77777777" w:rsidR="00365203" w:rsidRPr="00724CB6" w:rsidRDefault="00365203" w:rsidP="009A2ACF">
      <w:pPr>
        <w:spacing w:after="0" w:line="276" w:lineRule="auto"/>
        <w:ind w:left="0" w:right="24" w:firstLine="0"/>
        <w:rPr>
          <w:rFonts w:ascii="Times New Roman" w:hAnsi="Times New Roman" w:cs="Times New Roman"/>
          <w:color w:val="auto"/>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C9AC9DD" w14:textId="77777777" w:rsidR="00BD6D35" w:rsidRPr="00724CB6" w:rsidRDefault="00BD6D35" w:rsidP="009A2ACF">
      <w:pPr>
        <w:spacing w:after="0" w:line="276" w:lineRule="auto"/>
        <w:ind w:left="862"/>
        <w:jc w:val="left"/>
        <w:rPr>
          <w:rFonts w:ascii="Times New Roman" w:hAnsi="Times New Roman" w:cs="Times New Roman"/>
          <w:color w:val="auto"/>
          <w:sz w:val="24"/>
          <w:szCs w:val="24"/>
        </w:rPr>
      </w:pPr>
      <w:r w:rsidRPr="00724CB6">
        <w:rPr>
          <w:rFonts w:ascii="Times New Roman" w:hAnsi="Times New Roman" w:cs="Times New Roman"/>
          <w:b/>
          <w:color w:val="auto"/>
          <w:sz w:val="24"/>
          <w:szCs w:val="24"/>
        </w:rPr>
        <w:t>Osprzęt</w:t>
      </w:r>
    </w:p>
    <w:p w14:paraId="293EE24D" w14:textId="77777777" w:rsidR="00BD6D35" w:rsidRPr="00724CB6" w:rsidRDefault="00BD6D35" w:rsidP="009A2ACF">
      <w:pPr>
        <w:spacing w:after="0" w:line="276" w:lineRule="auto"/>
        <w:ind w:left="862"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W pomieszczeniach suchych o posadzce nieprzewodzącej zabudować osprzęt podtynkowy o stopniu szczelności IP20, natomiast w pomieszczeniach wilgotnych, przejściowo wilgotnych i na ścianach z glazurą osprzęt podtynkowy </w:t>
      </w:r>
      <w:proofErr w:type="spellStart"/>
      <w:r w:rsidRPr="00724CB6">
        <w:rPr>
          <w:rFonts w:ascii="Times New Roman" w:hAnsi="Times New Roman" w:cs="Times New Roman"/>
          <w:color w:val="auto"/>
          <w:sz w:val="24"/>
          <w:szCs w:val="24"/>
        </w:rPr>
        <w:t>bryzgoszczelny</w:t>
      </w:r>
      <w:proofErr w:type="spellEnd"/>
      <w:r w:rsidRPr="00724CB6">
        <w:rPr>
          <w:rFonts w:ascii="Times New Roman" w:hAnsi="Times New Roman" w:cs="Times New Roman"/>
          <w:color w:val="auto"/>
          <w:sz w:val="24"/>
          <w:szCs w:val="24"/>
        </w:rPr>
        <w:t xml:space="preserve"> IP44. W przestrzeniach między stropowych korytarzy oraz częściowo </w:t>
      </w:r>
      <w:r w:rsidRPr="00724CB6">
        <w:rPr>
          <w:rFonts w:ascii="Times New Roman" w:hAnsi="Times New Roman" w:cs="Times New Roman"/>
          <w:color w:val="auto"/>
          <w:sz w:val="24"/>
          <w:szCs w:val="24"/>
        </w:rPr>
        <w:br/>
        <w:t>w pomieszczeniach technicznych osprzęt natynkowy. Osprzęt podtynkowy należy montować w puszkach przez przykręcenie wkrętami, a nie na” pazurki”. Wymaga się zastosowania osprzętu odpornego na działanie środków dezynfekcyjnych, jakie są stosowane w obiektach służby zdrowia. Puszki rozgałęźne na korytarzach mocować  np. do bocznych ścian korytek kablowych.</w:t>
      </w:r>
    </w:p>
    <w:p w14:paraId="6C7C7498" w14:textId="77777777" w:rsidR="00BD6D35" w:rsidRPr="00724CB6" w:rsidRDefault="00BD6D35" w:rsidP="009A2ACF">
      <w:pPr>
        <w:spacing w:after="0" w:line="276" w:lineRule="auto"/>
        <w:ind w:left="862" w:right="24"/>
        <w:rPr>
          <w:rFonts w:ascii="Times New Roman" w:hAnsi="Times New Roman" w:cs="Times New Roman"/>
          <w:b/>
          <w:bCs/>
          <w:color w:val="auto"/>
          <w:sz w:val="24"/>
          <w:szCs w:val="24"/>
        </w:rPr>
      </w:pPr>
      <w:r w:rsidRPr="00724CB6">
        <w:rPr>
          <w:rFonts w:ascii="Times New Roman" w:hAnsi="Times New Roman" w:cs="Times New Roman"/>
          <w:b/>
          <w:bCs/>
          <w:color w:val="auto"/>
          <w:sz w:val="24"/>
          <w:szCs w:val="24"/>
        </w:rPr>
        <w:t xml:space="preserve">Oprawy </w:t>
      </w:r>
    </w:p>
    <w:p w14:paraId="7D91D623" w14:textId="04F0B647" w:rsidR="00BD6D35" w:rsidRPr="00724CB6" w:rsidRDefault="00BD6D35" w:rsidP="009A2ACF">
      <w:pPr>
        <w:spacing w:after="0" w:line="276" w:lineRule="auto"/>
        <w:ind w:left="862" w:right="24"/>
        <w:rPr>
          <w:rFonts w:ascii="Times New Roman" w:hAnsi="Times New Roman" w:cs="Times New Roman"/>
          <w:color w:val="auto"/>
          <w:sz w:val="24"/>
          <w:szCs w:val="24"/>
        </w:rPr>
      </w:pPr>
      <w:r w:rsidRPr="00724CB6">
        <w:rPr>
          <w:rFonts w:ascii="Times New Roman" w:hAnsi="Times New Roman" w:cs="Times New Roman"/>
          <w:color w:val="auto"/>
          <w:sz w:val="24"/>
          <w:szCs w:val="24"/>
        </w:rPr>
        <w:t>Podstawowym rodzajem oświetlenia zastosowanego jest oświetlenie LED. Na korytarzach i w pomieszczeniach ogólnych oprawy kasetonowe 600x600 mm. Z kloszem o stopniu szczelności IP40.</w:t>
      </w:r>
      <w:r w:rsidR="009A2ACF" w:rsidRPr="00724CB6">
        <w:rPr>
          <w:rFonts w:ascii="Times New Roman" w:hAnsi="Times New Roman" w:cs="Times New Roman"/>
          <w:color w:val="auto"/>
          <w:sz w:val="24"/>
          <w:szCs w:val="24"/>
        </w:rPr>
        <w:t xml:space="preserve"> </w:t>
      </w:r>
      <w:r w:rsidRPr="00724CB6">
        <w:rPr>
          <w:rFonts w:ascii="Times New Roman" w:hAnsi="Times New Roman" w:cs="Times New Roman"/>
          <w:color w:val="auto"/>
          <w:sz w:val="24"/>
          <w:szCs w:val="24"/>
        </w:rPr>
        <w:t>W pomieszczeniach sanitarnych plafoniery świetlówkowe o stopniu ochrony IP44 lub wyższym.</w:t>
      </w:r>
      <w:r w:rsidR="009A2ACF" w:rsidRPr="00724CB6">
        <w:rPr>
          <w:rFonts w:ascii="Times New Roman" w:hAnsi="Times New Roman" w:cs="Times New Roman"/>
          <w:color w:val="auto"/>
          <w:sz w:val="24"/>
          <w:szCs w:val="24"/>
        </w:rPr>
        <w:t xml:space="preserve"> </w:t>
      </w:r>
      <w:r w:rsidRPr="00724CB6">
        <w:rPr>
          <w:rFonts w:ascii="Times New Roman" w:hAnsi="Times New Roman" w:cs="Times New Roman"/>
          <w:color w:val="auto"/>
          <w:sz w:val="24"/>
          <w:szCs w:val="24"/>
        </w:rPr>
        <w:t xml:space="preserve">W pomieszczeniach pomocniczych o funkcji porządkowej źródła światła </w:t>
      </w:r>
      <w:proofErr w:type="spellStart"/>
      <w:r w:rsidRPr="00724CB6">
        <w:rPr>
          <w:rFonts w:ascii="Times New Roman" w:hAnsi="Times New Roman" w:cs="Times New Roman"/>
          <w:color w:val="auto"/>
          <w:sz w:val="24"/>
          <w:szCs w:val="24"/>
        </w:rPr>
        <w:t>nastropowe</w:t>
      </w:r>
      <w:proofErr w:type="spellEnd"/>
      <w:r w:rsidRPr="00724CB6">
        <w:rPr>
          <w:rFonts w:ascii="Times New Roman" w:hAnsi="Times New Roman" w:cs="Times New Roman"/>
          <w:color w:val="auto"/>
          <w:sz w:val="24"/>
          <w:szCs w:val="24"/>
        </w:rPr>
        <w:t xml:space="preserve"> o stopniu szczelności IP65. Oprawy powinny charakteryzować się temperaturą barwową światła 4000K lub wyższą, stopniem oddawania barw Ra&gt;80. Należy zwrócić uwagę na dobór opraw pod kątem współczynnik olśnienia UGR, w zależności od funkcji pomieszczenia. Nie dopuszcza się stosowania opraw oświetleniowych</w:t>
      </w:r>
      <w:r w:rsidR="009A2ACF" w:rsidRPr="00724CB6">
        <w:rPr>
          <w:rFonts w:ascii="Times New Roman" w:hAnsi="Times New Roman" w:cs="Times New Roman"/>
          <w:color w:val="auto"/>
          <w:sz w:val="24"/>
          <w:szCs w:val="24"/>
        </w:rPr>
        <w:t xml:space="preserve"> </w:t>
      </w:r>
      <w:r w:rsidRPr="00724CB6">
        <w:rPr>
          <w:rFonts w:ascii="Times New Roman" w:hAnsi="Times New Roman" w:cs="Times New Roman"/>
          <w:color w:val="auto"/>
          <w:sz w:val="24"/>
          <w:szCs w:val="24"/>
        </w:rPr>
        <w:t>z wymiennymi źródłami światła w postaci tub/rur lub źródeł wkręcanych E27.</w:t>
      </w:r>
    </w:p>
    <w:p w14:paraId="0796404D" w14:textId="77777777" w:rsidR="009A2ACF" w:rsidRPr="00724CB6" w:rsidRDefault="009A2ACF" w:rsidP="009A2ACF">
      <w:pPr>
        <w:spacing w:after="0" w:line="276" w:lineRule="auto"/>
        <w:ind w:left="862" w:right="24"/>
        <w:rPr>
          <w:rFonts w:ascii="Times New Roman" w:hAnsi="Times New Roman" w:cs="Times New Roman"/>
          <w:color w:val="auto"/>
          <w:sz w:val="24"/>
          <w:szCs w:val="24"/>
        </w:rPr>
      </w:pPr>
    </w:p>
    <w:p w14:paraId="5ED104B5" w14:textId="77777777" w:rsidR="00BD6D35" w:rsidRPr="00724CB6" w:rsidRDefault="00BD6D35" w:rsidP="009A2ACF">
      <w:pPr>
        <w:spacing w:after="0" w:line="276" w:lineRule="auto"/>
        <w:ind w:right="24"/>
        <w:rPr>
          <w:rFonts w:ascii="Times New Roman" w:hAnsi="Times New Roman" w:cs="Times New Roman"/>
          <w:b/>
          <w:bCs/>
          <w:color w:val="auto"/>
          <w:sz w:val="24"/>
          <w:szCs w:val="24"/>
        </w:rPr>
      </w:pPr>
      <w:r w:rsidRPr="00724CB6">
        <w:rPr>
          <w:rFonts w:ascii="Times New Roman" w:hAnsi="Times New Roman" w:cs="Times New Roman"/>
          <w:b/>
          <w:bCs/>
          <w:color w:val="auto"/>
          <w:sz w:val="24"/>
          <w:szCs w:val="24"/>
        </w:rPr>
        <w:t>6.7.6. Tablica rozdzielcza</w:t>
      </w:r>
    </w:p>
    <w:p w14:paraId="13AE87AC" w14:textId="35FF9CA1" w:rsidR="00BD6D35" w:rsidRPr="00724CB6" w:rsidRDefault="004D0A2E" w:rsidP="009A2ACF">
      <w:pPr>
        <w:spacing w:after="0" w:line="276" w:lineRule="auto"/>
        <w:ind w:left="828" w:right="24"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Do zasilenia gniazd ogólnego przeznaczenia oraz oświetlenia przewiduje się wykorzystanie rozdzielnicy przeznaczenia ogólnego. Do zasilenia oświetlenia awaryjnego, gniazd gwarantowanych przewiduje się wykorzystanie specjalnie wyznaczonych rozdzielnic</w:t>
      </w:r>
      <w:r w:rsidR="00BD6D35" w:rsidRPr="00724CB6">
        <w:rPr>
          <w:rFonts w:ascii="Times New Roman" w:hAnsi="Times New Roman" w:cs="Times New Roman"/>
          <w:color w:val="auto"/>
          <w:sz w:val="24"/>
          <w:szCs w:val="24"/>
        </w:rPr>
        <w:t>.</w:t>
      </w:r>
    </w:p>
    <w:p w14:paraId="299784E3" w14:textId="77777777" w:rsidR="00BD6D35" w:rsidRPr="00724CB6" w:rsidRDefault="00BD6D35" w:rsidP="009A2ACF">
      <w:pPr>
        <w:spacing w:after="0" w:line="276" w:lineRule="auto"/>
        <w:ind w:left="828" w:right="24" w:firstLine="0"/>
        <w:rPr>
          <w:rFonts w:ascii="Times New Roman" w:hAnsi="Times New Roman" w:cs="Times New Roman"/>
          <w:color w:val="auto"/>
          <w:sz w:val="24"/>
          <w:szCs w:val="24"/>
        </w:rPr>
      </w:pPr>
    </w:p>
    <w:p w14:paraId="34D1C32B" w14:textId="77777777" w:rsidR="00BD6D35" w:rsidRPr="00724CB6" w:rsidRDefault="00BD6D35" w:rsidP="009A2ACF">
      <w:pPr>
        <w:spacing w:after="0" w:line="276" w:lineRule="auto"/>
        <w:ind w:right="24"/>
        <w:rPr>
          <w:rFonts w:ascii="Times New Roman" w:hAnsi="Times New Roman" w:cs="Times New Roman"/>
          <w:b/>
          <w:bCs/>
          <w:color w:val="auto"/>
          <w:sz w:val="24"/>
          <w:szCs w:val="24"/>
        </w:rPr>
      </w:pPr>
      <w:r w:rsidRPr="00724CB6">
        <w:rPr>
          <w:rFonts w:ascii="Times New Roman" w:hAnsi="Times New Roman" w:cs="Times New Roman"/>
          <w:b/>
          <w:bCs/>
          <w:color w:val="auto"/>
          <w:sz w:val="24"/>
          <w:szCs w:val="24"/>
        </w:rPr>
        <w:t>6.7.7. Instalacja ochrony od porażeń</w:t>
      </w:r>
    </w:p>
    <w:p w14:paraId="6E392621" w14:textId="77777777" w:rsidR="00BD6D35" w:rsidRPr="00724CB6" w:rsidRDefault="00BD6D35" w:rsidP="009A2ACF">
      <w:pPr>
        <w:spacing w:after="0" w:line="276" w:lineRule="auto"/>
        <w:ind w:left="828" w:right="24"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Zasilanie do tablicy doprowadzić w układzie sieci TN-S. Instalacje odbiorcze wykonać w całości w układzie sieciowym TN-S. Ochrona od porażeń będzie zapewniona przez samoczynne szybkie wyłączanie zasilania uszkodzonego obwodu. Zapewni to zastosowanie w instalacji wyłączników instalacyjnych nadmiarowo-prądowych w połączeniu z wyłącznikami różnico prądowymi o prądzie różnicowym 30mA.</w:t>
      </w:r>
    </w:p>
    <w:p w14:paraId="2178B434" w14:textId="77777777" w:rsidR="00BD6D35" w:rsidRPr="00724CB6" w:rsidRDefault="00BD6D35" w:rsidP="009A2ACF">
      <w:pPr>
        <w:spacing w:after="0" w:line="276" w:lineRule="auto"/>
        <w:ind w:left="828" w:right="24" w:firstLine="0"/>
        <w:rPr>
          <w:rFonts w:ascii="Times New Roman" w:hAnsi="Times New Roman" w:cs="Times New Roman"/>
          <w:color w:val="auto"/>
          <w:sz w:val="24"/>
          <w:szCs w:val="24"/>
        </w:rPr>
      </w:pPr>
    </w:p>
    <w:p w14:paraId="2EA5FE3E" w14:textId="77777777" w:rsidR="00BD6D35" w:rsidRPr="00724CB6" w:rsidRDefault="00BD6D35" w:rsidP="009A2ACF">
      <w:pPr>
        <w:spacing w:after="0" w:line="276" w:lineRule="auto"/>
        <w:ind w:right="24"/>
        <w:rPr>
          <w:rFonts w:ascii="Times New Roman" w:hAnsi="Times New Roman" w:cs="Times New Roman"/>
          <w:b/>
          <w:bCs/>
          <w:color w:val="auto"/>
          <w:sz w:val="24"/>
          <w:szCs w:val="24"/>
        </w:rPr>
      </w:pPr>
      <w:r w:rsidRPr="00724CB6">
        <w:rPr>
          <w:rFonts w:ascii="Times New Roman" w:hAnsi="Times New Roman" w:cs="Times New Roman"/>
          <w:b/>
          <w:bCs/>
          <w:color w:val="auto"/>
          <w:sz w:val="24"/>
          <w:szCs w:val="24"/>
        </w:rPr>
        <w:lastRenderedPageBreak/>
        <w:t>6.7.8. Instalacja połączeń wyrównawczych</w:t>
      </w:r>
    </w:p>
    <w:p w14:paraId="311751B6" w14:textId="77777777" w:rsidR="00BD6D35" w:rsidRPr="00724CB6" w:rsidRDefault="00BD6D35" w:rsidP="009A2ACF">
      <w:pPr>
        <w:spacing w:after="0" w:line="276" w:lineRule="auto"/>
        <w:ind w:left="768" w:right="24"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Nad sufitem podwieszonym ułożyć bednarkę </w:t>
      </w:r>
      <w:proofErr w:type="spellStart"/>
      <w:r w:rsidRPr="00724CB6">
        <w:rPr>
          <w:rFonts w:ascii="Times New Roman" w:hAnsi="Times New Roman" w:cs="Times New Roman"/>
          <w:color w:val="auto"/>
          <w:sz w:val="24"/>
          <w:szCs w:val="24"/>
        </w:rPr>
        <w:t>FeZn</w:t>
      </w:r>
      <w:proofErr w:type="spellEnd"/>
      <w:r w:rsidRPr="00724CB6">
        <w:rPr>
          <w:rFonts w:ascii="Times New Roman" w:hAnsi="Times New Roman" w:cs="Times New Roman"/>
          <w:color w:val="auto"/>
          <w:sz w:val="24"/>
          <w:szCs w:val="24"/>
        </w:rPr>
        <w:t xml:space="preserve"> 30x4 mm. Bednarkę montować do bocznych ścian korytek kablowych. Lokalne połączenia wyrównawcze wykonać przewodami LgY4. Do instalacji połączeń wyrównawczych należy przyłączyć przyłącza wody zimnej, wszystkie piony instalacji wodnych, </w:t>
      </w:r>
      <w:proofErr w:type="spellStart"/>
      <w:r w:rsidRPr="00724CB6">
        <w:rPr>
          <w:rFonts w:ascii="Times New Roman" w:hAnsi="Times New Roman" w:cs="Times New Roman"/>
          <w:color w:val="auto"/>
          <w:sz w:val="24"/>
          <w:szCs w:val="24"/>
        </w:rPr>
        <w:t>c.c</w:t>
      </w:r>
      <w:proofErr w:type="spellEnd"/>
      <w:r w:rsidRPr="00724CB6">
        <w:rPr>
          <w:rFonts w:ascii="Times New Roman" w:hAnsi="Times New Roman" w:cs="Times New Roman"/>
          <w:color w:val="auto"/>
          <w:sz w:val="24"/>
          <w:szCs w:val="24"/>
        </w:rPr>
        <w:t>., kanały instalacji wentylacji mechanicznej, ciągi drabinek i korytek kablowych (w odstępach max.20 m), metalowe konstrukcje sufitów podwieszanych ślusarkę stalową i aluminiową, metalowe wypusty wodne, przewody ochronne styku gniazd „PE.”</w:t>
      </w:r>
    </w:p>
    <w:p w14:paraId="4BAAE5A1" w14:textId="77777777" w:rsidR="00B0640E" w:rsidRPr="00724CB6" w:rsidRDefault="00B0640E" w:rsidP="009A2ACF">
      <w:pPr>
        <w:spacing w:after="0" w:line="276" w:lineRule="auto"/>
        <w:ind w:left="768" w:right="24" w:firstLine="0"/>
        <w:rPr>
          <w:rFonts w:ascii="Times New Roman" w:hAnsi="Times New Roman" w:cs="Times New Roman"/>
          <w:color w:val="auto"/>
          <w:sz w:val="24"/>
          <w:szCs w:val="24"/>
        </w:rPr>
      </w:pPr>
    </w:p>
    <w:p w14:paraId="66A68E01" w14:textId="77777777" w:rsidR="00BD6D35" w:rsidRPr="00724CB6" w:rsidRDefault="00BD6D35" w:rsidP="009A2ACF">
      <w:pPr>
        <w:spacing w:after="0" w:line="276" w:lineRule="auto"/>
        <w:ind w:right="24"/>
        <w:rPr>
          <w:rFonts w:ascii="Times New Roman" w:hAnsi="Times New Roman" w:cs="Times New Roman"/>
          <w:b/>
          <w:bCs/>
          <w:color w:val="auto"/>
          <w:sz w:val="24"/>
          <w:szCs w:val="24"/>
        </w:rPr>
      </w:pPr>
      <w:r w:rsidRPr="00724CB6">
        <w:rPr>
          <w:rFonts w:ascii="Times New Roman" w:hAnsi="Times New Roman" w:cs="Times New Roman"/>
          <w:b/>
          <w:bCs/>
          <w:color w:val="auto"/>
          <w:sz w:val="24"/>
          <w:szCs w:val="24"/>
        </w:rPr>
        <w:t>6.7.9. Zabezpieczenie przeciwpożarowe</w:t>
      </w:r>
    </w:p>
    <w:p w14:paraId="1EA2A2DE" w14:textId="77777777" w:rsidR="00BD6D35" w:rsidRPr="00724CB6" w:rsidRDefault="00BD6D35" w:rsidP="009A2ACF">
      <w:pPr>
        <w:spacing w:after="0" w:line="276" w:lineRule="auto"/>
        <w:ind w:left="708" w:right="24"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Wszystkie przepusty instalacyjne przechodzące przez ściany i stropy </w:t>
      </w:r>
      <w:proofErr w:type="spellStart"/>
      <w:r w:rsidRPr="00724CB6">
        <w:rPr>
          <w:rFonts w:ascii="Times New Roman" w:hAnsi="Times New Roman" w:cs="Times New Roman"/>
          <w:color w:val="auto"/>
          <w:sz w:val="24"/>
          <w:szCs w:val="24"/>
        </w:rPr>
        <w:t>oddzieleń</w:t>
      </w:r>
      <w:proofErr w:type="spellEnd"/>
      <w:r w:rsidRPr="00724CB6">
        <w:rPr>
          <w:rFonts w:ascii="Times New Roman" w:hAnsi="Times New Roman" w:cs="Times New Roman"/>
          <w:color w:val="auto"/>
          <w:sz w:val="24"/>
          <w:szCs w:val="24"/>
        </w:rPr>
        <w:t xml:space="preserve"> p.poż. należy uszczelnić masami pęczniejącymi o odporności ogniowej nie mniejszej niż odporność ogniowa elementów budowlanych. Przewidziano zainstalowanie oświetlenia awaryjnego, ewakuacyjnego, kierunkowego, przełączanego samoczynnie na własne źródło zasilana (baterie akumulatorów). Oświetlenie ewakuacyjne w systemie dynamicznym.</w:t>
      </w:r>
    </w:p>
    <w:p w14:paraId="62A9B548" w14:textId="53667A86" w:rsidR="00B0640E" w:rsidRPr="00724CB6" w:rsidRDefault="00CC2818" w:rsidP="009A2ACF">
      <w:pPr>
        <w:spacing w:after="0" w:line="276" w:lineRule="auto"/>
        <w:ind w:left="708" w:right="24"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 </w:t>
      </w:r>
    </w:p>
    <w:p w14:paraId="604EE4B4" w14:textId="194D3FE8" w:rsidR="00BD6D35" w:rsidRPr="00724CB6" w:rsidRDefault="00BD6D35" w:rsidP="009A2ACF">
      <w:pPr>
        <w:pStyle w:val="Nagwek4"/>
        <w:spacing w:after="0" w:line="276" w:lineRule="auto"/>
        <w:ind w:left="146"/>
        <w:rPr>
          <w:rFonts w:ascii="Times New Roman" w:hAnsi="Times New Roman" w:cs="Times New Roman"/>
          <w:color w:val="auto"/>
          <w:sz w:val="24"/>
          <w:szCs w:val="24"/>
        </w:rPr>
      </w:pPr>
      <w:bookmarkStart w:id="56" w:name="_Toc100741886"/>
      <w:bookmarkStart w:id="57" w:name="_Toc219059280"/>
      <w:r w:rsidRPr="00724CB6">
        <w:rPr>
          <w:rFonts w:ascii="Times New Roman" w:hAnsi="Times New Roman" w:cs="Times New Roman"/>
          <w:color w:val="auto"/>
          <w:sz w:val="24"/>
          <w:szCs w:val="24"/>
        </w:rPr>
        <w:t>II.6.8.Projektowane instalacje teletechniczne</w:t>
      </w:r>
      <w:bookmarkEnd w:id="56"/>
      <w:bookmarkEnd w:id="57"/>
    </w:p>
    <w:p w14:paraId="4DA8C739" w14:textId="0C235891" w:rsidR="00BD6D35" w:rsidRPr="00724CB6" w:rsidRDefault="00BD6D35" w:rsidP="009A2ACF">
      <w:pPr>
        <w:pStyle w:val="Nagwek4"/>
        <w:tabs>
          <w:tab w:val="center" w:pos="2907"/>
        </w:tabs>
        <w:spacing w:after="0" w:line="276" w:lineRule="auto"/>
        <w:ind w:left="0" w:firstLine="0"/>
        <w:rPr>
          <w:rFonts w:ascii="Times New Roman" w:hAnsi="Times New Roman" w:cs="Times New Roman"/>
          <w:color w:val="auto"/>
          <w:sz w:val="24"/>
          <w:szCs w:val="24"/>
        </w:rPr>
      </w:pPr>
      <w:bookmarkStart w:id="58" w:name="_Toc100741887"/>
      <w:bookmarkStart w:id="59" w:name="_Toc219059281"/>
      <w:r w:rsidRPr="00724CB6">
        <w:rPr>
          <w:rFonts w:ascii="Times New Roman" w:hAnsi="Times New Roman" w:cs="Times New Roman"/>
          <w:color w:val="auto"/>
          <w:sz w:val="24"/>
          <w:szCs w:val="24"/>
        </w:rPr>
        <w:t>6.8.1.Instalacja telefoniczna/LAN</w:t>
      </w:r>
      <w:bookmarkEnd w:id="58"/>
      <w:r w:rsidR="00272136" w:rsidRPr="00724CB6">
        <w:rPr>
          <w:rFonts w:ascii="Times New Roman" w:hAnsi="Times New Roman" w:cs="Times New Roman"/>
          <w:color w:val="auto"/>
          <w:sz w:val="24"/>
          <w:szCs w:val="24"/>
        </w:rPr>
        <w:t>/WIFI</w:t>
      </w:r>
      <w:bookmarkEnd w:id="59"/>
    </w:p>
    <w:p w14:paraId="7439A07A" w14:textId="77777777" w:rsidR="005D7A87" w:rsidRPr="00724CB6" w:rsidRDefault="005D7A87" w:rsidP="009A2ACF">
      <w:pPr>
        <w:spacing w:after="0" w:line="276" w:lineRule="auto"/>
        <w:ind w:left="708" w:right="24"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W celu utrzymania dotychczasowego jednolitego systemu okablowania oraz planowanej certyfikacji wszystkie połączenia i zakończenia należy wykonać zgodnie z wytycznymi producenta systemu okablowania strukturalnego oraz normą EIA-568B przy wykorzystaniu elementów dopuszczonych w chwili montażu przez producenta systemu.</w:t>
      </w:r>
    </w:p>
    <w:p w14:paraId="61CE5111" w14:textId="740024D9" w:rsidR="005D7A87" w:rsidRPr="00724CB6" w:rsidRDefault="005D7A87" w:rsidP="009A2ACF">
      <w:pPr>
        <w:spacing w:after="0" w:line="276" w:lineRule="auto"/>
        <w:ind w:left="708" w:right="24"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Ze względu na bezpieczeństwo transmisji oraz w celu zminimalizowania oddziaływania zakłóceń szczególnie</w:t>
      </w:r>
      <w:r w:rsidR="009A2ACF" w:rsidRPr="00724CB6">
        <w:rPr>
          <w:rFonts w:ascii="Times New Roman" w:hAnsi="Times New Roman" w:cs="Times New Roman"/>
          <w:color w:val="auto"/>
          <w:sz w:val="24"/>
          <w:szCs w:val="24"/>
        </w:rPr>
        <w:t xml:space="preserve"> </w:t>
      </w:r>
      <w:r w:rsidRPr="00724CB6">
        <w:rPr>
          <w:rFonts w:ascii="Times New Roman" w:hAnsi="Times New Roman" w:cs="Times New Roman"/>
          <w:color w:val="auto"/>
          <w:sz w:val="24"/>
          <w:szCs w:val="24"/>
        </w:rPr>
        <w:t>w miejscach dużego natężenia kabli transmisyjnych i nakładania się różnych instalacji prądowych, projekt przewiduje budowę okablowania poziomego w wersji ekranowanej.</w:t>
      </w:r>
    </w:p>
    <w:p w14:paraId="4308F6FB" w14:textId="0CBD1E0A" w:rsidR="005D7A87" w:rsidRPr="00724CB6" w:rsidRDefault="005D7A87" w:rsidP="009A2ACF">
      <w:pPr>
        <w:spacing w:after="0" w:line="276" w:lineRule="auto"/>
        <w:ind w:left="708" w:right="24"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Miedziane okablowanie poziome punktów logicznych służących do transmisji danych ma być prowadzone kablem kat.6 typu U/UTP (</w:t>
      </w:r>
      <w:proofErr w:type="spellStart"/>
      <w:r w:rsidRPr="00724CB6">
        <w:rPr>
          <w:rFonts w:ascii="Times New Roman" w:hAnsi="Times New Roman" w:cs="Times New Roman"/>
          <w:color w:val="auto"/>
          <w:sz w:val="24"/>
          <w:szCs w:val="24"/>
        </w:rPr>
        <w:t>PiMF</w:t>
      </w:r>
      <w:proofErr w:type="spellEnd"/>
      <w:r w:rsidRPr="00724CB6">
        <w:rPr>
          <w:rFonts w:ascii="Times New Roman" w:hAnsi="Times New Roman" w:cs="Times New Roman"/>
          <w:color w:val="auto"/>
          <w:sz w:val="24"/>
          <w:szCs w:val="24"/>
        </w:rPr>
        <w:t>) o paśmie częstotliwościowym 700 MHz, w osłonie bez halogenowej LSZH (średnica ży</w:t>
      </w:r>
      <w:r w:rsidR="007D27BC" w:rsidRPr="00724CB6">
        <w:rPr>
          <w:rFonts w:ascii="Times New Roman" w:hAnsi="Times New Roman" w:cs="Times New Roman"/>
          <w:color w:val="auto"/>
          <w:sz w:val="24"/>
          <w:szCs w:val="24"/>
        </w:rPr>
        <w:t>ł</w:t>
      </w:r>
      <w:r w:rsidRPr="00724CB6">
        <w:rPr>
          <w:rFonts w:ascii="Times New Roman" w:hAnsi="Times New Roman" w:cs="Times New Roman"/>
          <w:color w:val="auto"/>
          <w:sz w:val="24"/>
          <w:szCs w:val="24"/>
        </w:rPr>
        <w:t xml:space="preserve">y 23/1 AWG). Kable transmisyjne należy rozprowadzić zgodnie z trasami pokazanymi na planach (podkładach budowlanych) dołączonych do projektu. Należy stosować kable w powłokach </w:t>
      </w:r>
      <w:proofErr w:type="spellStart"/>
      <w:r w:rsidRPr="00724CB6">
        <w:rPr>
          <w:rFonts w:ascii="Times New Roman" w:hAnsi="Times New Roman" w:cs="Times New Roman"/>
          <w:color w:val="auto"/>
          <w:sz w:val="24"/>
          <w:szCs w:val="24"/>
        </w:rPr>
        <w:t>bezhalogenowych</w:t>
      </w:r>
      <w:proofErr w:type="spellEnd"/>
      <w:r w:rsidRPr="00724CB6">
        <w:rPr>
          <w:rFonts w:ascii="Times New Roman" w:hAnsi="Times New Roman" w:cs="Times New Roman"/>
          <w:color w:val="auto"/>
          <w:sz w:val="24"/>
          <w:szCs w:val="24"/>
        </w:rPr>
        <w:t xml:space="preserve"> - LSZH (ang. </w:t>
      </w:r>
      <w:proofErr w:type="spellStart"/>
      <w:r w:rsidRPr="00724CB6">
        <w:rPr>
          <w:rFonts w:ascii="Times New Roman" w:hAnsi="Times New Roman" w:cs="Times New Roman"/>
          <w:color w:val="auto"/>
          <w:sz w:val="24"/>
          <w:szCs w:val="24"/>
        </w:rPr>
        <w:t>Low</w:t>
      </w:r>
      <w:proofErr w:type="spellEnd"/>
      <w:r w:rsidRPr="00724CB6">
        <w:rPr>
          <w:rFonts w:ascii="Times New Roman" w:hAnsi="Times New Roman" w:cs="Times New Roman"/>
          <w:color w:val="auto"/>
          <w:sz w:val="24"/>
          <w:szCs w:val="24"/>
        </w:rPr>
        <w:t xml:space="preserve"> </w:t>
      </w:r>
      <w:proofErr w:type="spellStart"/>
      <w:r w:rsidRPr="00724CB6">
        <w:rPr>
          <w:rFonts w:ascii="Times New Roman" w:hAnsi="Times New Roman" w:cs="Times New Roman"/>
          <w:color w:val="auto"/>
          <w:sz w:val="24"/>
          <w:szCs w:val="24"/>
        </w:rPr>
        <w:t>Smoke</w:t>
      </w:r>
      <w:proofErr w:type="spellEnd"/>
      <w:r w:rsidRPr="00724CB6">
        <w:rPr>
          <w:rFonts w:ascii="Times New Roman" w:hAnsi="Times New Roman" w:cs="Times New Roman"/>
          <w:color w:val="auto"/>
          <w:sz w:val="24"/>
          <w:szCs w:val="24"/>
        </w:rPr>
        <w:t xml:space="preserve"> Zero Halogen). Do szafy Lokalnego Punktu Dystrybucyjnego należy doprowadzić linię światłowodową.</w:t>
      </w:r>
    </w:p>
    <w:p w14:paraId="49F7D40C" w14:textId="77777777" w:rsidR="005D7A87" w:rsidRPr="00724CB6" w:rsidRDefault="005D7A87" w:rsidP="009A2ACF">
      <w:pPr>
        <w:spacing w:after="0" w:line="276" w:lineRule="auto"/>
        <w:ind w:left="708" w:right="24"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Każdy punkt dostępu sieci </w:t>
      </w:r>
      <w:proofErr w:type="spellStart"/>
      <w:r w:rsidRPr="00724CB6">
        <w:rPr>
          <w:rFonts w:ascii="Times New Roman" w:hAnsi="Times New Roman" w:cs="Times New Roman"/>
          <w:color w:val="auto"/>
          <w:sz w:val="24"/>
          <w:szCs w:val="24"/>
        </w:rPr>
        <w:t>WiFi</w:t>
      </w:r>
      <w:proofErr w:type="spellEnd"/>
      <w:r w:rsidRPr="00724CB6">
        <w:rPr>
          <w:rFonts w:ascii="Times New Roman" w:hAnsi="Times New Roman" w:cs="Times New Roman"/>
          <w:color w:val="auto"/>
          <w:sz w:val="24"/>
          <w:szCs w:val="24"/>
        </w:rPr>
        <w:t xml:space="preserve"> (</w:t>
      </w:r>
      <w:proofErr w:type="spellStart"/>
      <w:r w:rsidRPr="00724CB6">
        <w:rPr>
          <w:rFonts w:ascii="Times New Roman" w:hAnsi="Times New Roman" w:cs="Times New Roman"/>
          <w:color w:val="auto"/>
          <w:sz w:val="24"/>
          <w:szCs w:val="24"/>
        </w:rPr>
        <w:t>PoE</w:t>
      </w:r>
      <w:proofErr w:type="spellEnd"/>
      <w:r w:rsidRPr="00724CB6">
        <w:rPr>
          <w:rFonts w:ascii="Times New Roman" w:hAnsi="Times New Roman" w:cs="Times New Roman"/>
          <w:color w:val="auto"/>
          <w:sz w:val="24"/>
          <w:szCs w:val="24"/>
        </w:rPr>
        <w:t>) należy wyposażyć w punkt logiczny tej samej kategorii, co gniazda naścienne, zakończony gniazdem RJ45.</w:t>
      </w:r>
    </w:p>
    <w:p w14:paraId="7D74CD6C" w14:textId="77777777" w:rsidR="00BD6D35" w:rsidRPr="00724CB6" w:rsidRDefault="00BD6D35" w:rsidP="009A2ACF">
      <w:pPr>
        <w:spacing w:after="0" w:line="276" w:lineRule="auto"/>
        <w:ind w:right="24"/>
        <w:rPr>
          <w:rFonts w:ascii="Times New Roman" w:hAnsi="Times New Roman" w:cs="Times New Roman"/>
          <w:color w:val="auto"/>
          <w:sz w:val="24"/>
          <w:szCs w:val="24"/>
        </w:rPr>
      </w:pPr>
    </w:p>
    <w:p w14:paraId="04F9B3AE" w14:textId="77777777" w:rsidR="00BD6D35" w:rsidRPr="00724CB6" w:rsidRDefault="00BD6D35" w:rsidP="009A2ACF">
      <w:pPr>
        <w:spacing w:after="0" w:line="276" w:lineRule="auto"/>
        <w:ind w:right="24"/>
        <w:rPr>
          <w:rFonts w:ascii="Times New Roman" w:hAnsi="Times New Roman" w:cs="Times New Roman"/>
          <w:b/>
          <w:bCs/>
          <w:color w:val="auto"/>
          <w:sz w:val="24"/>
          <w:szCs w:val="24"/>
        </w:rPr>
      </w:pPr>
      <w:r w:rsidRPr="00724CB6">
        <w:rPr>
          <w:rFonts w:ascii="Times New Roman" w:hAnsi="Times New Roman" w:cs="Times New Roman"/>
          <w:b/>
          <w:bCs/>
          <w:color w:val="auto"/>
          <w:sz w:val="24"/>
          <w:szCs w:val="24"/>
        </w:rPr>
        <w:t>6.8.2. Monitoring wizyjny</w:t>
      </w:r>
    </w:p>
    <w:p w14:paraId="7A6ECF08" w14:textId="77777777" w:rsidR="00BD6D35" w:rsidRPr="00724CB6" w:rsidRDefault="00BD6D35" w:rsidP="009A2ACF">
      <w:pPr>
        <w:spacing w:after="0" w:line="276" w:lineRule="auto"/>
        <w:ind w:left="852" w:right="24"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Przewiduje się zastosowanie urządzeń IP. W związku z powyższym wszelkie urządzenia wchodzące w skład systemu monitoringu wizyjnego (kamery IP, przełącznik sieciowy, rejestrator ) należy podłączyć do sieci LAN.</w:t>
      </w:r>
    </w:p>
    <w:p w14:paraId="08096849" w14:textId="77777777" w:rsidR="00BD6D35" w:rsidRPr="00724CB6" w:rsidRDefault="00BD6D35" w:rsidP="009A2ACF">
      <w:pPr>
        <w:spacing w:after="0" w:line="276" w:lineRule="auto"/>
        <w:ind w:right="24"/>
        <w:rPr>
          <w:rFonts w:ascii="Times New Roman" w:hAnsi="Times New Roman" w:cs="Times New Roman"/>
          <w:b/>
          <w:bCs/>
          <w:color w:val="auto"/>
          <w:sz w:val="24"/>
          <w:szCs w:val="24"/>
        </w:rPr>
      </w:pPr>
      <w:r w:rsidRPr="00724CB6">
        <w:rPr>
          <w:rFonts w:ascii="Times New Roman" w:hAnsi="Times New Roman" w:cs="Times New Roman"/>
          <w:b/>
          <w:bCs/>
          <w:color w:val="auto"/>
          <w:sz w:val="24"/>
          <w:szCs w:val="24"/>
        </w:rPr>
        <w:t>6.8.3. Instalacja TV</w:t>
      </w:r>
    </w:p>
    <w:p w14:paraId="6BF26E17" w14:textId="77777777" w:rsidR="00BD6D35" w:rsidRPr="00724CB6" w:rsidRDefault="00BD6D35" w:rsidP="009A2ACF">
      <w:pPr>
        <w:spacing w:after="0" w:line="276" w:lineRule="auto"/>
        <w:ind w:right="24"/>
        <w:rPr>
          <w:rFonts w:ascii="Times New Roman" w:hAnsi="Times New Roman" w:cs="Times New Roman"/>
          <w:color w:val="auto"/>
          <w:sz w:val="24"/>
          <w:szCs w:val="24"/>
        </w:rPr>
      </w:pPr>
      <w:r w:rsidRPr="00724CB6">
        <w:rPr>
          <w:rFonts w:ascii="Times New Roman" w:hAnsi="Times New Roman" w:cs="Times New Roman"/>
          <w:color w:val="auto"/>
          <w:sz w:val="24"/>
          <w:szCs w:val="24"/>
        </w:rPr>
        <w:tab/>
      </w:r>
      <w:r w:rsidRPr="00724CB6">
        <w:rPr>
          <w:rFonts w:ascii="Times New Roman" w:hAnsi="Times New Roman" w:cs="Times New Roman"/>
          <w:color w:val="auto"/>
          <w:sz w:val="24"/>
          <w:szCs w:val="24"/>
        </w:rPr>
        <w:tab/>
        <w:t xml:space="preserve">   Do każdego zespołu gniazd przy każdym odbiorniku TV należy doprowadzić z PPD:</w:t>
      </w:r>
    </w:p>
    <w:p w14:paraId="4E7663B0" w14:textId="77777777" w:rsidR="00BD6D35" w:rsidRPr="00724CB6" w:rsidRDefault="00BD6D35" w:rsidP="009A2ACF">
      <w:pPr>
        <w:pStyle w:val="Akapitzlist"/>
        <w:numPr>
          <w:ilvl w:val="0"/>
          <w:numId w:val="25"/>
        </w:numPr>
        <w:spacing w:after="0" w:line="276" w:lineRule="auto"/>
        <w:ind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Kabel koncentryczny 75Ω, miedziany o pokryciu oplotem powyżej 80%, końcówki zaciskowe, </w:t>
      </w:r>
    </w:p>
    <w:p w14:paraId="2EDB302E" w14:textId="77777777" w:rsidR="00BD6D35" w:rsidRPr="00724CB6" w:rsidRDefault="00BD6D35" w:rsidP="009A2ACF">
      <w:pPr>
        <w:pStyle w:val="Akapitzlist"/>
        <w:numPr>
          <w:ilvl w:val="0"/>
          <w:numId w:val="25"/>
        </w:numPr>
        <w:spacing w:after="0" w:line="276" w:lineRule="auto"/>
        <w:ind w:right="24"/>
        <w:rPr>
          <w:rFonts w:ascii="Times New Roman" w:hAnsi="Times New Roman" w:cs="Times New Roman"/>
          <w:color w:val="auto"/>
          <w:sz w:val="24"/>
          <w:szCs w:val="24"/>
        </w:rPr>
      </w:pPr>
      <w:r w:rsidRPr="00724CB6">
        <w:rPr>
          <w:rFonts w:ascii="Times New Roman" w:hAnsi="Times New Roman" w:cs="Times New Roman"/>
          <w:color w:val="auto"/>
          <w:sz w:val="24"/>
          <w:szCs w:val="24"/>
        </w:rPr>
        <w:lastRenderedPageBreak/>
        <w:t>skrętkę komputerową</w:t>
      </w:r>
    </w:p>
    <w:p w14:paraId="29D41500" w14:textId="77777777" w:rsidR="00BD6D35" w:rsidRPr="00724CB6" w:rsidRDefault="00BD6D35" w:rsidP="009A2ACF">
      <w:pPr>
        <w:pStyle w:val="Akapitzlist"/>
        <w:numPr>
          <w:ilvl w:val="0"/>
          <w:numId w:val="25"/>
        </w:numPr>
        <w:spacing w:after="0" w:line="276" w:lineRule="auto"/>
        <w:ind w:right="24"/>
        <w:rPr>
          <w:rFonts w:ascii="Times New Roman" w:hAnsi="Times New Roman" w:cs="Times New Roman"/>
          <w:color w:val="auto"/>
          <w:sz w:val="24"/>
          <w:szCs w:val="24"/>
        </w:rPr>
      </w:pPr>
      <w:r w:rsidRPr="00724CB6">
        <w:rPr>
          <w:rFonts w:ascii="Times New Roman" w:hAnsi="Times New Roman" w:cs="Times New Roman"/>
          <w:color w:val="auto"/>
          <w:sz w:val="24"/>
          <w:szCs w:val="24"/>
        </w:rPr>
        <w:t>zasilanie 230 V.</w:t>
      </w:r>
    </w:p>
    <w:p w14:paraId="483674FF" w14:textId="77777777" w:rsidR="00BD6D35" w:rsidRPr="00724CB6" w:rsidRDefault="00BD6D35" w:rsidP="009A2ACF">
      <w:pPr>
        <w:spacing w:after="0" w:line="276" w:lineRule="auto"/>
        <w:ind w:left="862"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W przypadku ścian </w:t>
      </w:r>
      <w:proofErr w:type="spellStart"/>
      <w:r w:rsidRPr="00724CB6">
        <w:rPr>
          <w:rFonts w:ascii="Times New Roman" w:hAnsi="Times New Roman" w:cs="Times New Roman"/>
          <w:color w:val="auto"/>
          <w:sz w:val="24"/>
          <w:szCs w:val="24"/>
        </w:rPr>
        <w:t>regipsowych</w:t>
      </w:r>
      <w:proofErr w:type="spellEnd"/>
      <w:r w:rsidRPr="00724CB6">
        <w:rPr>
          <w:rFonts w:ascii="Times New Roman" w:hAnsi="Times New Roman" w:cs="Times New Roman"/>
          <w:color w:val="auto"/>
          <w:sz w:val="24"/>
          <w:szCs w:val="24"/>
        </w:rPr>
        <w:t xml:space="preserve"> należy wykonać wzmocnienie pod zawieszenie odbiorników TV. Kable koncentryczne należy zakończyć PD w wieloportowym rozgałęźniku sygnału (dostarcza Wykonawca).</w:t>
      </w:r>
    </w:p>
    <w:p w14:paraId="6C3325DD" w14:textId="77777777" w:rsidR="00BD6D35" w:rsidRPr="00724CB6" w:rsidRDefault="00BD6D35" w:rsidP="009A2ACF">
      <w:pPr>
        <w:spacing w:after="0" w:line="276" w:lineRule="auto"/>
        <w:ind w:right="24"/>
        <w:rPr>
          <w:rFonts w:ascii="Times New Roman" w:hAnsi="Times New Roman" w:cs="Times New Roman"/>
          <w:b/>
          <w:bCs/>
          <w:color w:val="auto"/>
          <w:sz w:val="24"/>
          <w:szCs w:val="24"/>
        </w:rPr>
      </w:pPr>
      <w:r w:rsidRPr="00724CB6">
        <w:rPr>
          <w:rFonts w:ascii="Times New Roman" w:hAnsi="Times New Roman" w:cs="Times New Roman"/>
          <w:b/>
          <w:bCs/>
          <w:color w:val="auto"/>
          <w:sz w:val="24"/>
          <w:szCs w:val="24"/>
        </w:rPr>
        <w:t xml:space="preserve">6.8.4. Instalacja </w:t>
      </w:r>
      <w:proofErr w:type="spellStart"/>
      <w:r w:rsidRPr="00724CB6">
        <w:rPr>
          <w:rFonts w:ascii="Times New Roman" w:hAnsi="Times New Roman" w:cs="Times New Roman"/>
          <w:b/>
          <w:bCs/>
          <w:color w:val="auto"/>
          <w:sz w:val="24"/>
          <w:szCs w:val="24"/>
        </w:rPr>
        <w:t>przyzywowa</w:t>
      </w:r>
      <w:proofErr w:type="spellEnd"/>
    </w:p>
    <w:p w14:paraId="3E1EFEF9" w14:textId="002DA7FA" w:rsidR="005D7A87" w:rsidRPr="00724CB6" w:rsidRDefault="005D7A87" w:rsidP="009A2ACF">
      <w:pPr>
        <w:spacing w:after="0" w:line="276" w:lineRule="auto"/>
        <w:ind w:left="828" w:right="24"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Wykonać instalację </w:t>
      </w:r>
      <w:proofErr w:type="spellStart"/>
      <w:r w:rsidRPr="00724CB6">
        <w:rPr>
          <w:rFonts w:ascii="Times New Roman" w:hAnsi="Times New Roman" w:cs="Times New Roman"/>
          <w:color w:val="auto"/>
          <w:sz w:val="24"/>
          <w:szCs w:val="24"/>
        </w:rPr>
        <w:t>przyzywową</w:t>
      </w:r>
      <w:proofErr w:type="spellEnd"/>
      <w:r w:rsidRPr="00724CB6">
        <w:rPr>
          <w:rFonts w:ascii="Times New Roman" w:hAnsi="Times New Roman" w:cs="Times New Roman"/>
          <w:color w:val="auto"/>
          <w:sz w:val="24"/>
          <w:szCs w:val="24"/>
        </w:rPr>
        <w:t xml:space="preserve"> w toaletach zgodnie z projektem. Należy zapewnić system centralnego powiadamiania w miejscu wyznaczonym na etapie robót budowlanych.</w:t>
      </w:r>
    </w:p>
    <w:p w14:paraId="212A2A10" w14:textId="77777777" w:rsidR="00BD6D35" w:rsidRPr="00724CB6" w:rsidRDefault="00BD6D35" w:rsidP="009A2ACF">
      <w:pPr>
        <w:spacing w:after="0" w:line="276" w:lineRule="auto"/>
        <w:ind w:right="24"/>
        <w:rPr>
          <w:rFonts w:ascii="Times New Roman" w:hAnsi="Times New Roman" w:cs="Times New Roman"/>
          <w:b/>
          <w:bCs/>
          <w:color w:val="auto"/>
          <w:sz w:val="24"/>
          <w:szCs w:val="24"/>
        </w:rPr>
      </w:pPr>
      <w:r w:rsidRPr="00724CB6">
        <w:rPr>
          <w:rFonts w:ascii="Times New Roman" w:hAnsi="Times New Roman" w:cs="Times New Roman"/>
          <w:b/>
          <w:bCs/>
          <w:color w:val="auto"/>
          <w:sz w:val="24"/>
          <w:szCs w:val="24"/>
        </w:rPr>
        <w:t>6.8.9. Instalacja kontroli dostępu</w:t>
      </w:r>
    </w:p>
    <w:p w14:paraId="531D3F5A" w14:textId="62528E61" w:rsidR="00E64CF0" w:rsidRPr="00724CB6" w:rsidRDefault="00E64CF0" w:rsidP="009A2ACF">
      <w:pPr>
        <w:spacing w:after="0" w:line="276" w:lineRule="auto"/>
        <w:ind w:left="828" w:right="24"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Kontrolę dostępu jednostronną należy zapewnić na wszystkich drzwiach z czytnikiem kart od strony korytarza/wejścia do pomieszczenia. W przypadku drzwi między pomieszczeniami należy przygotować kontrolę dostępu dwustronną.</w:t>
      </w:r>
    </w:p>
    <w:p w14:paraId="699C5A50" w14:textId="1B475343" w:rsidR="00BD6D35" w:rsidRPr="00724CB6" w:rsidRDefault="00BD6D35" w:rsidP="009A2ACF">
      <w:pPr>
        <w:spacing w:after="0" w:line="276" w:lineRule="auto"/>
        <w:ind w:left="828" w:right="24"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Instalację należy wykonać w sposób umożliwiający zarządzanie zdalne kontrolerami. W tym celu każdy</w:t>
      </w:r>
      <w:r w:rsidR="009A2ACF" w:rsidRPr="00724CB6">
        <w:rPr>
          <w:rFonts w:ascii="Times New Roman" w:hAnsi="Times New Roman" w:cs="Times New Roman"/>
          <w:color w:val="auto"/>
          <w:sz w:val="24"/>
          <w:szCs w:val="24"/>
        </w:rPr>
        <w:t xml:space="preserve"> </w:t>
      </w:r>
      <w:r w:rsidRPr="00724CB6">
        <w:rPr>
          <w:rFonts w:ascii="Times New Roman" w:hAnsi="Times New Roman" w:cs="Times New Roman"/>
          <w:color w:val="auto"/>
          <w:sz w:val="24"/>
          <w:szCs w:val="24"/>
        </w:rPr>
        <w:t xml:space="preserve">z kontrolerów podłączyć do centralki, a centralkę do sieci LAN. Czytniki muszą obsługiwać kod wprowadzony z klawiatury oraz zbliżeniowe breloczki magnetyczne (transpondery w standardzie EM 125kHz). Wszystkie urządzenia wchodzące w skład systemu kontroli dostępu (szyfratory, centralki łączne z breloczkami zbliżeniowymi, interfejsem przyłączeniowym do sieci LAN) dostarcza Wykonawca. Konfiguracja systemu wraz </w:t>
      </w:r>
      <w:r w:rsidR="009A2ACF" w:rsidRPr="00724CB6">
        <w:rPr>
          <w:rFonts w:ascii="Times New Roman" w:hAnsi="Times New Roman" w:cs="Times New Roman"/>
          <w:color w:val="auto"/>
          <w:sz w:val="24"/>
          <w:szCs w:val="24"/>
        </w:rPr>
        <w:t xml:space="preserve"> </w:t>
      </w:r>
      <w:r w:rsidRPr="00724CB6">
        <w:rPr>
          <w:rFonts w:ascii="Times New Roman" w:hAnsi="Times New Roman" w:cs="Times New Roman"/>
          <w:color w:val="auto"/>
          <w:sz w:val="24"/>
          <w:szCs w:val="24"/>
        </w:rPr>
        <w:t>z kodowaniem szyfratorów i breloczków po stronie Wykonawcy.</w:t>
      </w:r>
      <w:r w:rsidR="00365203" w:rsidRPr="00724CB6">
        <w:rPr>
          <w:rFonts w:ascii="Times New Roman" w:hAnsi="Times New Roman" w:cs="Times New Roman"/>
          <w:color w:val="auto"/>
          <w:sz w:val="24"/>
          <w:szCs w:val="24"/>
        </w:rPr>
        <w:t xml:space="preserve"> System musi być kompatybilny z obecnie posiadanym przez Zamawiającego.</w:t>
      </w:r>
    </w:p>
    <w:p w14:paraId="2E41A4BD" w14:textId="77777777" w:rsidR="00BD6D35" w:rsidRPr="00724CB6" w:rsidRDefault="00BD6D35" w:rsidP="009A2ACF">
      <w:pPr>
        <w:spacing w:after="0" w:line="276" w:lineRule="auto"/>
        <w:ind w:right="24"/>
        <w:rPr>
          <w:rFonts w:ascii="Times New Roman" w:hAnsi="Times New Roman" w:cs="Times New Roman"/>
          <w:b/>
          <w:bCs/>
          <w:color w:val="auto"/>
          <w:sz w:val="24"/>
          <w:szCs w:val="24"/>
        </w:rPr>
      </w:pPr>
      <w:r w:rsidRPr="00724CB6">
        <w:rPr>
          <w:rFonts w:ascii="Times New Roman" w:hAnsi="Times New Roman" w:cs="Times New Roman"/>
          <w:b/>
          <w:bCs/>
          <w:color w:val="auto"/>
          <w:sz w:val="24"/>
          <w:szCs w:val="24"/>
        </w:rPr>
        <w:t>6.8.10. Instalacja przeciwpożarowa</w:t>
      </w:r>
    </w:p>
    <w:p w14:paraId="2759B796" w14:textId="093837FE" w:rsidR="00BD6D35" w:rsidRPr="00724CB6" w:rsidRDefault="00BD6D35" w:rsidP="00E602CB">
      <w:pPr>
        <w:spacing w:after="0" w:line="276" w:lineRule="auto"/>
        <w:ind w:left="708" w:right="24"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Remontowany </w:t>
      </w:r>
      <w:r w:rsidR="00E602CB" w:rsidRPr="00724CB6">
        <w:rPr>
          <w:rFonts w:ascii="Times New Roman" w:hAnsi="Times New Roman" w:cs="Times New Roman"/>
          <w:color w:val="auto"/>
          <w:sz w:val="24"/>
          <w:szCs w:val="24"/>
        </w:rPr>
        <w:t>oddział</w:t>
      </w:r>
      <w:r w:rsidRPr="00724CB6">
        <w:rPr>
          <w:rFonts w:ascii="Times New Roman" w:hAnsi="Times New Roman" w:cs="Times New Roman"/>
          <w:color w:val="auto"/>
          <w:sz w:val="24"/>
          <w:szCs w:val="24"/>
        </w:rPr>
        <w:t xml:space="preserve"> należy przystosować do obowiązujących przepisów prawa. Przewiduje się ułożenie nowej pętli dozorowej do istniejącej </w:t>
      </w:r>
      <w:r w:rsidR="00272136" w:rsidRPr="00724CB6">
        <w:rPr>
          <w:rFonts w:ascii="Times New Roman" w:hAnsi="Times New Roman" w:cs="Times New Roman"/>
          <w:color w:val="auto"/>
          <w:sz w:val="24"/>
          <w:szCs w:val="24"/>
        </w:rPr>
        <w:t>centrali, którą należy doposażyć w nowy moduł rozszerzeń.</w:t>
      </w:r>
    </w:p>
    <w:p w14:paraId="37E4AF90" w14:textId="77777777" w:rsidR="00BD6D35" w:rsidRPr="00724CB6" w:rsidRDefault="00BD6D35" w:rsidP="009A2ACF">
      <w:pPr>
        <w:spacing w:after="0" w:line="276" w:lineRule="auto"/>
        <w:ind w:left="768" w:right="24" w:firstLine="0"/>
        <w:rPr>
          <w:rFonts w:ascii="Times New Roman" w:hAnsi="Times New Roman" w:cs="Times New Roman"/>
          <w:color w:val="auto"/>
          <w:sz w:val="24"/>
          <w:szCs w:val="24"/>
          <w:u w:val="single"/>
        </w:rPr>
      </w:pPr>
      <w:r w:rsidRPr="00724CB6">
        <w:rPr>
          <w:rFonts w:ascii="Times New Roman" w:hAnsi="Times New Roman" w:cs="Times New Roman"/>
          <w:color w:val="auto"/>
          <w:sz w:val="24"/>
          <w:szCs w:val="24"/>
          <w:u w:val="single"/>
        </w:rPr>
        <w:t xml:space="preserve">Zabezpieczenia ogniochronne  </w:t>
      </w:r>
    </w:p>
    <w:p w14:paraId="5B2FF862" w14:textId="77777777" w:rsidR="00BD6D35" w:rsidRPr="00724CB6" w:rsidRDefault="00BD6D35" w:rsidP="009A2ACF">
      <w:pPr>
        <w:spacing w:after="0" w:line="276" w:lineRule="auto"/>
        <w:ind w:left="768" w:right="24"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Przejścia przewodów poziomych muszą być zabezpieczone  kołnierzami ogniochronnymi o odporności ogniowej ściany/stropu. Kołnierze należy montować z dwóch stron ściany w strefach ogniowych. Przejścia przez stropy zabezpieczone zostaną kołnierzami ogniochronnymi montowanymi tylko od dolnej strony stropu. Osłony </w:t>
      </w:r>
      <w:r w:rsidRPr="00724CB6">
        <w:rPr>
          <w:rFonts w:ascii="Times New Roman" w:hAnsi="Times New Roman" w:cs="Times New Roman"/>
          <w:color w:val="auto"/>
          <w:sz w:val="24"/>
          <w:szCs w:val="24"/>
        </w:rPr>
        <w:br/>
        <w:t xml:space="preserve">i obudowy kabli przewodów i kabli elektrycznych powinny być wykonane z materiałów niepalnych, o klasie odporności ogniowej co najmniej EI 60. Wszystkie przepusty instalacyjne przechodzące przez ściany i stropy </w:t>
      </w:r>
      <w:proofErr w:type="spellStart"/>
      <w:r w:rsidRPr="00724CB6">
        <w:rPr>
          <w:rFonts w:ascii="Times New Roman" w:hAnsi="Times New Roman" w:cs="Times New Roman"/>
          <w:color w:val="auto"/>
          <w:sz w:val="24"/>
          <w:szCs w:val="24"/>
        </w:rPr>
        <w:t>oddzieleń</w:t>
      </w:r>
      <w:proofErr w:type="spellEnd"/>
      <w:r w:rsidRPr="00724CB6">
        <w:rPr>
          <w:rFonts w:ascii="Times New Roman" w:hAnsi="Times New Roman" w:cs="Times New Roman"/>
          <w:color w:val="auto"/>
          <w:sz w:val="24"/>
          <w:szCs w:val="24"/>
        </w:rPr>
        <w:t xml:space="preserve"> p.poż. należy uszczelnić masami pęczniejącymi o odporności ogniowej nie mniejszej niż odporność ogniowa elementów budowlanych.</w:t>
      </w:r>
    </w:p>
    <w:p w14:paraId="5A58B5F8" w14:textId="77777777" w:rsidR="00BD6D35" w:rsidRPr="00724CB6" w:rsidRDefault="00BD6D35" w:rsidP="009A2ACF">
      <w:pPr>
        <w:spacing w:after="0" w:line="276" w:lineRule="auto"/>
        <w:ind w:left="768" w:right="24"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Zastosowane rozwiązania muszą współpracować z działającym w szpitalu systemem przeciwpożarowym.</w:t>
      </w:r>
    </w:p>
    <w:p w14:paraId="1849DA4A" w14:textId="77777777" w:rsidR="00BD6D35" w:rsidRPr="00724CB6" w:rsidRDefault="00BD6D35" w:rsidP="009A2ACF">
      <w:pPr>
        <w:spacing w:after="0" w:line="276" w:lineRule="auto"/>
        <w:ind w:left="0" w:right="24" w:firstLine="708"/>
        <w:rPr>
          <w:rFonts w:ascii="Times New Roman" w:hAnsi="Times New Roman" w:cs="Times New Roman"/>
          <w:b/>
          <w:bCs/>
          <w:color w:val="auto"/>
          <w:sz w:val="24"/>
          <w:szCs w:val="24"/>
        </w:rPr>
      </w:pPr>
      <w:r w:rsidRPr="00724CB6">
        <w:rPr>
          <w:rFonts w:ascii="Times New Roman" w:hAnsi="Times New Roman" w:cs="Times New Roman"/>
          <w:b/>
          <w:bCs/>
          <w:color w:val="auto"/>
          <w:sz w:val="24"/>
          <w:szCs w:val="24"/>
        </w:rPr>
        <w:t>Próby, testy, rozruchy i szkolenia pracowników</w:t>
      </w:r>
    </w:p>
    <w:p w14:paraId="644811A3" w14:textId="77777777" w:rsidR="00BD6D35" w:rsidRPr="00724CB6" w:rsidRDefault="00BD6D35" w:rsidP="009A2ACF">
      <w:pPr>
        <w:spacing w:after="0" w:line="276" w:lineRule="auto"/>
        <w:ind w:left="768" w:right="24"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Wszystkie instalacje wykonane w ramach prac remontowo – wykończeniowych należy poddać próbom, testom, rozruchom oraz pomiarom. Z wszystkich powyższych czynności należy sporządzić protokoły i dołączyć do dokumentacji powykonawczej. Instalacje elektryczne, teletechniczne i niskoprądowe należy poddać pomiarom ciągłości instalacji, </w:t>
      </w:r>
      <w:r w:rsidRPr="00724CB6">
        <w:rPr>
          <w:rFonts w:ascii="Times New Roman" w:hAnsi="Times New Roman" w:cs="Times New Roman"/>
          <w:color w:val="auto"/>
          <w:sz w:val="24"/>
          <w:szCs w:val="24"/>
        </w:rPr>
        <w:lastRenderedPageBreak/>
        <w:t>oporności izolacji, rezystencji instalacji. Dodatkowo wykonać sprawdzenie poprawności funkcjonowania instalacji.</w:t>
      </w:r>
    </w:p>
    <w:p w14:paraId="029C8C12" w14:textId="650CBBD5" w:rsidR="00F5759E" w:rsidRPr="00724CB6" w:rsidRDefault="00BD6D35" w:rsidP="009A2ACF">
      <w:pPr>
        <w:spacing w:after="0" w:line="276" w:lineRule="auto"/>
        <w:ind w:left="768" w:right="24" w:firstLine="0"/>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Wykonawca jest zobowiązany po zakończeniu wszelkich prac do przeprowadzenia szkoleń z obsługi wszystkich dostarczonych urządzeń . Termin szkolenia będzie ustalony wspólnie przez Zamawiającego i Wykonawcę, ale nie później niż 7 dni od przekazania pomieszczeń do użytkowania. </w:t>
      </w:r>
    </w:p>
    <w:p w14:paraId="1ED73F47" w14:textId="77777777" w:rsidR="009A2ACF" w:rsidRPr="00724CB6" w:rsidRDefault="009A2ACF" w:rsidP="009A2ACF">
      <w:pPr>
        <w:spacing w:after="0" w:line="276" w:lineRule="auto"/>
        <w:ind w:left="768" w:right="24" w:firstLine="0"/>
        <w:rPr>
          <w:rFonts w:ascii="Times New Roman" w:hAnsi="Times New Roman" w:cs="Times New Roman"/>
          <w:color w:val="auto"/>
          <w:sz w:val="24"/>
          <w:szCs w:val="24"/>
        </w:rPr>
      </w:pPr>
    </w:p>
    <w:p w14:paraId="226B160F" w14:textId="2E4DC82B" w:rsidR="00BD6D35" w:rsidRPr="00724CB6" w:rsidRDefault="00BD6D35" w:rsidP="009A2ACF">
      <w:pPr>
        <w:pStyle w:val="Nagwek2"/>
        <w:spacing w:after="0" w:line="276" w:lineRule="auto"/>
        <w:ind w:right="24"/>
        <w:jc w:val="both"/>
        <w:rPr>
          <w:rFonts w:ascii="Times New Roman" w:hAnsi="Times New Roman" w:cs="Times New Roman"/>
          <w:bCs/>
          <w:color w:val="auto"/>
          <w:sz w:val="24"/>
          <w:szCs w:val="24"/>
          <w:u w:val="none"/>
        </w:rPr>
      </w:pPr>
      <w:bookmarkStart w:id="60" w:name="_Toc100741888"/>
      <w:bookmarkStart w:id="61" w:name="_Toc219059282"/>
      <w:r w:rsidRPr="00724CB6">
        <w:rPr>
          <w:rFonts w:ascii="Times New Roman" w:hAnsi="Times New Roman" w:cs="Times New Roman"/>
          <w:color w:val="auto"/>
          <w:sz w:val="24"/>
          <w:szCs w:val="24"/>
          <w:u w:val="none"/>
        </w:rPr>
        <w:t>II.7.</w:t>
      </w:r>
      <w:r w:rsidRPr="00724CB6">
        <w:rPr>
          <w:rFonts w:ascii="Times New Roman" w:hAnsi="Times New Roman" w:cs="Times New Roman"/>
          <w:bCs/>
          <w:color w:val="auto"/>
          <w:sz w:val="24"/>
          <w:szCs w:val="24"/>
          <w:u w:val="none"/>
        </w:rPr>
        <w:t>Ogólne warunki wykonania i odbioru robót budowlanych.</w:t>
      </w:r>
      <w:bookmarkEnd w:id="60"/>
      <w:bookmarkEnd w:id="61"/>
    </w:p>
    <w:p w14:paraId="0E6BF34C" w14:textId="77777777" w:rsidR="009A2ACF" w:rsidRPr="00724CB6" w:rsidRDefault="009A2ACF" w:rsidP="009A2ACF">
      <w:pPr>
        <w:rPr>
          <w:color w:val="auto"/>
        </w:rPr>
      </w:pPr>
    </w:p>
    <w:p w14:paraId="013A02FD" w14:textId="7E136C1B" w:rsidR="00BD6D35" w:rsidRPr="00724CB6" w:rsidRDefault="00BD6D35" w:rsidP="009A2ACF">
      <w:pPr>
        <w:pStyle w:val="Nagwek4"/>
        <w:spacing w:after="0" w:line="276" w:lineRule="auto"/>
        <w:ind w:left="856" w:hanging="720"/>
        <w:rPr>
          <w:rFonts w:ascii="Times New Roman" w:hAnsi="Times New Roman" w:cs="Times New Roman"/>
          <w:color w:val="auto"/>
          <w:sz w:val="24"/>
          <w:szCs w:val="24"/>
        </w:rPr>
      </w:pPr>
      <w:bookmarkStart w:id="62" w:name="_Toc100741889"/>
      <w:bookmarkStart w:id="63" w:name="_Toc219059283"/>
      <w:r w:rsidRPr="00724CB6">
        <w:rPr>
          <w:rFonts w:ascii="Times New Roman" w:hAnsi="Times New Roman" w:cs="Times New Roman"/>
          <w:color w:val="auto"/>
          <w:sz w:val="24"/>
          <w:szCs w:val="24"/>
        </w:rPr>
        <w:t xml:space="preserve">II.7.1.Dokumentacja </w:t>
      </w:r>
      <w:r w:rsidR="00B703A6" w:rsidRPr="00724CB6">
        <w:rPr>
          <w:rFonts w:ascii="Times New Roman" w:hAnsi="Times New Roman" w:cs="Times New Roman"/>
          <w:color w:val="auto"/>
          <w:sz w:val="24"/>
          <w:szCs w:val="24"/>
        </w:rPr>
        <w:t xml:space="preserve">wykonawcza wielobranżowa i dokumentacja </w:t>
      </w:r>
      <w:r w:rsidRPr="00724CB6">
        <w:rPr>
          <w:rFonts w:ascii="Times New Roman" w:hAnsi="Times New Roman" w:cs="Times New Roman"/>
          <w:color w:val="auto"/>
          <w:sz w:val="24"/>
          <w:szCs w:val="24"/>
        </w:rPr>
        <w:t>powykonawcza robót</w:t>
      </w:r>
      <w:bookmarkEnd w:id="62"/>
      <w:bookmarkEnd w:id="63"/>
    </w:p>
    <w:p w14:paraId="2991469B" w14:textId="0425B7B5" w:rsidR="00BD6D35" w:rsidRPr="00724CB6" w:rsidRDefault="00BD6D35" w:rsidP="009A2ACF">
      <w:pPr>
        <w:spacing w:after="0" w:line="276" w:lineRule="auto"/>
        <w:ind w:left="721"/>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Wykonawca sporządzi dokumentację </w:t>
      </w:r>
      <w:r w:rsidR="00B703A6" w:rsidRPr="00724CB6">
        <w:rPr>
          <w:rFonts w:ascii="Times New Roman" w:hAnsi="Times New Roman" w:cs="Times New Roman"/>
          <w:color w:val="auto"/>
          <w:sz w:val="24"/>
          <w:szCs w:val="24"/>
        </w:rPr>
        <w:t xml:space="preserve">wykonawczą wielobranżową i </w:t>
      </w:r>
      <w:r w:rsidRPr="00724CB6">
        <w:rPr>
          <w:rFonts w:ascii="Times New Roman" w:hAnsi="Times New Roman" w:cs="Times New Roman"/>
          <w:color w:val="auto"/>
          <w:sz w:val="24"/>
          <w:szCs w:val="24"/>
        </w:rPr>
        <w:t xml:space="preserve">powykonawczą w ilości 2 egzemplarzy w formie papierowej i 1 egzemplarz w formie elektronicznej z podziałem na wersję edytowalną z rozszerzeniem typu doc. lub </w:t>
      </w:r>
      <w:proofErr w:type="spellStart"/>
      <w:r w:rsidRPr="00724CB6">
        <w:rPr>
          <w:rFonts w:ascii="Times New Roman" w:hAnsi="Times New Roman" w:cs="Times New Roman"/>
          <w:color w:val="auto"/>
          <w:sz w:val="24"/>
          <w:szCs w:val="24"/>
        </w:rPr>
        <w:t>odt</w:t>
      </w:r>
      <w:proofErr w:type="spellEnd"/>
      <w:r w:rsidRPr="00724CB6">
        <w:rPr>
          <w:rFonts w:ascii="Times New Roman" w:hAnsi="Times New Roman" w:cs="Times New Roman"/>
          <w:color w:val="auto"/>
          <w:sz w:val="24"/>
          <w:szCs w:val="24"/>
        </w:rPr>
        <w:t xml:space="preserve">. a w przypadku rysunków z rozszerzeniem </w:t>
      </w:r>
      <w:proofErr w:type="spellStart"/>
      <w:r w:rsidRPr="00724CB6">
        <w:rPr>
          <w:rFonts w:ascii="Times New Roman" w:hAnsi="Times New Roman" w:cs="Times New Roman"/>
          <w:color w:val="auto"/>
          <w:sz w:val="24"/>
          <w:szCs w:val="24"/>
        </w:rPr>
        <w:t>dwg</w:t>
      </w:r>
      <w:proofErr w:type="spellEnd"/>
      <w:r w:rsidRPr="00724CB6">
        <w:rPr>
          <w:rFonts w:ascii="Times New Roman" w:hAnsi="Times New Roman" w:cs="Times New Roman"/>
          <w:color w:val="auto"/>
          <w:sz w:val="24"/>
          <w:szCs w:val="24"/>
        </w:rPr>
        <w:t xml:space="preserve">. i nieedytowalnej (PDF - skan w kolorze). </w:t>
      </w:r>
    </w:p>
    <w:p w14:paraId="48534F23" w14:textId="77777777" w:rsidR="001B0A90" w:rsidRPr="00724CB6" w:rsidRDefault="001B0A90" w:rsidP="009A2ACF">
      <w:pPr>
        <w:spacing w:after="0" w:line="276" w:lineRule="auto"/>
        <w:ind w:left="721"/>
        <w:jc w:val="left"/>
        <w:rPr>
          <w:rFonts w:ascii="Times New Roman" w:hAnsi="Times New Roman" w:cs="Times New Roman"/>
          <w:color w:val="auto"/>
          <w:sz w:val="24"/>
          <w:szCs w:val="24"/>
        </w:rPr>
      </w:pPr>
    </w:p>
    <w:p w14:paraId="454E5F9B" w14:textId="46736100" w:rsidR="00BD6D35" w:rsidRPr="00724CB6" w:rsidRDefault="00BD6D35" w:rsidP="009A2ACF">
      <w:pPr>
        <w:pStyle w:val="Nagwek4"/>
        <w:spacing w:after="0" w:line="276" w:lineRule="auto"/>
        <w:ind w:left="146"/>
        <w:rPr>
          <w:rFonts w:ascii="Times New Roman" w:hAnsi="Times New Roman" w:cs="Times New Roman"/>
          <w:color w:val="auto"/>
          <w:sz w:val="24"/>
          <w:szCs w:val="24"/>
        </w:rPr>
      </w:pPr>
      <w:bookmarkStart w:id="64" w:name="_Toc100741890"/>
      <w:bookmarkStart w:id="65" w:name="_Toc219059284"/>
      <w:r w:rsidRPr="00724CB6">
        <w:rPr>
          <w:rFonts w:ascii="Times New Roman" w:hAnsi="Times New Roman" w:cs="Times New Roman"/>
          <w:color w:val="auto"/>
          <w:sz w:val="24"/>
          <w:szCs w:val="24"/>
        </w:rPr>
        <w:t>II.7.2.Ogólne wymagania dotyczące wykonania robót</w:t>
      </w:r>
      <w:bookmarkEnd w:id="64"/>
      <w:bookmarkEnd w:id="65"/>
    </w:p>
    <w:p w14:paraId="6AB6A498" w14:textId="77777777" w:rsidR="00BD6D35" w:rsidRPr="00724CB6" w:rsidRDefault="00BD6D35" w:rsidP="009A2ACF">
      <w:pPr>
        <w:spacing w:after="0" w:line="276" w:lineRule="auto"/>
        <w:ind w:left="706" w:right="24"/>
        <w:rPr>
          <w:rFonts w:ascii="Times New Roman" w:hAnsi="Times New Roman" w:cs="Times New Roman"/>
          <w:color w:val="auto"/>
          <w:sz w:val="24"/>
          <w:szCs w:val="24"/>
        </w:rPr>
      </w:pPr>
      <w:r w:rsidRPr="00724CB6">
        <w:rPr>
          <w:rFonts w:ascii="Times New Roman" w:hAnsi="Times New Roman" w:cs="Times New Roman"/>
          <w:b/>
          <w:color w:val="auto"/>
          <w:sz w:val="24"/>
          <w:szCs w:val="24"/>
        </w:rPr>
        <w:t>Wykonawca</w:t>
      </w:r>
      <w:r w:rsidRPr="00724CB6">
        <w:rPr>
          <w:rFonts w:ascii="Times New Roman" w:hAnsi="Times New Roman" w:cs="Times New Roman"/>
          <w:color w:val="auto"/>
          <w:sz w:val="24"/>
          <w:szCs w:val="24"/>
        </w:rPr>
        <w:t xml:space="preserve"> zrealizuje przedmiot zadania zgodnie z programem </w:t>
      </w:r>
      <w:proofErr w:type="spellStart"/>
      <w:r w:rsidRPr="00724CB6">
        <w:rPr>
          <w:rFonts w:ascii="Times New Roman" w:hAnsi="Times New Roman" w:cs="Times New Roman"/>
          <w:color w:val="auto"/>
          <w:sz w:val="24"/>
          <w:szCs w:val="24"/>
        </w:rPr>
        <w:t>funkcjonalno</w:t>
      </w:r>
      <w:proofErr w:type="spellEnd"/>
      <w:r w:rsidRPr="00724CB6">
        <w:rPr>
          <w:rFonts w:ascii="Times New Roman" w:hAnsi="Times New Roman" w:cs="Times New Roman"/>
          <w:color w:val="auto"/>
          <w:sz w:val="24"/>
          <w:szCs w:val="24"/>
        </w:rPr>
        <w:t xml:space="preserve"> – użytkowym, obowiązującymi przepisami prawa, zasadami wiedzy technicznej.</w:t>
      </w:r>
    </w:p>
    <w:p w14:paraId="55070CD5" w14:textId="77777777" w:rsidR="00BD6D35" w:rsidRPr="00724CB6" w:rsidRDefault="00BD6D35" w:rsidP="009A2ACF">
      <w:pPr>
        <w:spacing w:after="0" w:line="276" w:lineRule="auto"/>
        <w:ind w:left="706" w:right="24"/>
        <w:rPr>
          <w:rFonts w:ascii="Times New Roman" w:hAnsi="Times New Roman" w:cs="Times New Roman"/>
          <w:color w:val="auto"/>
          <w:sz w:val="24"/>
          <w:szCs w:val="24"/>
        </w:rPr>
      </w:pPr>
      <w:r w:rsidRPr="00724CB6">
        <w:rPr>
          <w:rFonts w:ascii="Times New Roman" w:hAnsi="Times New Roman" w:cs="Times New Roman"/>
          <w:b/>
          <w:color w:val="auto"/>
          <w:sz w:val="24"/>
          <w:szCs w:val="24"/>
        </w:rPr>
        <w:t>Zamawiający</w:t>
      </w:r>
      <w:r w:rsidRPr="00724CB6">
        <w:rPr>
          <w:rFonts w:ascii="Times New Roman" w:hAnsi="Times New Roman" w:cs="Times New Roman"/>
          <w:color w:val="auto"/>
          <w:sz w:val="24"/>
          <w:szCs w:val="24"/>
        </w:rPr>
        <w:t xml:space="preserve"> w terminach określonych w umowie udostępni i przekaże Wykonawcy teren robót oraz zapewni na czas prowadzenia prac remontowo-wykończeniowych dostęp do terenu realizacji zadania.</w:t>
      </w:r>
    </w:p>
    <w:p w14:paraId="4282F705" w14:textId="3CB690C1" w:rsidR="00BD6D35" w:rsidRPr="00724CB6" w:rsidRDefault="00BD6D35" w:rsidP="001B0A90">
      <w:pPr>
        <w:spacing w:after="0" w:line="276" w:lineRule="auto"/>
        <w:ind w:left="706" w:right="24"/>
        <w:rPr>
          <w:rFonts w:ascii="Times New Roman" w:hAnsi="Times New Roman" w:cs="Times New Roman"/>
          <w:color w:val="auto"/>
          <w:sz w:val="24"/>
          <w:szCs w:val="24"/>
          <w:shd w:val="clear" w:color="auto" w:fill="FFFFFF"/>
        </w:rPr>
      </w:pPr>
      <w:r w:rsidRPr="00724CB6">
        <w:rPr>
          <w:rFonts w:ascii="Times New Roman" w:hAnsi="Times New Roman" w:cs="Times New Roman"/>
          <w:color w:val="auto"/>
          <w:sz w:val="24"/>
          <w:szCs w:val="24"/>
          <w:shd w:val="clear" w:color="auto" w:fill="FFFFFF"/>
        </w:rPr>
        <w:t xml:space="preserve">Zamawiający dopuszcza częściowe </w:t>
      </w:r>
      <w:r w:rsidR="00B703A6" w:rsidRPr="00724CB6">
        <w:rPr>
          <w:rFonts w:ascii="Times New Roman" w:hAnsi="Times New Roman" w:cs="Times New Roman"/>
          <w:color w:val="auto"/>
          <w:sz w:val="24"/>
          <w:szCs w:val="24"/>
          <w:shd w:val="clear" w:color="auto" w:fill="FFFFFF"/>
        </w:rPr>
        <w:t>roboty rozbiórkowe</w:t>
      </w:r>
      <w:r w:rsidRPr="00724CB6">
        <w:rPr>
          <w:rFonts w:ascii="Times New Roman" w:hAnsi="Times New Roman" w:cs="Times New Roman"/>
          <w:color w:val="auto"/>
          <w:sz w:val="24"/>
          <w:szCs w:val="24"/>
          <w:shd w:val="clear" w:color="auto" w:fill="FFFFFF"/>
        </w:rPr>
        <w:t>, ingerencję w konstrukcję, instalacje</w:t>
      </w:r>
      <w:r w:rsidR="00B703A6" w:rsidRPr="00724CB6">
        <w:rPr>
          <w:rFonts w:ascii="Times New Roman" w:hAnsi="Times New Roman" w:cs="Times New Roman"/>
          <w:color w:val="auto"/>
          <w:sz w:val="24"/>
          <w:szCs w:val="24"/>
          <w:shd w:val="clear" w:color="auto" w:fill="FFFFFF"/>
        </w:rPr>
        <w:t xml:space="preserve"> </w:t>
      </w:r>
      <w:r w:rsidRPr="00724CB6">
        <w:rPr>
          <w:rFonts w:ascii="Times New Roman" w:hAnsi="Times New Roman" w:cs="Times New Roman"/>
          <w:color w:val="auto"/>
          <w:sz w:val="24"/>
          <w:szCs w:val="24"/>
          <w:shd w:val="clear" w:color="auto" w:fill="FFFFFF"/>
        </w:rPr>
        <w:t>i inne jego elementy</w:t>
      </w:r>
      <w:r w:rsidR="00F92EE5" w:rsidRPr="00724CB6">
        <w:rPr>
          <w:rFonts w:ascii="Times New Roman" w:hAnsi="Times New Roman" w:cs="Times New Roman"/>
          <w:color w:val="auto"/>
          <w:sz w:val="24"/>
          <w:szCs w:val="24"/>
          <w:shd w:val="clear" w:color="auto" w:fill="FFFFFF"/>
        </w:rPr>
        <w:t>.</w:t>
      </w:r>
    </w:p>
    <w:p w14:paraId="354B50C3" w14:textId="2BD0AC25" w:rsidR="00BD6D35" w:rsidRPr="00724CB6" w:rsidRDefault="00B703A6" w:rsidP="001B0A90">
      <w:pPr>
        <w:spacing w:after="0" w:line="276" w:lineRule="auto"/>
        <w:ind w:left="706" w:right="24"/>
        <w:rPr>
          <w:rFonts w:ascii="Times New Roman" w:hAnsi="Times New Roman" w:cs="Times New Roman"/>
          <w:b/>
          <w:bCs/>
          <w:color w:val="auto"/>
          <w:sz w:val="24"/>
          <w:szCs w:val="24"/>
          <w:shd w:val="clear" w:color="auto" w:fill="FFFFFF"/>
        </w:rPr>
      </w:pPr>
      <w:r w:rsidRPr="00724CB6">
        <w:rPr>
          <w:rFonts w:ascii="Times New Roman" w:hAnsi="Times New Roman" w:cs="Times New Roman"/>
          <w:b/>
          <w:bCs/>
          <w:color w:val="auto"/>
          <w:sz w:val="24"/>
          <w:szCs w:val="24"/>
          <w:shd w:val="clear" w:color="auto" w:fill="FFFFFF"/>
        </w:rPr>
        <w:t>Wykonawca</w:t>
      </w:r>
      <w:r w:rsidR="00C93B54" w:rsidRPr="00724CB6">
        <w:rPr>
          <w:rFonts w:ascii="Times New Roman" w:hAnsi="Times New Roman" w:cs="Times New Roman"/>
          <w:b/>
          <w:bCs/>
          <w:color w:val="auto"/>
          <w:sz w:val="24"/>
          <w:szCs w:val="24"/>
          <w:shd w:val="clear" w:color="auto" w:fill="FFFFFF"/>
        </w:rPr>
        <w:t xml:space="preserve"> uzyska </w:t>
      </w:r>
      <w:r w:rsidR="00BD6D35" w:rsidRPr="00724CB6">
        <w:rPr>
          <w:rFonts w:ascii="Times New Roman" w:hAnsi="Times New Roman" w:cs="Times New Roman"/>
          <w:b/>
          <w:bCs/>
          <w:color w:val="auto"/>
          <w:sz w:val="24"/>
          <w:szCs w:val="24"/>
          <w:shd w:val="clear" w:color="auto" w:fill="FFFFFF"/>
        </w:rPr>
        <w:t>wszystkie niezbę</w:t>
      </w:r>
      <w:r w:rsidR="00C93B54" w:rsidRPr="00724CB6">
        <w:rPr>
          <w:rFonts w:ascii="Times New Roman" w:hAnsi="Times New Roman" w:cs="Times New Roman"/>
          <w:b/>
          <w:bCs/>
          <w:color w:val="auto"/>
          <w:sz w:val="24"/>
          <w:szCs w:val="24"/>
          <w:shd w:val="clear" w:color="auto" w:fill="FFFFFF"/>
        </w:rPr>
        <w:t>dne, potrzebne i wymagane</w:t>
      </w:r>
      <w:r w:rsidR="00BD6D35" w:rsidRPr="00724CB6">
        <w:rPr>
          <w:rFonts w:ascii="Times New Roman" w:hAnsi="Times New Roman" w:cs="Times New Roman"/>
          <w:b/>
          <w:bCs/>
          <w:color w:val="auto"/>
          <w:sz w:val="24"/>
          <w:szCs w:val="24"/>
          <w:shd w:val="clear" w:color="auto" w:fill="FFFFFF"/>
        </w:rPr>
        <w:t>: decyzje administracyjne</w:t>
      </w:r>
      <w:r w:rsidRPr="00724CB6">
        <w:rPr>
          <w:rFonts w:ascii="Times New Roman" w:hAnsi="Times New Roman" w:cs="Times New Roman"/>
          <w:b/>
          <w:bCs/>
          <w:color w:val="auto"/>
          <w:sz w:val="24"/>
          <w:szCs w:val="24"/>
          <w:shd w:val="clear" w:color="auto" w:fill="FFFFFF"/>
        </w:rPr>
        <w:t xml:space="preserve"> i </w:t>
      </w:r>
      <w:r w:rsidR="00C93B54" w:rsidRPr="00724CB6">
        <w:rPr>
          <w:rFonts w:ascii="Times New Roman" w:hAnsi="Times New Roman" w:cs="Times New Roman"/>
          <w:b/>
          <w:bCs/>
          <w:color w:val="auto"/>
          <w:sz w:val="24"/>
          <w:szCs w:val="24"/>
          <w:shd w:val="clear" w:color="auto" w:fill="FFFFFF"/>
        </w:rPr>
        <w:t>uzgodnienia, których wymagać będzie niniejsze zamówienie.</w:t>
      </w:r>
    </w:p>
    <w:p w14:paraId="2566096E" w14:textId="77777777" w:rsidR="00BD6D35" w:rsidRPr="00724CB6" w:rsidRDefault="00BD6D35" w:rsidP="001B0A90">
      <w:pPr>
        <w:spacing w:after="0" w:line="276" w:lineRule="auto"/>
        <w:ind w:left="706" w:right="24"/>
        <w:rPr>
          <w:rFonts w:ascii="Times New Roman" w:hAnsi="Times New Roman" w:cs="Times New Roman"/>
          <w:color w:val="auto"/>
          <w:sz w:val="24"/>
          <w:szCs w:val="24"/>
          <w:shd w:val="clear" w:color="auto" w:fill="FFFFFF"/>
        </w:rPr>
      </w:pPr>
      <w:r w:rsidRPr="00724CB6">
        <w:rPr>
          <w:rFonts w:ascii="Times New Roman" w:hAnsi="Times New Roman" w:cs="Times New Roman"/>
          <w:color w:val="auto"/>
          <w:sz w:val="24"/>
          <w:szCs w:val="24"/>
          <w:shd w:val="clear" w:color="auto" w:fill="FFFFFF"/>
        </w:rPr>
        <w:t>W przypadku wykazania konieczności przerobienia przyłączy energetycznych, wodnych, gazowych, Zamawiający wykona te prace w swoim zakresie, bądź dopuszcza zlecenie Wykonawcy osobnym zleceniem. </w:t>
      </w:r>
    </w:p>
    <w:p w14:paraId="56848A77" w14:textId="77777777" w:rsidR="00BD6D35" w:rsidRPr="00724CB6" w:rsidRDefault="00BD6D35" w:rsidP="001B0A90">
      <w:pPr>
        <w:spacing w:after="0" w:line="276" w:lineRule="auto"/>
        <w:ind w:left="706" w:right="24"/>
        <w:rPr>
          <w:rFonts w:ascii="Times New Roman" w:hAnsi="Times New Roman" w:cs="Times New Roman"/>
          <w:color w:val="auto"/>
          <w:sz w:val="24"/>
          <w:szCs w:val="24"/>
        </w:rPr>
      </w:pPr>
    </w:p>
    <w:p w14:paraId="35C0D857" w14:textId="74D2F01A" w:rsidR="00BD6D35" w:rsidRPr="00724CB6" w:rsidRDefault="00BD6D35" w:rsidP="001B0A90">
      <w:pPr>
        <w:pStyle w:val="Nagwek4"/>
        <w:spacing w:after="0" w:line="276" w:lineRule="auto"/>
        <w:ind w:left="711" w:right="472" w:hanging="567"/>
        <w:jc w:val="both"/>
        <w:rPr>
          <w:rFonts w:ascii="Times New Roman" w:hAnsi="Times New Roman" w:cs="Times New Roman"/>
          <w:color w:val="auto"/>
          <w:sz w:val="24"/>
          <w:szCs w:val="24"/>
        </w:rPr>
      </w:pPr>
      <w:bookmarkStart w:id="66" w:name="_Toc100741891"/>
      <w:bookmarkStart w:id="67" w:name="_Toc219059285"/>
      <w:r w:rsidRPr="00724CB6">
        <w:rPr>
          <w:rFonts w:ascii="Times New Roman" w:hAnsi="Times New Roman" w:cs="Times New Roman"/>
          <w:color w:val="auto"/>
          <w:sz w:val="24"/>
          <w:szCs w:val="24"/>
        </w:rPr>
        <w:t>II.7.3.Wymagania dotyczące właściwości wyrobów i materiałów budowlanych oraz urządzeń</w:t>
      </w:r>
      <w:bookmarkEnd w:id="66"/>
      <w:bookmarkEnd w:id="67"/>
    </w:p>
    <w:p w14:paraId="423844AB" w14:textId="5E19691F" w:rsidR="00BD6D35" w:rsidRPr="00724CB6" w:rsidRDefault="00BD6D35" w:rsidP="001B0A90">
      <w:pPr>
        <w:spacing w:after="0" w:line="276" w:lineRule="auto"/>
        <w:ind w:left="711" w:right="472" w:hanging="15"/>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Wszelkie wyroby i materiały budowlane oraz urządzenia zastosowane przez Wykonawcę przy realizacji zadania, powinny odpowiadać, co do jakości wymogom dla wyrobów dopuszczonych do obrotu i stosowania w budownictwie, w tym do stosowania w obiektach służby zdrowia, zgodnie z przepisami prawa budowlanego, a w szczególności zgodnie z art. 10 ustawy Prawo Budowlane. </w:t>
      </w:r>
    </w:p>
    <w:p w14:paraId="03AF1D68" w14:textId="3F0FD60B" w:rsidR="00BD6D35" w:rsidRPr="00724CB6" w:rsidRDefault="00BD6D35" w:rsidP="001B0A90">
      <w:pPr>
        <w:spacing w:after="0" w:line="276" w:lineRule="auto"/>
        <w:ind w:left="706" w:right="462"/>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Wykonawca zobowiązany jest przed wbudowaniem lub zamontowaniem materiałów lub urządzeń, uzyskać od Zamawiającego akceptację zastosowania tych materiałów przedkładając w szczególności próbki, certyfikaty, deklaracje zgodności, atesty, aprobaty, świadectwa </w:t>
      </w:r>
      <w:proofErr w:type="spellStart"/>
      <w:r w:rsidRPr="00724CB6">
        <w:rPr>
          <w:rFonts w:ascii="Times New Roman" w:hAnsi="Times New Roman" w:cs="Times New Roman"/>
          <w:color w:val="auto"/>
          <w:sz w:val="24"/>
          <w:szCs w:val="24"/>
        </w:rPr>
        <w:t>dopuszczeniowe</w:t>
      </w:r>
      <w:proofErr w:type="spellEnd"/>
      <w:r w:rsidRPr="00724CB6">
        <w:rPr>
          <w:rFonts w:ascii="Times New Roman" w:hAnsi="Times New Roman" w:cs="Times New Roman"/>
          <w:color w:val="auto"/>
          <w:sz w:val="24"/>
          <w:szCs w:val="24"/>
        </w:rPr>
        <w:t xml:space="preserve"> oraz wszelkie dokumenty wymagane ustawą Prawo Budowlane. Proponowane materiały i urządzenia powinny być przewidziane do stosowania w obiektach służby zdrowia. Zamawiający zastrzega sobie prawo odmowy akceptacji materiałów lub urządzeń jeżeli nie będą odpowiadały mu kolorystycznie, nie będą pasowały pod względem estetycznym lub funkcjonalnym do </w:t>
      </w:r>
      <w:r w:rsidRPr="00724CB6">
        <w:rPr>
          <w:rFonts w:ascii="Times New Roman" w:hAnsi="Times New Roman" w:cs="Times New Roman"/>
          <w:color w:val="auto"/>
          <w:sz w:val="24"/>
          <w:szCs w:val="24"/>
        </w:rPr>
        <w:lastRenderedPageBreak/>
        <w:t xml:space="preserve">innych materiałów lub urządzeń, jak również jeżeli Zamawiający będzie miał uzasadnione wątpliwości co do źródła ich uzyskania. Zamawiający wymaga użycia materiałów i urządzeń o odpowiedniej jakości, trwałości, funkcjonalności, estetyce lub renomie producenta. Przy wykonywaniu prac należy uwzględniać instrukcje producenta materiałów. </w:t>
      </w:r>
    </w:p>
    <w:p w14:paraId="75F71E0E" w14:textId="77777777" w:rsidR="001B0A90" w:rsidRPr="00724CB6" w:rsidRDefault="001B0A90" w:rsidP="001B0A90">
      <w:pPr>
        <w:spacing w:after="0" w:line="276" w:lineRule="auto"/>
        <w:ind w:left="706" w:right="462"/>
        <w:rPr>
          <w:rFonts w:ascii="Times New Roman" w:hAnsi="Times New Roman" w:cs="Times New Roman"/>
          <w:color w:val="auto"/>
          <w:sz w:val="24"/>
          <w:szCs w:val="24"/>
        </w:rPr>
      </w:pPr>
    </w:p>
    <w:p w14:paraId="7007C49E" w14:textId="78C6AA3A" w:rsidR="00BD6D35" w:rsidRPr="00724CB6" w:rsidRDefault="00BD6D35" w:rsidP="001B0A90">
      <w:pPr>
        <w:pStyle w:val="Nagwek4"/>
        <w:spacing w:after="0" w:line="276" w:lineRule="auto"/>
        <w:ind w:left="146"/>
        <w:rPr>
          <w:rFonts w:ascii="Times New Roman" w:hAnsi="Times New Roman" w:cs="Times New Roman"/>
          <w:color w:val="auto"/>
          <w:sz w:val="24"/>
          <w:szCs w:val="24"/>
        </w:rPr>
      </w:pPr>
      <w:bookmarkStart w:id="68" w:name="_Toc100741892"/>
      <w:bookmarkStart w:id="69" w:name="_Toc219059286"/>
      <w:r w:rsidRPr="00724CB6">
        <w:rPr>
          <w:rFonts w:ascii="Times New Roman" w:hAnsi="Times New Roman" w:cs="Times New Roman"/>
          <w:color w:val="auto"/>
          <w:sz w:val="24"/>
          <w:szCs w:val="24"/>
        </w:rPr>
        <w:t>II.7.4.Dokumentacja realizowanych robót</w:t>
      </w:r>
      <w:bookmarkEnd w:id="68"/>
      <w:bookmarkEnd w:id="69"/>
    </w:p>
    <w:p w14:paraId="750ED72F" w14:textId="77777777" w:rsidR="00BD6D35" w:rsidRPr="00724CB6" w:rsidRDefault="00BD6D35" w:rsidP="001B0A90">
      <w:pPr>
        <w:spacing w:after="0" w:line="276" w:lineRule="auto"/>
        <w:ind w:left="706"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Wszystkie dokumenty realizowanego zadania będą zawsze dostępne dla Zamawiającego i Wykonawcy przedstawione do wglądu na życzenie którejkolwiek ze stron. </w:t>
      </w:r>
    </w:p>
    <w:p w14:paraId="55621498" w14:textId="77777777" w:rsidR="00BD6D35" w:rsidRPr="00724CB6" w:rsidRDefault="00BD6D35" w:rsidP="001B0A90">
      <w:pPr>
        <w:spacing w:after="0" w:line="276" w:lineRule="auto"/>
        <w:ind w:left="706" w:right="24"/>
        <w:rPr>
          <w:rFonts w:ascii="Times New Roman" w:hAnsi="Times New Roman" w:cs="Times New Roman"/>
          <w:color w:val="auto"/>
          <w:sz w:val="24"/>
          <w:szCs w:val="24"/>
        </w:rPr>
      </w:pPr>
    </w:p>
    <w:p w14:paraId="2EBCE210" w14:textId="73959BE3" w:rsidR="00BD6D35" w:rsidRPr="00724CB6" w:rsidRDefault="00BD6D35" w:rsidP="001B0A90">
      <w:pPr>
        <w:pStyle w:val="Nagwek4"/>
        <w:spacing w:after="0" w:line="276" w:lineRule="auto"/>
        <w:ind w:left="146"/>
        <w:rPr>
          <w:rFonts w:ascii="Times New Roman" w:hAnsi="Times New Roman" w:cs="Times New Roman"/>
          <w:color w:val="auto"/>
          <w:sz w:val="24"/>
          <w:szCs w:val="24"/>
        </w:rPr>
      </w:pPr>
      <w:bookmarkStart w:id="70" w:name="_Toc100741893"/>
      <w:bookmarkStart w:id="71" w:name="_Toc219059287"/>
      <w:r w:rsidRPr="00724CB6">
        <w:rPr>
          <w:rFonts w:ascii="Times New Roman" w:hAnsi="Times New Roman" w:cs="Times New Roman"/>
          <w:color w:val="auto"/>
          <w:sz w:val="24"/>
          <w:szCs w:val="24"/>
        </w:rPr>
        <w:t>II.7.5.Odbiory robót</w:t>
      </w:r>
      <w:bookmarkEnd w:id="70"/>
      <w:bookmarkEnd w:id="71"/>
    </w:p>
    <w:p w14:paraId="1F39474C" w14:textId="77777777" w:rsidR="00BD6D35" w:rsidRPr="00724CB6" w:rsidRDefault="00BD6D35" w:rsidP="001B0A90">
      <w:pPr>
        <w:spacing w:after="0" w:line="276" w:lineRule="auto"/>
        <w:ind w:left="706" w:right="-2"/>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Wykonawca jest zobowiązany do informowania Zamawiającego o terminach zakończenia robót ulegających zakryciu oraz zakończenia robót zanikających, które reguluje umowa. Gotowość do odbiorów kolejnych etapów prac oraz robót zanikających i ulegających zakryciu, Kierownik robót zgłasza Zamawiającemu. Terminy przystąpienia do odbiorów kolejnych etapów prac, robót i czynności reguluje umowa. </w:t>
      </w:r>
    </w:p>
    <w:p w14:paraId="7370ED06" w14:textId="77777777" w:rsidR="00BD6D35" w:rsidRPr="00724CB6" w:rsidRDefault="00BD6D35" w:rsidP="001B0A90">
      <w:pPr>
        <w:spacing w:after="0" w:line="276" w:lineRule="auto"/>
        <w:ind w:left="706" w:right="-2"/>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Odbiór końcowy ma na celu przekazanie Zamawiającemu ustalonego przedmiotu umowy do eksploatacji, po sprawdzeniu jego należytego wykonania i przeprowadzeniu przewidzianych w przepisach badań, prób technicznych, rozruchów instalacyjnych i innych. Gotowość do odbioru końcowego Wykonawca zgłosi Zamawiającemu w formie pisemnej, a także udostępni Zamawiającemu całość wymaganej prawem dokumentacji powykonawczej na zasadach określonych w umowie. </w:t>
      </w:r>
    </w:p>
    <w:p w14:paraId="4E41E4C8" w14:textId="77777777" w:rsidR="00BD6D35" w:rsidRPr="00724CB6" w:rsidRDefault="00BD6D35" w:rsidP="001B0A90">
      <w:pPr>
        <w:spacing w:after="0" w:line="276" w:lineRule="auto"/>
        <w:ind w:left="706" w:right="-2"/>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Z czynności odbioru końcowego, sporządzane są protokoły, zawierające opis przebiegu czynności danego odbioru oraz wszelkie ustalenia poczynione w jego toku. Protokół odbioru podpisany przez Strony, Zamawiający doręcza Wykonawcy w dniu zakończenia czynności odbioru. </w:t>
      </w:r>
    </w:p>
    <w:p w14:paraId="50F2B22F" w14:textId="58E8465E" w:rsidR="00BD6D35" w:rsidRPr="00724CB6" w:rsidRDefault="00BD6D35" w:rsidP="001B0A90">
      <w:pPr>
        <w:spacing w:after="0" w:line="276" w:lineRule="auto"/>
        <w:ind w:left="706" w:right="24"/>
        <w:rPr>
          <w:rFonts w:ascii="Times New Roman" w:hAnsi="Times New Roman" w:cs="Times New Roman"/>
          <w:color w:val="auto"/>
          <w:sz w:val="24"/>
          <w:szCs w:val="24"/>
        </w:rPr>
      </w:pPr>
      <w:r w:rsidRPr="00724CB6">
        <w:rPr>
          <w:rFonts w:ascii="Times New Roman" w:hAnsi="Times New Roman" w:cs="Times New Roman"/>
          <w:color w:val="auto"/>
          <w:sz w:val="24"/>
          <w:szCs w:val="24"/>
        </w:rPr>
        <w:t>Zamawiający wyznaczy datę gwarancyjnego odbioru prac remontowo - wykończeniowych przed upływem terminu gwarancji oraz datę odbioru prac remontowo - wykończeniowych przed upływem okresu rękojmi, zgodnie</w:t>
      </w:r>
      <w:r w:rsidR="001B0A90" w:rsidRPr="00724CB6">
        <w:rPr>
          <w:rFonts w:ascii="Times New Roman" w:hAnsi="Times New Roman" w:cs="Times New Roman"/>
          <w:color w:val="auto"/>
          <w:sz w:val="24"/>
          <w:szCs w:val="24"/>
        </w:rPr>
        <w:t xml:space="preserve"> </w:t>
      </w:r>
      <w:r w:rsidRPr="00724CB6">
        <w:rPr>
          <w:rFonts w:ascii="Times New Roman" w:hAnsi="Times New Roman" w:cs="Times New Roman"/>
          <w:color w:val="auto"/>
          <w:sz w:val="24"/>
          <w:szCs w:val="24"/>
        </w:rPr>
        <w:t xml:space="preserve">z zapisami umowy. </w:t>
      </w:r>
    </w:p>
    <w:p w14:paraId="09AA93A3" w14:textId="77777777" w:rsidR="00BD6D35" w:rsidRPr="00724CB6" w:rsidRDefault="00BD6D35" w:rsidP="001B0A90">
      <w:pPr>
        <w:spacing w:after="0" w:line="276" w:lineRule="auto"/>
        <w:ind w:left="706"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Dokumenty niezbędne do odbioru prac remontowo - wykończeniowych reguluje umowa. </w:t>
      </w:r>
    </w:p>
    <w:p w14:paraId="7158EEB7" w14:textId="77777777" w:rsidR="001B0A90" w:rsidRPr="00724CB6" w:rsidRDefault="001B0A90" w:rsidP="001B0A90">
      <w:pPr>
        <w:spacing w:after="0" w:line="276" w:lineRule="auto"/>
        <w:ind w:left="706" w:right="24"/>
        <w:rPr>
          <w:rFonts w:ascii="Times New Roman" w:hAnsi="Times New Roman" w:cs="Times New Roman"/>
          <w:color w:val="auto"/>
          <w:sz w:val="24"/>
          <w:szCs w:val="24"/>
        </w:rPr>
      </w:pPr>
    </w:p>
    <w:p w14:paraId="6FEE9088" w14:textId="1DAA3664" w:rsidR="00BD6D35" w:rsidRPr="00724CB6" w:rsidRDefault="00BD6D35" w:rsidP="001B0A90">
      <w:pPr>
        <w:pStyle w:val="Nagwek4"/>
        <w:spacing w:after="0" w:line="276" w:lineRule="auto"/>
        <w:ind w:left="154" w:right="24"/>
        <w:jc w:val="both"/>
        <w:rPr>
          <w:rFonts w:ascii="Times New Roman" w:hAnsi="Times New Roman" w:cs="Times New Roman"/>
          <w:bCs/>
          <w:color w:val="auto"/>
          <w:sz w:val="24"/>
          <w:szCs w:val="24"/>
        </w:rPr>
      </w:pPr>
      <w:bookmarkStart w:id="72" w:name="_Toc100741894"/>
      <w:bookmarkStart w:id="73" w:name="_Toc219059288"/>
      <w:r w:rsidRPr="00724CB6">
        <w:rPr>
          <w:rFonts w:ascii="Times New Roman" w:hAnsi="Times New Roman" w:cs="Times New Roman"/>
          <w:color w:val="auto"/>
          <w:sz w:val="24"/>
          <w:szCs w:val="24"/>
        </w:rPr>
        <w:t>II.7.6.</w:t>
      </w:r>
      <w:r w:rsidRPr="00724CB6">
        <w:rPr>
          <w:rFonts w:ascii="Times New Roman" w:hAnsi="Times New Roman" w:cs="Times New Roman"/>
          <w:bCs/>
          <w:color w:val="auto"/>
          <w:sz w:val="24"/>
          <w:szCs w:val="24"/>
        </w:rPr>
        <w:t>Podstawa płatności</w:t>
      </w:r>
      <w:bookmarkEnd w:id="72"/>
      <w:bookmarkEnd w:id="73"/>
    </w:p>
    <w:p w14:paraId="2E2B93B7" w14:textId="77777777" w:rsidR="00BD6D35" w:rsidRPr="00724CB6" w:rsidRDefault="00BD6D35" w:rsidP="001B0A90">
      <w:pPr>
        <w:spacing w:after="0" w:line="276" w:lineRule="auto"/>
        <w:ind w:left="706"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Podstawą płatności jest faktura VAT wystawiona na podstawie protokołu odbioru prac remontowo - wykończeniowych. Przy dokonywaniu rozliczeń obowiązują postanowienia zawarte w umowie pomiędzy Zamawiającym a Wykonawcą. </w:t>
      </w:r>
    </w:p>
    <w:p w14:paraId="2CDAF9C6" w14:textId="77777777" w:rsidR="001B0A90" w:rsidRPr="00724CB6" w:rsidRDefault="001B0A90" w:rsidP="001B0A90">
      <w:pPr>
        <w:spacing w:after="0" w:line="276" w:lineRule="auto"/>
        <w:ind w:left="706" w:right="24"/>
        <w:rPr>
          <w:rFonts w:ascii="Times New Roman" w:hAnsi="Times New Roman" w:cs="Times New Roman"/>
          <w:color w:val="auto"/>
          <w:sz w:val="24"/>
          <w:szCs w:val="24"/>
        </w:rPr>
      </w:pPr>
    </w:p>
    <w:p w14:paraId="58CE92F2" w14:textId="4E2799A9" w:rsidR="00BD6D35" w:rsidRPr="00724CB6" w:rsidRDefault="00BD6D35" w:rsidP="001B0A90">
      <w:pPr>
        <w:pStyle w:val="Nagwek4"/>
        <w:spacing w:after="0" w:line="276" w:lineRule="auto"/>
        <w:ind w:left="146"/>
        <w:rPr>
          <w:rFonts w:ascii="Times New Roman" w:hAnsi="Times New Roman" w:cs="Times New Roman"/>
          <w:color w:val="auto"/>
          <w:sz w:val="24"/>
          <w:szCs w:val="24"/>
        </w:rPr>
      </w:pPr>
      <w:bookmarkStart w:id="74" w:name="_Toc100741895"/>
      <w:bookmarkStart w:id="75" w:name="_Toc219059289"/>
      <w:r w:rsidRPr="00724CB6">
        <w:rPr>
          <w:rFonts w:ascii="Times New Roman" w:hAnsi="Times New Roman" w:cs="Times New Roman"/>
          <w:color w:val="auto"/>
          <w:sz w:val="24"/>
          <w:szCs w:val="24"/>
        </w:rPr>
        <w:t>II.7.7.Ochrona środowiska w czasie wykonywania robót</w:t>
      </w:r>
      <w:bookmarkEnd w:id="74"/>
      <w:bookmarkEnd w:id="75"/>
    </w:p>
    <w:p w14:paraId="07E821FD" w14:textId="77777777" w:rsidR="00BD6D35" w:rsidRPr="00724CB6" w:rsidRDefault="00BD6D35" w:rsidP="001B0A90">
      <w:pPr>
        <w:spacing w:after="0" w:line="276" w:lineRule="auto"/>
        <w:ind w:left="706"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Wykonawca ma obowiązek znać i stosować w czasie prowadzenia prac remontowo - wykończeniowych wszelkie przepisy dotyczące ochrony środowiska naturalnego.   </w:t>
      </w:r>
    </w:p>
    <w:p w14:paraId="163BBF79" w14:textId="77777777" w:rsidR="001B0A90" w:rsidRPr="00724CB6" w:rsidRDefault="001B0A90" w:rsidP="001B0A90">
      <w:pPr>
        <w:spacing w:after="0" w:line="276" w:lineRule="auto"/>
        <w:ind w:left="706" w:right="24"/>
        <w:rPr>
          <w:rFonts w:ascii="Times New Roman" w:hAnsi="Times New Roman" w:cs="Times New Roman"/>
          <w:color w:val="auto"/>
          <w:sz w:val="24"/>
          <w:szCs w:val="24"/>
        </w:rPr>
      </w:pPr>
    </w:p>
    <w:p w14:paraId="6F6C92BE" w14:textId="66AD9C92" w:rsidR="00BD6D35" w:rsidRPr="00724CB6" w:rsidRDefault="00BD6D35" w:rsidP="001B0A90">
      <w:pPr>
        <w:pStyle w:val="Nagwek4"/>
        <w:spacing w:after="0" w:line="276" w:lineRule="auto"/>
        <w:ind w:left="146"/>
        <w:rPr>
          <w:rFonts w:ascii="Times New Roman" w:hAnsi="Times New Roman" w:cs="Times New Roman"/>
          <w:color w:val="auto"/>
          <w:sz w:val="24"/>
          <w:szCs w:val="24"/>
        </w:rPr>
      </w:pPr>
      <w:bookmarkStart w:id="76" w:name="_Toc100741896"/>
      <w:bookmarkStart w:id="77" w:name="_Toc219059290"/>
      <w:r w:rsidRPr="00724CB6">
        <w:rPr>
          <w:rFonts w:ascii="Times New Roman" w:hAnsi="Times New Roman" w:cs="Times New Roman"/>
          <w:color w:val="auto"/>
          <w:sz w:val="24"/>
          <w:szCs w:val="24"/>
        </w:rPr>
        <w:t>II.7.8.Ochrona przeciwpożarowa w czasie wykonywania robót</w:t>
      </w:r>
      <w:bookmarkEnd w:id="76"/>
      <w:bookmarkEnd w:id="77"/>
    </w:p>
    <w:p w14:paraId="334666D4" w14:textId="77777777" w:rsidR="00BD6D35" w:rsidRPr="00724CB6" w:rsidRDefault="00BD6D35" w:rsidP="001B0A90">
      <w:pPr>
        <w:spacing w:after="0" w:line="276" w:lineRule="auto"/>
        <w:ind w:left="706"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Wykonawca ma obowiązek przestrzegać przepisów ochrony przeciwpożarowej oraz utrzymywać sprawny sprzęt przeciwpożarowy, wymagany przez odpowiednie przepisy. Materiały łatwopalne będą składowane w sposób zgodny z odpowiednimi przepisami i </w:t>
      </w:r>
      <w:r w:rsidRPr="00724CB6">
        <w:rPr>
          <w:rFonts w:ascii="Times New Roman" w:hAnsi="Times New Roman" w:cs="Times New Roman"/>
          <w:color w:val="auto"/>
          <w:sz w:val="24"/>
          <w:szCs w:val="24"/>
        </w:rPr>
        <w:lastRenderedPageBreak/>
        <w:t xml:space="preserve">zabezpieczone przed dostępem osób trzecich. Wykonawca będzie odpowiedzialny za wszelkie straty spowodowane pożarem wywołanym jako rezultat realizacji robót albo przez jego personel. </w:t>
      </w:r>
    </w:p>
    <w:p w14:paraId="6B00E8F8" w14:textId="77777777" w:rsidR="001B0A90" w:rsidRPr="00724CB6" w:rsidRDefault="001B0A90" w:rsidP="001B0A90">
      <w:pPr>
        <w:spacing w:after="0" w:line="276" w:lineRule="auto"/>
        <w:ind w:left="706" w:right="24"/>
        <w:rPr>
          <w:rFonts w:ascii="Times New Roman" w:hAnsi="Times New Roman" w:cs="Times New Roman"/>
          <w:color w:val="auto"/>
          <w:sz w:val="24"/>
          <w:szCs w:val="24"/>
        </w:rPr>
      </w:pPr>
    </w:p>
    <w:p w14:paraId="2EE3AAC2" w14:textId="546A9D60" w:rsidR="00BD6D35" w:rsidRPr="00724CB6" w:rsidRDefault="00BD6D35" w:rsidP="001B0A90">
      <w:pPr>
        <w:pStyle w:val="Nagwek4"/>
        <w:spacing w:after="0" w:line="276" w:lineRule="auto"/>
        <w:ind w:left="146"/>
        <w:rPr>
          <w:rFonts w:ascii="Times New Roman" w:hAnsi="Times New Roman" w:cs="Times New Roman"/>
          <w:color w:val="auto"/>
          <w:sz w:val="24"/>
          <w:szCs w:val="24"/>
        </w:rPr>
      </w:pPr>
      <w:bookmarkStart w:id="78" w:name="_Toc100741897"/>
      <w:bookmarkStart w:id="79" w:name="_Toc219059291"/>
      <w:r w:rsidRPr="00724CB6">
        <w:rPr>
          <w:rFonts w:ascii="Times New Roman" w:hAnsi="Times New Roman" w:cs="Times New Roman"/>
          <w:color w:val="auto"/>
          <w:sz w:val="24"/>
          <w:szCs w:val="24"/>
        </w:rPr>
        <w:t>II.7.9.Ochrona własności publicznej i prywatnej</w:t>
      </w:r>
      <w:bookmarkEnd w:id="78"/>
      <w:bookmarkEnd w:id="79"/>
    </w:p>
    <w:p w14:paraId="6F1AA2D9" w14:textId="77777777" w:rsidR="00BD6D35" w:rsidRPr="00724CB6" w:rsidRDefault="00BD6D35" w:rsidP="001B0A90">
      <w:pPr>
        <w:spacing w:after="0" w:line="276" w:lineRule="auto"/>
        <w:ind w:left="706"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Wykonawca ponosi odpowiedzialność za wszelkie naruszenia praw i szkody wyrządzone Zamawiającemu, a także osobom trzecim poprzez wykonywanie inwestycji lub jej części. </w:t>
      </w:r>
    </w:p>
    <w:p w14:paraId="6BE65EE2" w14:textId="77777777" w:rsidR="00BD6D35" w:rsidRPr="00724CB6" w:rsidRDefault="00BD6D35" w:rsidP="001B0A90">
      <w:pPr>
        <w:spacing w:after="0" w:line="276" w:lineRule="auto"/>
        <w:ind w:left="706"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Wykonawca będzie odpowiadać za wszelkie spowodowane przez jego działania uszkodzenia obiektu, w którym wykonywane są prace remontowo - wykończeniowe. </w:t>
      </w:r>
    </w:p>
    <w:p w14:paraId="6095BCDC" w14:textId="77777777" w:rsidR="001B0A90" w:rsidRPr="00724CB6" w:rsidRDefault="001B0A90" w:rsidP="001B0A90">
      <w:pPr>
        <w:spacing w:after="0" w:line="276" w:lineRule="auto"/>
        <w:ind w:left="706" w:right="24"/>
        <w:rPr>
          <w:rFonts w:ascii="Times New Roman" w:hAnsi="Times New Roman" w:cs="Times New Roman"/>
          <w:color w:val="auto"/>
          <w:sz w:val="24"/>
          <w:szCs w:val="24"/>
        </w:rPr>
      </w:pPr>
    </w:p>
    <w:p w14:paraId="7FD2EE45" w14:textId="514451CF" w:rsidR="00BD6D35" w:rsidRPr="00724CB6" w:rsidRDefault="00BD6D35" w:rsidP="001B0A90">
      <w:pPr>
        <w:pStyle w:val="Nagwek4"/>
        <w:spacing w:after="0" w:line="276" w:lineRule="auto"/>
        <w:ind w:left="146"/>
        <w:rPr>
          <w:rFonts w:ascii="Times New Roman" w:hAnsi="Times New Roman" w:cs="Times New Roman"/>
          <w:color w:val="auto"/>
          <w:sz w:val="24"/>
          <w:szCs w:val="24"/>
        </w:rPr>
      </w:pPr>
      <w:bookmarkStart w:id="80" w:name="_Toc100741898"/>
      <w:bookmarkStart w:id="81" w:name="_Toc219059292"/>
      <w:r w:rsidRPr="00724CB6">
        <w:rPr>
          <w:rFonts w:ascii="Times New Roman" w:hAnsi="Times New Roman" w:cs="Times New Roman"/>
          <w:color w:val="auto"/>
          <w:sz w:val="24"/>
          <w:szCs w:val="24"/>
        </w:rPr>
        <w:t>II.7.10.Bezpieczeństwo i higiena pracy przy wykonywaniu robót</w:t>
      </w:r>
      <w:bookmarkEnd w:id="80"/>
      <w:bookmarkEnd w:id="81"/>
    </w:p>
    <w:p w14:paraId="5A0BDC1A" w14:textId="77777777" w:rsidR="00BD6D35" w:rsidRPr="00724CB6" w:rsidRDefault="00BD6D35" w:rsidP="001B0A90">
      <w:pPr>
        <w:spacing w:after="0" w:line="276" w:lineRule="auto"/>
        <w:ind w:left="706"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Podczas realizacji prac remontowo - wykończeniowych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 </w:t>
      </w:r>
    </w:p>
    <w:p w14:paraId="1407C836" w14:textId="77777777" w:rsidR="00BD6D35" w:rsidRPr="00724CB6" w:rsidRDefault="00BD6D35" w:rsidP="00BD6D35">
      <w:pPr>
        <w:spacing w:after="101"/>
        <w:ind w:left="156" w:firstLine="0"/>
        <w:jc w:val="left"/>
        <w:rPr>
          <w:color w:val="auto"/>
        </w:rPr>
      </w:pPr>
    </w:p>
    <w:p w14:paraId="09986F46" w14:textId="77777777" w:rsidR="00BD6D35" w:rsidRPr="00724CB6" w:rsidRDefault="00BD6D35" w:rsidP="00BD6D35">
      <w:pPr>
        <w:spacing w:after="111"/>
        <w:ind w:left="156" w:firstLine="0"/>
        <w:jc w:val="left"/>
        <w:rPr>
          <w:color w:val="auto"/>
        </w:rPr>
      </w:pPr>
    </w:p>
    <w:p w14:paraId="37F197FD" w14:textId="77777777" w:rsidR="00BD6D35" w:rsidRPr="00724CB6" w:rsidRDefault="00BD6D35" w:rsidP="00BD6D35">
      <w:pPr>
        <w:spacing w:after="0"/>
        <w:ind w:left="144" w:firstLine="0"/>
        <w:jc w:val="left"/>
        <w:rPr>
          <w:color w:val="auto"/>
        </w:rPr>
      </w:pPr>
      <w:r w:rsidRPr="00724CB6">
        <w:rPr>
          <w:color w:val="auto"/>
        </w:rPr>
        <w:tab/>
      </w:r>
      <w:r w:rsidRPr="00724CB6">
        <w:rPr>
          <w:color w:val="auto"/>
        </w:rPr>
        <w:br w:type="page"/>
      </w:r>
    </w:p>
    <w:p w14:paraId="4A608A4B" w14:textId="2C6017B3" w:rsidR="00BD6D35" w:rsidRPr="00724CB6" w:rsidRDefault="00BD6D35" w:rsidP="001B0A90">
      <w:pPr>
        <w:pStyle w:val="Nagwek1"/>
        <w:spacing w:after="0" w:line="276" w:lineRule="auto"/>
        <w:ind w:left="0"/>
        <w:rPr>
          <w:rFonts w:ascii="Times New Roman" w:hAnsi="Times New Roman" w:cs="Times New Roman"/>
          <w:color w:val="auto"/>
          <w:sz w:val="24"/>
          <w:szCs w:val="24"/>
        </w:rPr>
      </w:pPr>
      <w:bookmarkStart w:id="82" w:name="_Toc100741899"/>
      <w:bookmarkStart w:id="83" w:name="_Toc219059293"/>
      <w:r w:rsidRPr="00724CB6">
        <w:rPr>
          <w:rFonts w:ascii="Times New Roman" w:hAnsi="Times New Roman" w:cs="Times New Roman"/>
          <w:color w:val="auto"/>
          <w:sz w:val="24"/>
          <w:szCs w:val="24"/>
        </w:rPr>
        <w:lastRenderedPageBreak/>
        <w:t>III.CZĘŚĆ INFORMACYJNA</w:t>
      </w:r>
      <w:bookmarkEnd w:id="82"/>
      <w:bookmarkEnd w:id="83"/>
    </w:p>
    <w:p w14:paraId="43F768B3" w14:textId="05786104" w:rsidR="00E33777" w:rsidRPr="00724CB6" w:rsidRDefault="00BD6D35" w:rsidP="00E33777">
      <w:pPr>
        <w:pStyle w:val="Nagwek4"/>
        <w:spacing w:after="0" w:line="276" w:lineRule="auto"/>
        <w:ind w:left="12"/>
        <w:rPr>
          <w:rFonts w:ascii="Times New Roman" w:hAnsi="Times New Roman" w:cs="Times New Roman"/>
          <w:color w:val="auto"/>
          <w:sz w:val="24"/>
          <w:szCs w:val="24"/>
        </w:rPr>
      </w:pPr>
      <w:bookmarkStart w:id="84" w:name="_Toc100741901"/>
      <w:bookmarkStart w:id="85" w:name="_Toc219059294"/>
      <w:r w:rsidRPr="00724CB6">
        <w:rPr>
          <w:rFonts w:ascii="Times New Roman" w:hAnsi="Times New Roman" w:cs="Times New Roman"/>
          <w:color w:val="auto"/>
          <w:sz w:val="24"/>
          <w:szCs w:val="24"/>
        </w:rPr>
        <w:t>III.1</w:t>
      </w:r>
      <w:r w:rsidR="00AB08B6" w:rsidRPr="00724CB6">
        <w:rPr>
          <w:rFonts w:ascii="Times New Roman" w:hAnsi="Times New Roman" w:cs="Times New Roman"/>
          <w:color w:val="auto"/>
          <w:sz w:val="24"/>
          <w:szCs w:val="24"/>
        </w:rPr>
        <w:t xml:space="preserve">. </w:t>
      </w:r>
      <w:r w:rsidRPr="00724CB6">
        <w:rPr>
          <w:rFonts w:ascii="Times New Roman" w:hAnsi="Times New Roman" w:cs="Times New Roman"/>
          <w:color w:val="auto"/>
          <w:sz w:val="24"/>
          <w:szCs w:val="24"/>
        </w:rPr>
        <w:t>Dokumenty administracyjno-techniczne</w:t>
      </w:r>
      <w:bookmarkEnd w:id="84"/>
      <w:bookmarkEnd w:id="85"/>
    </w:p>
    <w:p w14:paraId="19F4CDFF" w14:textId="5B7CA262" w:rsidR="00BD6D35" w:rsidRPr="00724CB6" w:rsidRDefault="00BD6D35" w:rsidP="001B0A90">
      <w:pPr>
        <w:spacing w:after="0" w:line="276" w:lineRule="auto"/>
        <w:ind w:left="706" w:right="24"/>
        <w:rPr>
          <w:rFonts w:ascii="Times New Roman" w:hAnsi="Times New Roman" w:cs="Times New Roman"/>
          <w:color w:val="auto"/>
          <w:sz w:val="24"/>
          <w:szCs w:val="24"/>
        </w:rPr>
      </w:pPr>
      <w:r w:rsidRPr="00724CB6">
        <w:rPr>
          <w:rFonts w:ascii="Times New Roman" w:hAnsi="Times New Roman" w:cs="Times New Roman"/>
          <w:color w:val="auto"/>
          <w:sz w:val="24"/>
          <w:szCs w:val="24"/>
        </w:rPr>
        <w:t>Oświadczenie Zamawiającego o prawie do dysponowania nieruchomością</w:t>
      </w:r>
      <w:r w:rsidR="008C29BA" w:rsidRPr="00724CB6">
        <w:rPr>
          <w:rFonts w:ascii="Times New Roman" w:hAnsi="Times New Roman" w:cs="Times New Roman"/>
          <w:color w:val="auto"/>
          <w:sz w:val="24"/>
          <w:szCs w:val="24"/>
        </w:rPr>
        <w:t>.</w:t>
      </w:r>
      <w:r w:rsidRPr="00724CB6">
        <w:rPr>
          <w:rFonts w:ascii="Times New Roman" w:hAnsi="Times New Roman" w:cs="Times New Roman"/>
          <w:color w:val="auto"/>
          <w:sz w:val="24"/>
          <w:szCs w:val="24"/>
        </w:rPr>
        <w:t xml:space="preserve"> </w:t>
      </w:r>
    </w:p>
    <w:p w14:paraId="03313BD0" w14:textId="77777777" w:rsidR="001B0A90" w:rsidRPr="00724CB6" w:rsidRDefault="001B0A90" w:rsidP="00AB08B6">
      <w:pPr>
        <w:spacing w:after="0" w:line="276" w:lineRule="auto"/>
        <w:ind w:right="23"/>
        <w:rPr>
          <w:rFonts w:ascii="Times New Roman" w:hAnsi="Times New Roman" w:cs="Times New Roman"/>
          <w:color w:val="auto"/>
          <w:sz w:val="24"/>
          <w:szCs w:val="24"/>
        </w:rPr>
      </w:pPr>
    </w:p>
    <w:p w14:paraId="25552726" w14:textId="2D45F161" w:rsidR="00AB08B6" w:rsidRPr="00724CB6" w:rsidRDefault="004165A0" w:rsidP="00E33777">
      <w:pPr>
        <w:pStyle w:val="Nagwek4"/>
        <w:ind w:left="0"/>
        <w:rPr>
          <w:rFonts w:ascii="Times New Roman" w:hAnsi="Times New Roman" w:cs="Times New Roman"/>
          <w:color w:val="auto"/>
          <w:sz w:val="24"/>
          <w:szCs w:val="24"/>
        </w:rPr>
      </w:pPr>
      <w:bookmarkStart w:id="86" w:name="_Toc219059295"/>
      <w:r w:rsidRPr="00724CB6">
        <w:rPr>
          <w:rStyle w:val="Nagwek4Znak"/>
          <w:rFonts w:ascii="Times New Roman" w:hAnsi="Times New Roman" w:cs="Times New Roman"/>
          <w:b/>
          <w:bCs/>
          <w:color w:val="auto"/>
          <w:sz w:val="24"/>
          <w:szCs w:val="24"/>
        </w:rPr>
        <w:t>III.2.</w:t>
      </w:r>
      <w:r w:rsidRPr="00724CB6">
        <w:rPr>
          <w:rFonts w:ascii="Times New Roman" w:hAnsi="Times New Roman" w:cs="Times New Roman"/>
          <w:color w:val="auto"/>
          <w:sz w:val="24"/>
          <w:szCs w:val="24"/>
        </w:rPr>
        <w:t xml:space="preserve"> </w:t>
      </w:r>
      <w:r w:rsidR="00AB08B6" w:rsidRPr="00724CB6">
        <w:rPr>
          <w:rFonts w:ascii="Times New Roman" w:hAnsi="Times New Roman" w:cs="Times New Roman"/>
          <w:color w:val="auto"/>
          <w:sz w:val="24"/>
          <w:szCs w:val="24"/>
        </w:rPr>
        <w:t>Przepisy prawne i normy związane z projektem i wykonaniem przedmiotu zamówienia:</w:t>
      </w:r>
      <w:bookmarkEnd w:id="86"/>
    </w:p>
    <w:p w14:paraId="4ECB929A" w14:textId="77777777" w:rsidR="00AB08B6" w:rsidRPr="00724CB6" w:rsidRDefault="00AB08B6" w:rsidP="00AB08B6">
      <w:pPr>
        <w:spacing w:after="0" w:line="276" w:lineRule="auto"/>
        <w:ind w:left="706"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Prawem umowy będzie prawo polskie. Wykonawca zobowiązany jest znać wszystkie przepisy powszechnie obowiązujące, lokalne oraz inne przepisy i wytyczne, które są w jakikolwiek sposób związane z robotami i będzie w pełni odpowiedzialny za przestrzeganie tych praw, przepisów i wytycznych podczas prowadzenia robót. </w:t>
      </w:r>
      <w:r w:rsidRPr="00724CB6">
        <w:rPr>
          <w:rFonts w:ascii="Times New Roman" w:hAnsi="Times New Roman" w:cs="Times New Roman"/>
          <w:color w:val="auto"/>
          <w:sz w:val="24"/>
          <w:szCs w:val="24"/>
        </w:rPr>
        <w:br/>
        <w:t xml:space="preserve">W szczególności Wykonawca będzie przestrzegał przepisów wynikających z następujących aktów prawnych: </w:t>
      </w:r>
    </w:p>
    <w:p w14:paraId="72C407D1" w14:textId="77777777" w:rsidR="00AB08B6" w:rsidRPr="00724CB6" w:rsidRDefault="00AB08B6" w:rsidP="00AB08B6">
      <w:pPr>
        <w:numPr>
          <w:ilvl w:val="0"/>
          <w:numId w:val="3"/>
        </w:numPr>
        <w:spacing w:after="0" w:line="276" w:lineRule="auto"/>
        <w:ind w:left="982" w:right="24" w:hanging="286"/>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Ustawa z dnia z dnia 7 lipca 1994 r. Prawo budowlane; </w:t>
      </w:r>
    </w:p>
    <w:p w14:paraId="656CD004" w14:textId="77777777" w:rsidR="00AB08B6" w:rsidRPr="00724CB6" w:rsidRDefault="00AB08B6" w:rsidP="00AB08B6">
      <w:pPr>
        <w:numPr>
          <w:ilvl w:val="0"/>
          <w:numId w:val="3"/>
        </w:numPr>
        <w:spacing w:after="0" w:line="276" w:lineRule="auto"/>
        <w:ind w:left="982" w:right="24" w:hanging="286"/>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Rozporządzenie Ministra Infrastruktury z dnia z dnia 12 kwietnia 2002 r. w sprawie warunków technicznych, jakim powinny odpowiadać budynki i ich usytuowanie; </w:t>
      </w:r>
    </w:p>
    <w:p w14:paraId="1A75034B" w14:textId="77777777" w:rsidR="00AB08B6" w:rsidRPr="00724CB6" w:rsidRDefault="00AB08B6" w:rsidP="00AB08B6">
      <w:pPr>
        <w:numPr>
          <w:ilvl w:val="0"/>
          <w:numId w:val="3"/>
        </w:numPr>
        <w:spacing w:after="0" w:line="276" w:lineRule="auto"/>
        <w:ind w:left="982" w:right="24" w:hanging="286"/>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Rozporządzenie Ministra Infrastruktury z dnia 2 września 2004r. w sprawie szczegółowego zakresu i formy dokumentacji projektowej, specyfikacji technicznych wykonania i odbioru robót budowlanych oraz programu funkcjonalno-użytkowego; </w:t>
      </w:r>
    </w:p>
    <w:p w14:paraId="160C25EC" w14:textId="77777777" w:rsidR="00AB08B6" w:rsidRPr="00724CB6" w:rsidRDefault="00AB08B6" w:rsidP="00AB08B6">
      <w:pPr>
        <w:numPr>
          <w:ilvl w:val="0"/>
          <w:numId w:val="3"/>
        </w:numPr>
        <w:spacing w:after="0" w:line="276" w:lineRule="auto"/>
        <w:ind w:left="982" w:right="24" w:hanging="286"/>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Rozporządzenie Ministra Infrastruktury z dnia 6 lutego 2003 r. w sprawie bezpieczeństwa i higieny pracy podczas wykonywania robót budowlanych;  </w:t>
      </w:r>
    </w:p>
    <w:p w14:paraId="6B1781C2" w14:textId="77777777" w:rsidR="00AB08B6" w:rsidRPr="00724CB6" w:rsidRDefault="00AB08B6" w:rsidP="00AB08B6">
      <w:pPr>
        <w:numPr>
          <w:ilvl w:val="0"/>
          <w:numId w:val="3"/>
        </w:numPr>
        <w:spacing w:after="0" w:line="276" w:lineRule="auto"/>
        <w:ind w:left="982" w:right="24" w:hanging="286"/>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Ustawa z dnia 24 sierpnia 1991r. o ochronie przeciwpożarowej; </w:t>
      </w:r>
    </w:p>
    <w:p w14:paraId="7FD9E410" w14:textId="77777777" w:rsidR="00AB08B6" w:rsidRPr="00724CB6" w:rsidRDefault="00AB08B6" w:rsidP="00AB08B6">
      <w:pPr>
        <w:numPr>
          <w:ilvl w:val="0"/>
          <w:numId w:val="3"/>
        </w:numPr>
        <w:spacing w:after="0" w:line="276" w:lineRule="auto"/>
        <w:ind w:left="982" w:right="24" w:hanging="286"/>
        <w:rPr>
          <w:rFonts w:ascii="Times New Roman" w:hAnsi="Times New Roman" w:cs="Times New Roman"/>
          <w:color w:val="auto"/>
          <w:sz w:val="24"/>
          <w:szCs w:val="24"/>
        </w:rPr>
      </w:pPr>
      <w:r w:rsidRPr="00724CB6">
        <w:rPr>
          <w:rFonts w:ascii="Times New Roman" w:hAnsi="Times New Roman" w:cs="Times New Roman"/>
          <w:color w:val="auto"/>
          <w:sz w:val="24"/>
          <w:szCs w:val="24"/>
        </w:rPr>
        <w:t>Rozporządzenie Ministra Spraw Wewnętrznych i Administracji z dnia 7 czerwca 2010r. w sprawie ochrony przeciwpożarowej budynków, innych obiektów budowlanych i terenów;</w:t>
      </w:r>
    </w:p>
    <w:p w14:paraId="650F2BED" w14:textId="77777777" w:rsidR="00AB08B6" w:rsidRPr="00724CB6" w:rsidRDefault="00AB08B6" w:rsidP="00AB08B6">
      <w:pPr>
        <w:numPr>
          <w:ilvl w:val="0"/>
          <w:numId w:val="3"/>
        </w:numPr>
        <w:spacing w:after="0" w:line="276" w:lineRule="auto"/>
        <w:ind w:left="982" w:right="24" w:hanging="286"/>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Rozporządzenie Ministra Zdrowia z dnia 26 marca 2019 r. w sprawie szczegółowych wymagań, jakim powinny odpowiadać pomieszczenia i urządzenia podmiotu wykonującego działalność leczniczą; </w:t>
      </w:r>
    </w:p>
    <w:p w14:paraId="12151584" w14:textId="77777777" w:rsidR="00AB08B6" w:rsidRPr="00724CB6" w:rsidRDefault="00AB08B6" w:rsidP="00AB08B6">
      <w:pPr>
        <w:numPr>
          <w:ilvl w:val="0"/>
          <w:numId w:val="3"/>
        </w:numPr>
        <w:spacing w:after="0" w:line="276" w:lineRule="auto"/>
        <w:ind w:left="982" w:right="24" w:hanging="286"/>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Ustawa z dnia 11 września  2019 r. Prawo zamówień publicznych; </w:t>
      </w:r>
    </w:p>
    <w:p w14:paraId="4DE72A71" w14:textId="77777777" w:rsidR="00AB08B6" w:rsidRPr="00724CB6" w:rsidRDefault="00AB08B6" w:rsidP="00AB08B6">
      <w:pPr>
        <w:numPr>
          <w:ilvl w:val="0"/>
          <w:numId w:val="3"/>
        </w:numPr>
        <w:spacing w:after="0" w:line="276" w:lineRule="auto"/>
        <w:ind w:left="982" w:right="24" w:hanging="286"/>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Rozporządzenie Ministra Infrastruktury z dnia 23 czerwca 2003r. w sprawie informacji dotyczących bezpieczeństwa i ochrony zdrowia oraz planu bezpieczeństwa i ochrony zdrowia; </w:t>
      </w:r>
    </w:p>
    <w:p w14:paraId="22B01882" w14:textId="574CFD1E" w:rsidR="00AB08B6" w:rsidRPr="00724CB6" w:rsidRDefault="00AB08B6" w:rsidP="00AB08B6">
      <w:pPr>
        <w:numPr>
          <w:ilvl w:val="0"/>
          <w:numId w:val="3"/>
        </w:numPr>
        <w:spacing w:after="0" w:line="276" w:lineRule="auto"/>
        <w:ind w:left="982" w:right="24" w:hanging="286"/>
        <w:rPr>
          <w:rFonts w:ascii="Times New Roman" w:hAnsi="Times New Roman" w:cs="Times New Roman"/>
          <w:color w:val="auto"/>
          <w:sz w:val="24"/>
          <w:szCs w:val="24"/>
        </w:rPr>
      </w:pPr>
      <w:r w:rsidRPr="00724CB6">
        <w:rPr>
          <w:rFonts w:ascii="Times New Roman" w:hAnsi="Times New Roman" w:cs="Times New Roman"/>
          <w:color w:val="auto"/>
          <w:sz w:val="24"/>
          <w:szCs w:val="24"/>
        </w:rPr>
        <w:t>Wykaz norm – załącznik do  Rozporządzenia Ministra Infrastruktury z dnia z dnia 12 kwietnia 2002 r. w sprawie warunków technicznych, jakim powinny odpowiadać budynki i ich usytuowanie.</w:t>
      </w:r>
    </w:p>
    <w:p w14:paraId="38540173" w14:textId="77777777" w:rsidR="00AB08B6" w:rsidRPr="00724CB6" w:rsidRDefault="00AB08B6" w:rsidP="00AB08B6">
      <w:pPr>
        <w:spacing w:after="0" w:line="276" w:lineRule="auto"/>
        <w:ind w:left="706" w:right="24"/>
        <w:rPr>
          <w:rFonts w:ascii="Times New Roman" w:hAnsi="Times New Roman" w:cs="Times New Roman"/>
          <w:color w:val="auto"/>
          <w:sz w:val="24"/>
          <w:szCs w:val="24"/>
        </w:rPr>
      </w:pPr>
      <w:r w:rsidRPr="00724CB6">
        <w:rPr>
          <w:rFonts w:ascii="Times New Roman" w:hAnsi="Times New Roman" w:cs="Times New Roman"/>
          <w:color w:val="auto"/>
          <w:sz w:val="24"/>
          <w:szCs w:val="24"/>
        </w:rPr>
        <w:t xml:space="preserve">Przywołane w niniejszym programie funkcjonalno-użytkowym przepisy należy stosować zgodnie z obowiązującym obecnie stanem prawnym, czyli wraz ze wszelkimi wprowadzonymi zmianami na dzień złożenia oferty. Działanie Wykonawcy oraz wyniki jego pracy muszą być zgodne z obowiązującym porządkiem prawnym. </w:t>
      </w:r>
    </w:p>
    <w:p w14:paraId="0F6D30AE" w14:textId="77777777" w:rsidR="00CB3BB1" w:rsidRPr="00724CB6" w:rsidRDefault="00CB3BB1" w:rsidP="00AB08B6">
      <w:pPr>
        <w:spacing w:after="0" w:line="276" w:lineRule="auto"/>
        <w:ind w:left="706" w:right="24"/>
        <w:rPr>
          <w:rFonts w:ascii="Times New Roman" w:hAnsi="Times New Roman" w:cs="Times New Roman"/>
          <w:color w:val="auto"/>
          <w:sz w:val="24"/>
          <w:szCs w:val="24"/>
        </w:rPr>
      </w:pPr>
    </w:p>
    <w:p w14:paraId="386C1457" w14:textId="2750667C" w:rsidR="00AB08B6" w:rsidRPr="00724CB6" w:rsidRDefault="004165A0" w:rsidP="00E33777">
      <w:pPr>
        <w:pStyle w:val="Nagwek4"/>
        <w:rPr>
          <w:rFonts w:ascii="Times New Roman" w:hAnsi="Times New Roman" w:cs="Times New Roman"/>
          <w:color w:val="auto"/>
          <w:sz w:val="24"/>
          <w:szCs w:val="24"/>
        </w:rPr>
      </w:pPr>
      <w:bookmarkStart w:id="87" w:name="_Toc219059296"/>
      <w:r w:rsidRPr="00724CB6">
        <w:rPr>
          <w:rFonts w:ascii="Times New Roman" w:hAnsi="Times New Roman" w:cs="Times New Roman"/>
          <w:color w:val="auto"/>
          <w:sz w:val="24"/>
          <w:szCs w:val="24"/>
        </w:rPr>
        <w:t>III.3.</w:t>
      </w:r>
      <w:r w:rsidR="00CB3BB1" w:rsidRPr="00724CB6">
        <w:rPr>
          <w:rFonts w:ascii="Times New Roman" w:hAnsi="Times New Roman" w:cs="Times New Roman"/>
          <w:color w:val="auto"/>
          <w:sz w:val="24"/>
          <w:szCs w:val="24"/>
        </w:rPr>
        <w:t xml:space="preserve"> Dokumentacja</w:t>
      </w:r>
      <w:bookmarkEnd w:id="87"/>
    </w:p>
    <w:p w14:paraId="3B6B58E1" w14:textId="53CE43C5" w:rsidR="00CB3BB1" w:rsidRPr="00724CB6" w:rsidRDefault="00CB3BB1" w:rsidP="00AB08B6">
      <w:pPr>
        <w:spacing w:after="0" w:line="276" w:lineRule="auto"/>
        <w:ind w:right="23"/>
        <w:rPr>
          <w:rFonts w:ascii="Times New Roman" w:hAnsi="Times New Roman" w:cs="Times New Roman"/>
          <w:color w:val="auto"/>
          <w:sz w:val="24"/>
          <w:szCs w:val="24"/>
        </w:rPr>
      </w:pPr>
      <w:r w:rsidRPr="00724CB6">
        <w:rPr>
          <w:rFonts w:ascii="Times New Roman" w:hAnsi="Times New Roman" w:cs="Times New Roman"/>
          <w:color w:val="auto"/>
          <w:sz w:val="24"/>
          <w:szCs w:val="24"/>
        </w:rPr>
        <w:tab/>
      </w:r>
      <w:r w:rsidRPr="00724CB6">
        <w:rPr>
          <w:rFonts w:ascii="Times New Roman" w:hAnsi="Times New Roman" w:cs="Times New Roman"/>
          <w:color w:val="auto"/>
          <w:sz w:val="24"/>
          <w:szCs w:val="24"/>
        </w:rPr>
        <w:tab/>
      </w:r>
      <w:r w:rsidR="00724CB6" w:rsidRPr="00724CB6">
        <w:rPr>
          <w:rFonts w:ascii="Times New Roman" w:hAnsi="Times New Roman" w:cs="Times New Roman"/>
          <w:color w:val="auto"/>
          <w:sz w:val="24"/>
          <w:szCs w:val="24"/>
        </w:rPr>
        <w:t>Rys</w:t>
      </w:r>
      <w:r w:rsidR="00721E8A">
        <w:rPr>
          <w:rFonts w:ascii="Times New Roman" w:hAnsi="Times New Roman" w:cs="Times New Roman"/>
          <w:color w:val="auto"/>
          <w:sz w:val="24"/>
          <w:szCs w:val="24"/>
        </w:rPr>
        <w:t>.</w:t>
      </w:r>
      <w:r w:rsidR="00724CB6" w:rsidRPr="00724CB6">
        <w:rPr>
          <w:rFonts w:ascii="Times New Roman" w:hAnsi="Times New Roman" w:cs="Times New Roman"/>
          <w:color w:val="auto"/>
          <w:sz w:val="24"/>
          <w:szCs w:val="24"/>
        </w:rPr>
        <w:t xml:space="preserve"> nr 1 – </w:t>
      </w:r>
      <w:r w:rsidRPr="00724CB6">
        <w:rPr>
          <w:rFonts w:ascii="Times New Roman" w:hAnsi="Times New Roman" w:cs="Times New Roman"/>
          <w:color w:val="auto"/>
          <w:sz w:val="24"/>
          <w:szCs w:val="24"/>
        </w:rPr>
        <w:t>Inwentaryzacja</w:t>
      </w:r>
      <w:r w:rsidR="00724CB6" w:rsidRPr="00724CB6">
        <w:rPr>
          <w:rFonts w:ascii="Times New Roman" w:hAnsi="Times New Roman" w:cs="Times New Roman"/>
          <w:color w:val="auto"/>
          <w:sz w:val="24"/>
          <w:szCs w:val="24"/>
        </w:rPr>
        <w:t xml:space="preserve"> poziomu oddziału kardiologicznego</w:t>
      </w:r>
    </w:p>
    <w:p w14:paraId="016CC5A0" w14:textId="2B0ABEB0" w:rsidR="00724CB6" w:rsidRPr="00724CB6" w:rsidRDefault="00724CB6" w:rsidP="00724CB6">
      <w:pPr>
        <w:spacing w:after="0" w:line="276" w:lineRule="auto"/>
        <w:ind w:left="709" w:right="23"/>
        <w:rPr>
          <w:rFonts w:ascii="Times New Roman" w:hAnsi="Times New Roman" w:cs="Times New Roman"/>
          <w:color w:val="auto"/>
          <w:sz w:val="24"/>
          <w:szCs w:val="24"/>
        </w:rPr>
      </w:pPr>
      <w:r w:rsidRPr="00724CB6">
        <w:rPr>
          <w:rFonts w:ascii="Times New Roman" w:hAnsi="Times New Roman" w:cs="Times New Roman"/>
          <w:color w:val="auto"/>
          <w:sz w:val="24"/>
          <w:szCs w:val="24"/>
        </w:rPr>
        <w:t>Rys</w:t>
      </w:r>
      <w:r w:rsidR="00721E8A">
        <w:rPr>
          <w:rFonts w:ascii="Times New Roman" w:hAnsi="Times New Roman" w:cs="Times New Roman"/>
          <w:color w:val="auto"/>
          <w:sz w:val="24"/>
          <w:szCs w:val="24"/>
        </w:rPr>
        <w:t>.</w:t>
      </w:r>
      <w:r w:rsidRPr="00724CB6">
        <w:rPr>
          <w:rFonts w:ascii="Times New Roman" w:hAnsi="Times New Roman" w:cs="Times New Roman"/>
          <w:color w:val="auto"/>
          <w:sz w:val="24"/>
          <w:szCs w:val="24"/>
        </w:rPr>
        <w:t xml:space="preserve"> nr 2 – Wymiana pionów kanalizacji sanitarnej, wodociągowych i CO wraz z robotami towarzyszącymi w oddziale kardiologicznym - koncepcja </w:t>
      </w:r>
    </w:p>
    <w:p w14:paraId="7395215E" w14:textId="3B2E01F8" w:rsidR="001B0A90" w:rsidRPr="00724CB6" w:rsidRDefault="00083F1E" w:rsidP="001B0A90">
      <w:pPr>
        <w:pStyle w:val="Nagwek1"/>
        <w:spacing w:after="0" w:line="276" w:lineRule="auto"/>
        <w:ind w:left="146"/>
        <w:rPr>
          <w:rStyle w:val="czeindeksu"/>
          <w:rFonts w:ascii="Times New Roman" w:hAnsi="Times New Roman" w:cs="Times New Roman"/>
          <w:color w:val="auto"/>
          <w:sz w:val="24"/>
          <w:szCs w:val="24"/>
        </w:rPr>
      </w:pPr>
      <w:bookmarkStart w:id="88" w:name="_Toc219059297"/>
      <w:r w:rsidRPr="00724CB6">
        <w:rPr>
          <w:rStyle w:val="czeindeksu"/>
          <w:rFonts w:ascii="Times New Roman" w:hAnsi="Times New Roman" w:cs="Times New Roman"/>
          <w:color w:val="auto"/>
          <w:sz w:val="24"/>
          <w:szCs w:val="24"/>
        </w:rPr>
        <w:lastRenderedPageBreak/>
        <w:t>IV. INFORMACJE DODATKOWE</w:t>
      </w:r>
      <w:bookmarkEnd w:id="88"/>
    </w:p>
    <w:p w14:paraId="2FD4D414" w14:textId="05FFCF79" w:rsidR="002B7E1C" w:rsidRPr="00724CB6" w:rsidRDefault="002B7E1C" w:rsidP="001B0A90">
      <w:pPr>
        <w:numPr>
          <w:ilvl w:val="0"/>
          <w:numId w:val="42"/>
        </w:numPr>
        <w:tabs>
          <w:tab w:val="left" w:pos="793"/>
        </w:tabs>
        <w:suppressAutoHyphens/>
        <w:spacing w:after="0" w:line="276" w:lineRule="auto"/>
        <w:ind w:left="794" w:hanging="454"/>
        <w:rPr>
          <w:rStyle w:val="czeindeksu"/>
          <w:rFonts w:ascii="Times New Roman" w:hAnsi="Times New Roman" w:cs="Times New Roman"/>
          <w:color w:val="auto"/>
          <w:sz w:val="24"/>
          <w:szCs w:val="24"/>
        </w:rPr>
      </w:pPr>
      <w:r w:rsidRPr="00724CB6">
        <w:rPr>
          <w:rStyle w:val="czeindeksu"/>
          <w:rFonts w:ascii="Times New Roman" w:hAnsi="Times New Roman" w:cs="Times New Roman"/>
          <w:color w:val="auto"/>
          <w:sz w:val="24"/>
          <w:szCs w:val="24"/>
        </w:rPr>
        <w:t xml:space="preserve">Ilekroć w treści SWZ, PFU, w tym w dokumentacji projektowej, technicznej, przedmiot zamówienia został opisany poprzez wskazanie nazw, znaków towarowych, patentów lub pochodzenie, źródła lub szczególnego procesu który charakteryzuje produkty lub usługi dostarczane przez konkretnego Wykonawcę lub przy użyciu norm, ocen technicznych specyfikacji technicznych i systemów referencji technicznych, Zamawiający dopuszcza rozwiązanie równoważne zgodnie z kryteriami wskazanymi w opisie przedmiotu zamówienia w celu oceny równoważności lub postanowieniami art. 101 </w:t>
      </w:r>
      <w:proofErr w:type="spellStart"/>
      <w:r w:rsidRPr="00724CB6">
        <w:rPr>
          <w:rStyle w:val="czeindeksu"/>
          <w:rFonts w:ascii="Times New Roman" w:hAnsi="Times New Roman" w:cs="Times New Roman"/>
          <w:color w:val="auto"/>
          <w:sz w:val="24"/>
          <w:szCs w:val="24"/>
        </w:rPr>
        <w:t>u.p.z.p</w:t>
      </w:r>
      <w:proofErr w:type="spellEnd"/>
      <w:r w:rsidRPr="00724CB6">
        <w:rPr>
          <w:rStyle w:val="czeindeksu"/>
          <w:rFonts w:ascii="Times New Roman" w:hAnsi="Times New Roman" w:cs="Times New Roman"/>
          <w:color w:val="auto"/>
          <w:sz w:val="24"/>
          <w:szCs w:val="24"/>
        </w:rPr>
        <w:t>. Możliwe jest zastosowanie innych równoważnych wyrobów budowlanych</w:t>
      </w:r>
      <w:r w:rsidR="00B703A6" w:rsidRPr="00724CB6">
        <w:rPr>
          <w:rStyle w:val="czeindeksu"/>
          <w:rFonts w:ascii="Times New Roman" w:hAnsi="Times New Roman" w:cs="Times New Roman"/>
          <w:color w:val="auto"/>
          <w:sz w:val="24"/>
          <w:szCs w:val="24"/>
        </w:rPr>
        <w:t xml:space="preserve"> </w:t>
      </w:r>
      <w:r w:rsidRPr="00724CB6">
        <w:rPr>
          <w:rStyle w:val="czeindeksu"/>
          <w:rFonts w:ascii="Times New Roman" w:hAnsi="Times New Roman" w:cs="Times New Roman"/>
          <w:color w:val="auto"/>
          <w:sz w:val="24"/>
          <w:szCs w:val="24"/>
        </w:rPr>
        <w:t>i technologii o nie gorszych parametrach technicznych, których zastosowanie zagwarantuje spełnienie wymagań podstawowych, o których mowa w art. 5 ustawy z dnia 7 lipca 1994r Prawo budowlane, warunków ustawy z 16 kwietnia 2004r o wyrobach budowlanych oraz pozwoli na zachowanie standardu i poziomu jakości równoważnego lub nie gorszego od określonego w dokumentacji projektowej - PFU. W przypadku braku w dokumentacji projektowej / PFU parametrów dla produktu określonego znakiem towarowym, patentem lub pochodzeniem wykonawca winien zwrócić się z zapytaniem do Zamawiającego o wskazanie dodatkowych informacji niezbędnych do złożenia oferty.</w:t>
      </w:r>
    </w:p>
    <w:p w14:paraId="2FD4837A" w14:textId="5A32497A" w:rsidR="002B7E1C" w:rsidRPr="00724CB6" w:rsidRDefault="002B7E1C" w:rsidP="001B0A90">
      <w:pPr>
        <w:numPr>
          <w:ilvl w:val="0"/>
          <w:numId w:val="42"/>
        </w:numPr>
        <w:tabs>
          <w:tab w:val="left" w:pos="793"/>
        </w:tabs>
        <w:suppressAutoHyphens/>
        <w:spacing w:after="0" w:line="276" w:lineRule="auto"/>
        <w:ind w:left="794" w:hanging="454"/>
        <w:rPr>
          <w:rStyle w:val="czeindeksu"/>
          <w:rFonts w:ascii="Times New Roman" w:hAnsi="Times New Roman" w:cs="Times New Roman"/>
          <w:color w:val="auto"/>
          <w:sz w:val="24"/>
          <w:szCs w:val="24"/>
        </w:rPr>
      </w:pPr>
      <w:r w:rsidRPr="00724CB6">
        <w:rPr>
          <w:rStyle w:val="czeindeksu"/>
          <w:rFonts w:ascii="Times New Roman" w:hAnsi="Times New Roman" w:cs="Times New Roman"/>
          <w:color w:val="auto"/>
          <w:sz w:val="24"/>
          <w:szCs w:val="24"/>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06C4B3B2" w14:textId="7772FE1E" w:rsidR="002B7E1C" w:rsidRPr="00724CB6" w:rsidRDefault="002B7E1C" w:rsidP="001B0A90">
      <w:pPr>
        <w:numPr>
          <w:ilvl w:val="0"/>
          <w:numId w:val="42"/>
        </w:numPr>
        <w:tabs>
          <w:tab w:val="left" w:pos="793"/>
        </w:tabs>
        <w:suppressAutoHyphens/>
        <w:spacing w:after="0" w:line="276" w:lineRule="auto"/>
        <w:ind w:left="794" w:hanging="454"/>
        <w:rPr>
          <w:rStyle w:val="czeindeksu"/>
          <w:rFonts w:ascii="Times New Roman" w:hAnsi="Times New Roman" w:cs="Times New Roman"/>
          <w:color w:val="auto"/>
          <w:sz w:val="24"/>
          <w:szCs w:val="24"/>
        </w:rPr>
      </w:pPr>
      <w:r w:rsidRPr="00724CB6">
        <w:rPr>
          <w:rStyle w:val="czeindeksu"/>
          <w:rFonts w:ascii="Times New Roman" w:hAnsi="Times New Roman" w:cs="Times New Roman"/>
          <w:color w:val="auto"/>
          <w:sz w:val="24"/>
          <w:szCs w:val="24"/>
        </w:rPr>
        <w:t xml:space="preserve">W przypadku, gdy w opisie przedmiotu zamówienia znajdą się odniesienia do norm, nazw, znaków towarowych, ocen technicznych, specyfikacji technicznych i systemów referencji technicznych, o których mowa w art. 101 ust. 1 ustawy </w:t>
      </w:r>
      <w:proofErr w:type="spellStart"/>
      <w:r w:rsidRPr="00724CB6">
        <w:rPr>
          <w:rStyle w:val="czeindeksu"/>
          <w:rFonts w:ascii="Times New Roman" w:hAnsi="Times New Roman" w:cs="Times New Roman"/>
          <w:color w:val="auto"/>
          <w:sz w:val="24"/>
          <w:szCs w:val="24"/>
        </w:rPr>
        <w:t>Pzp</w:t>
      </w:r>
      <w:proofErr w:type="spellEnd"/>
      <w:r w:rsidRPr="00724CB6">
        <w:rPr>
          <w:rStyle w:val="czeindeksu"/>
          <w:rFonts w:ascii="Times New Roman" w:hAnsi="Times New Roman" w:cs="Times New Roman"/>
          <w:color w:val="auto"/>
          <w:sz w:val="24"/>
          <w:szCs w:val="24"/>
        </w:rPr>
        <w:t>, Zamawiający dopuszcza rozwiązania równoważne</w:t>
      </w:r>
      <w:r w:rsidR="00CB3BB1" w:rsidRPr="00724CB6">
        <w:rPr>
          <w:rStyle w:val="czeindeksu"/>
          <w:rFonts w:ascii="Times New Roman" w:hAnsi="Times New Roman" w:cs="Times New Roman"/>
          <w:color w:val="auto"/>
          <w:sz w:val="24"/>
          <w:szCs w:val="24"/>
        </w:rPr>
        <w:t>. W takim przypadku</w:t>
      </w:r>
      <w:r w:rsidRPr="00724CB6">
        <w:rPr>
          <w:rStyle w:val="czeindeksu"/>
          <w:rFonts w:ascii="Times New Roman" w:hAnsi="Times New Roman" w:cs="Times New Roman"/>
          <w:color w:val="auto"/>
          <w:sz w:val="24"/>
          <w:szCs w:val="24"/>
        </w:rPr>
        <w:t xml:space="preserve"> należy przyjąć, iż towarzyszy im zwrot „lub równoważne”.</w:t>
      </w:r>
    </w:p>
    <w:p w14:paraId="432E5502" w14:textId="08B10614" w:rsidR="002B7E1C" w:rsidRPr="00724CB6" w:rsidRDefault="002B7E1C" w:rsidP="001B0A90">
      <w:pPr>
        <w:numPr>
          <w:ilvl w:val="0"/>
          <w:numId w:val="42"/>
        </w:numPr>
        <w:tabs>
          <w:tab w:val="left" w:pos="793"/>
        </w:tabs>
        <w:suppressAutoHyphens/>
        <w:spacing w:after="0" w:line="276" w:lineRule="auto"/>
        <w:ind w:left="794" w:hanging="454"/>
        <w:rPr>
          <w:rStyle w:val="czeindeksu"/>
          <w:rFonts w:ascii="Times New Roman" w:hAnsi="Times New Roman" w:cs="Times New Roman"/>
          <w:color w:val="auto"/>
          <w:sz w:val="24"/>
          <w:szCs w:val="24"/>
        </w:rPr>
      </w:pPr>
      <w:r w:rsidRPr="00724CB6">
        <w:rPr>
          <w:rStyle w:val="czeindeksu"/>
          <w:rFonts w:ascii="Times New Roman" w:hAnsi="Times New Roman" w:cs="Times New Roman"/>
          <w:color w:val="auto"/>
          <w:sz w:val="24"/>
          <w:szCs w:val="24"/>
        </w:rPr>
        <w:t>Przez normę jakościową równoważną rozumie się taką, która potwierdza, że dostarczane produkty odpowiadają określonym normom lub specyfikacjom technicznym lub poświadcza zgodność działań Wykonawcy z równoważnymi normami jakościowymi</w:t>
      </w:r>
      <w:r w:rsidR="00D0540F" w:rsidRPr="00724CB6">
        <w:rPr>
          <w:rStyle w:val="czeindeksu"/>
          <w:rFonts w:ascii="Times New Roman" w:hAnsi="Times New Roman" w:cs="Times New Roman"/>
          <w:color w:val="auto"/>
          <w:sz w:val="24"/>
          <w:szCs w:val="24"/>
        </w:rPr>
        <w:t>,</w:t>
      </w:r>
      <w:r w:rsidRPr="00724CB6">
        <w:rPr>
          <w:rStyle w:val="czeindeksu"/>
          <w:rFonts w:ascii="Times New Roman" w:hAnsi="Times New Roman" w:cs="Times New Roman"/>
          <w:color w:val="auto"/>
          <w:sz w:val="24"/>
          <w:szCs w:val="24"/>
        </w:rPr>
        <w:t xml:space="preserve"> odwołującymi się do systemów zapewniania jakości</w:t>
      </w:r>
      <w:r w:rsidR="00D0540F" w:rsidRPr="00724CB6">
        <w:rPr>
          <w:rStyle w:val="czeindeksu"/>
          <w:rFonts w:ascii="Times New Roman" w:hAnsi="Times New Roman" w:cs="Times New Roman"/>
          <w:color w:val="auto"/>
          <w:sz w:val="24"/>
          <w:szCs w:val="24"/>
        </w:rPr>
        <w:t>,</w:t>
      </w:r>
      <w:r w:rsidRPr="00724CB6">
        <w:rPr>
          <w:rStyle w:val="czeindeksu"/>
          <w:rFonts w:ascii="Times New Roman" w:hAnsi="Times New Roman" w:cs="Times New Roman"/>
          <w:color w:val="auto"/>
          <w:sz w:val="24"/>
          <w:szCs w:val="24"/>
        </w:rPr>
        <w:t xml:space="preserve"> opartych na odpowiednich normach europejskich lub potwierdza odpowiednio stosowanie przez Wykonawcę równoważnych środków zapewnienia jakości.</w:t>
      </w:r>
    </w:p>
    <w:p w14:paraId="65CACAD9" w14:textId="0D5187E9" w:rsidR="002B7E1C" w:rsidRPr="00724CB6" w:rsidRDefault="002B7E1C" w:rsidP="001B0A90">
      <w:pPr>
        <w:numPr>
          <w:ilvl w:val="0"/>
          <w:numId w:val="42"/>
        </w:numPr>
        <w:tabs>
          <w:tab w:val="left" w:pos="793"/>
        </w:tabs>
        <w:suppressAutoHyphens/>
        <w:spacing w:after="0" w:line="276" w:lineRule="auto"/>
        <w:ind w:left="794" w:hanging="454"/>
        <w:rPr>
          <w:rStyle w:val="czeindeksu"/>
          <w:rFonts w:ascii="Times New Roman" w:hAnsi="Times New Roman" w:cs="Times New Roman"/>
          <w:color w:val="auto"/>
          <w:sz w:val="24"/>
          <w:szCs w:val="24"/>
        </w:rPr>
      </w:pPr>
      <w:r w:rsidRPr="00724CB6">
        <w:rPr>
          <w:rStyle w:val="czeindeksu"/>
          <w:rFonts w:ascii="Times New Roman" w:hAnsi="Times New Roman" w:cs="Times New Roman"/>
          <w:color w:val="auto"/>
          <w:sz w:val="24"/>
          <w:szCs w:val="24"/>
        </w:rPr>
        <w:t>Ciężar udowodnienia, że oferowane produkty są równoważne w stosunku do wymagań określonych przez Zamawiającego oraz że proponowane rozwiązania w równoważnym stopniu spełniają wymagania określone w opisie przedmiotu zamówienia, spoczywa na Wykonawcy.</w:t>
      </w:r>
    </w:p>
    <w:sectPr w:rsidR="002B7E1C" w:rsidRPr="00724CB6" w:rsidSect="00646A48">
      <w:footerReference w:type="even" r:id="rId8"/>
      <w:footerReference w:type="default" r:id="rId9"/>
      <w:footerReference w:type="first" r:id="rId10"/>
      <w:pgSz w:w="11906" w:h="16838"/>
      <w:pgMar w:top="1418" w:right="851" w:bottom="1418" w:left="1701" w:header="709" w:footer="306"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974A64" w14:textId="77777777" w:rsidR="004755E6" w:rsidRDefault="004755E6">
      <w:pPr>
        <w:spacing w:after="0" w:line="240" w:lineRule="auto"/>
      </w:pPr>
      <w:r>
        <w:separator/>
      </w:r>
    </w:p>
  </w:endnote>
  <w:endnote w:type="continuationSeparator" w:id="0">
    <w:p w14:paraId="1EE40363" w14:textId="77777777" w:rsidR="004755E6" w:rsidRDefault="004755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A0B53" w14:textId="79F40E90" w:rsidR="002340E1" w:rsidRDefault="002340E1">
    <w:pPr>
      <w:spacing w:after="0"/>
      <w:ind w:left="158" w:firstLine="0"/>
      <w:jc w:val="left"/>
    </w:pPr>
    <w:r>
      <w:rPr>
        <w:rFonts w:ascii="Times New Roman" w:eastAsia="Times New Roman" w:hAnsi="Times New Roman" w:cs="Times New Roman"/>
        <w:sz w:val="24"/>
      </w:rPr>
      <w:fldChar w:fldCharType="begin"/>
    </w:r>
    <w:r>
      <w:rPr>
        <w:rFonts w:ascii="Times New Roman" w:eastAsia="Times New Roman" w:hAnsi="Times New Roman" w:cs="Times New Roman"/>
        <w:sz w:val="24"/>
      </w:rPr>
      <w:instrText xml:space="preserve"> PAGE   \* MERGEFORMAT </w:instrText>
    </w:r>
    <w:r>
      <w:rPr>
        <w:rFonts w:ascii="Times New Roman" w:eastAsia="Times New Roman" w:hAnsi="Times New Roman" w:cs="Times New Roman"/>
        <w:sz w:val="24"/>
      </w:rPr>
      <w:fldChar w:fldCharType="separate"/>
    </w:r>
    <w:r w:rsidR="004B1A43">
      <w:rPr>
        <w:rFonts w:ascii="Times New Roman" w:eastAsia="Times New Roman" w:hAnsi="Times New Roman" w:cs="Times New Roman"/>
        <w:noProof/>
        <w:sz w:val="24"/>
      </w:rPr>
      <w:t>40</w:t>
    </w:r>
    <w:r>
      <w:rPr>
        <w:rFonts w:ascii="Times New Roman" w:eastAsia="Times New Roman" w:hAnsi="Times New Roman" w:cs="Times New Roman"/>
        <w:sz w:val="24"/>
      </w:rPr>
      <w:fldChar w:fldCharType="end"/>
    </w:r>
  </w:p>
  <w:p w14:paraId="16114D57" w14:textId="77777777" w:rsidR="002340E1" w:rsidRDefault="002340E1">
    <w:pPr>
      <w:spacing w:after="0"/>
      <w:ind w:left="158" w:firstLine="0"/>
      <w:jc w:val="left"/>
    </w:pPr>
  </w:p>
  <w:p w14:paraId="7CDB71AA" w14:textId="77777777" w:rsidR="002340E1" w:rsidRDefault="002340E1"/>
  <w:p w14:paraId="7391B2E2" w14:textId="77777777" w:rsidR="002340E1" w:rsidRDefault="002340E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C05FF6" w14:textId="78446B37" w:rsidR="002340E1" w:rsidRDefault="002340E1">
    <w:pPr>
      <w:spacing w:after="0"/>
      <w:ind w:left="158" w:firstLine="0"/>
      <w:jc w:val="left"/>
    </w:pPr>
    <w:r>
      <w:rPr>
        <w:rFonts w:ascii="Times New Roman" w:eastAsia="Times New Roman" w:hAnsi="Times New Roman" w:cs="Times New Roman"/>
        <w:sz w:val="24"/>
      </w:rPr>
      <w:fldChar w:fldCharType="begin"/>
    </w:r>
    <w:r>
      <w:rPr>
        <w:rFonts w:ascii="Times New Roman" w:eastAsia="Times New Roman" w:hAnsi="Times New Roman" w:cs="Times New Roman"/>
        <w:sz w:val="24"/>
      </w:rPr>
      <w:instrText xml:space="preserve"> PAGE   \* MERGEFORMAT </w:instrText>
    </w:r>
    <w:r>
      <w:rPr>
        <w:rFonts w:ascii="Times New Roman" w:eastAsia="Times New Roman" w:hAnsi="Times New Roman" w:cs="Times New Roman"/>
        <w:sz w:val="24"/>
      </w:rPr>
      <w:fldChar w:fldCharType="separate"/>
    </w:r>
    <w:r w:rsidR="004B1A43">
      <w:rPr>
        <w:rFonts w:ascii="Times New Roman" w:eastAsia="Times New Roman" w:hAnsi="Times New Roman" w:cs="Times New Roman"/>
        <w:noProof/>
        <w:sz w:val="24"/>
      </w:rPr>
      <w:t>41</w:t>
    </w:r>
    <w:r>
      <w:rPr>
        <w:rFonts w:ascii="Times New Roman" w:eastAsia="Times New Roman" w:hAnsi="Times New Roman" w:cs="Times New Roman"/>
        <w:sz w:val="24"/>
      </w:rPr>
      <w:fldChar w:fldCharType="end"/>
    </w:r>
  </w:p>
  <w:p w14:paraId="7BFEF6B2" w14:textId="77777777" w:rsidR="002340E1" w:rsidRDefault="002340E1"/>
  <w:p w14:paraId="3136D613" w14:textId="77777777" w:rsidR="002340E1" w:rsidRDefault="002340E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FFE378" w14:textId="77777777" w:rsidR="002340E1" w:rsidRDefault="002340E1">
    <w:pPr>
      <w:spacing w:after="0"/>
      <w:ind w:left="158" w:firstLine="0"/>
      <w:jc w:val="left"/>
    </w:pPr>
    <w:r>
      <w:rPr>
        <w:rFonts w:ascii="Times New Roman" w:eastAsia="Times New Roman" w:hAnsi="Times New Roman" w:cs="Times New Roman"/>
        <w:sz w:val="24"/>
      </w:rPr>
      <w:fldChar w:fldCharType="begin"/>
    </w:r>
    <w:r>
      <w:rPr>
        <w:rFonts w:ascii="Times New Roman" w:eastAsia="Times New Roman" w:hAnsi="Times New Roman" w:cs="Times New Roman"/>
        <w:sz w:val="24"/>
      </w:rPr>
      <w:instrText xml:space="preserve"> PAGE   \* MERGEFORMAT </w:instrText>
    </w:r>
    <w:r>
      <w:rPr>
        <w:rFonts w:ascii="Times New Roman" w:eastAsia="Times New Roman" w:hAnsi="Times New Roman" w:cs="Times New Roman"/>
        <w:sz w:val="24"/>
      </w:rPr>
      <w:fldChar w:fldCharType="separate"/>
    </w:r>
    <w:r>
      <w:rPr>
        <w:rFonts w:ascii="Times New Roman" w:eastAsia="Times New Roman" w:hAnsi="Times New Roman" w:cs="Times New Roman"/>
        <w:noProof/>
        <w:sz w:val="24"/>
      </w:rPr>
      <w:t>21</w:t>
    </w:r>
    <w:r>
      <w:rPr>
        <w:rFonts w:ascii="Times New Roman" w:eastAsia="Times New Roman" w:hAnsi="Times New Roman" w:cs="Times New Roman"/>
        <w:sz w:val="24"/>
      </w:rPr>
      <w:fldChar w:fldCharType="end"/>
    </w:r>
  </w:p>
  <w:p w14:paraId="315A2B13" w14:textId="77777777" w:rsidR="002340E1" w:rsidRDefault="002340E1"/>
  <w:p w14:paraId="383E43C3" w14:textId="77777777" w:rsidR="002340E1" w:rsidRDefault="002340E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C8DE8F" w14:textId="77777777" w:rsidR="004755E6" w:rsidRDefault="004755E6">
      <w:pPr>
        <w:spacing w:after="0" w:line="240" w:lineRule="auto"/>
      </w:pPr>
      <w:r>
        <w:separator/>
      </w:r>
    </w:p>
  </w:footnote>
  <w:footnote w:type="continuationSeparator" w:id="0">
    <w:p w14:paraId="21E29CCE" w14:textId="77777777" w:rsidR="004755E6" w:rsidRDefault="004755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name w:val="WWNum1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1E"/>
    <w:multiLevelType w:val="multilevel"/>
    <w:tmpl w:val="0000001E"/>
    <w:name w:val="WWNum30"/>
    <w:lvl w:ilvl="0">
      <w:start w:val="1"/>
      <w:numFmt w:val="decimal"/>
      <w:lvlText w:val="%1."/>
      <w:lvlJc w:val="left"/>
      <w:pPr>
        <w:tabs>
          <w:tab w:val="num" w:pos="856"/>
        </w:tabs>
        <w:ind w:left="856" w:hanging="360"/>
      </w:pPr>
      <w:rPr>
        <w:color w:val="auto"/>
      </w:rPr>
    </w:lvl>
    <w:lvl w:ilvl="1">
      <w:start w:val="1"/>
      <w:numFmt w:val="decimal"/>
      <w:lvlText w:val="%2."/>
      <w:lvlJc w:val="left"/>
      <w:pPr>
        <w:tabs>
          <w:tab w:val="num" w:pos="1216"/>
        </w:tabs>
        <w:ind w:left="1216" w:hanging="360"/>
      </w:pPr>
    </w:lvl>
    <w:lvl w:ilvl="2">
      <w:start w:val="1"/>
      <w:numFmt w:val="decimal"/>
      <w:lvlText w:val="%3."/>
      <w:lvlJc w:val="left"/>
      <w:pPr>
        <w:tabs>
          <w:tab w:val="num" w:pos="1576"/>
        </w:tabs>
        <w:ind w:left="1576" w:hanging="360"/>
      </w:pPr>
    </w:lvl>
    <w:lvl w:ilvl="3">
      <w:start w:val="1"/>
      <w:numFmt w:val="decimal"/>
      <w:lvlText w:val="%4."/>
      <w:lvlJc w:val="left"/>
      <w:pPr>
        <w:tabs>
          <w:tab w:val="num" w:pos="1936"/>
        </w:tabs>
        <w:ind w:left="1936" w:hanging="360"/>
      </w:pPr>
    </w:lvl>
    <w:lvl w:ilvl="4">
      <w:start w:val="1"/>
      <w:numFmt w:val="decimal"/>
      <w:lvlText w:val="%5."/>
      <w:lvlJc w:val="left"/>
      <w:pPr>
        <w:tabs>
          <w:tab w:val="num" w:pos="2296"/>
        </w:tabs>
        <w:ind w:left="2296" w:hanging="360"/>
      </w:pPr>
    </w:lvl>
    <w:lvl w:ilvl="5">
      <w:start w:val="1"/>
      <w:numFmt w:val="decimal"/>
      <w:lvlText w:val="%6."/>
      <w:lvlJc w:val="left"/>
      <w:pPr>
        <w:tabs>
          <w:tab w:val="num" w:pos="2656"/>
        </w:tabs>
        <w:ind w:left="2656" w:hanging="360"/>
      </w:pPr>
    </w:lvl>
    <w:lvl w:ilvl="6">
      <w:start w:val="1"/>
      <w:numFmt w:val="decimal"/>
      <w:lvlText w:val="%7."/>
      <w:lvlJc w:val="left"/>
      <w:pPr>
        <w:tabs>
          <w:tab w:val="num" w:pos="3016"/>
        </w:tabs>
        <w:ind w:left="3016" w:hanging="360"/>
      </w:pPr>
    </w:lvl>
    <w:lvl w:ilvl="7">
      <w:start w:val="1"/>
      <w:numFmt w:val="decimal"/>
      <w:lvlText w:val="%8."/>
      <w:lvlJc w:val="left"/>
      <w:pPr>
        <w:tabs>
          <w:tab w:val="num" w:pos="3376"/>
        </w:tabs>
        <w:ind w:left="3376" w:hanging="360"/>
      </w:pPr>
    </w:lvl>
    <w:lvl w:ilvl="8">
      <w:start w:val="1"/>
      <w:numFmt w:val="decimal"/>
      <w:lvlText w:val="%9."/>
      <w:lvlJc w:val="left"/>
      <w:pPr>
        <w:tabs>
          <w:tab w:val="num" w:pos="3736"/>
        </w:tabs>
        <w:ind w:left="3736" w:hanging="360"/>
      </w:pPr>
    </w:lvl>
  </w:abstractNum>
  <w:abstractNum w:abstractNumId="2" w15:restartNumberingAfterBreak="0">
    <w:nsid w:val="03CC4934"/>
    <w:multiLevelType w:val="hybridMultilevel"/>
    <w:tmpl w:val="1BC22D22"/>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 w15:restartNumberingAfterBreak="0">
    <w:nsid w:val="044578DE"/>
    <w:multiLevelType w:val="hybridMultilevel"/>
    <w:tmpl w:val="5400EF96"/>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 w15:restartNumberingAfterBreak="0">
    <w:nsid w:val="06B15998"/>
    <w:multiLevelType w:val="multilevel"/>
    <w:tmpl w:val="B6F2DE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A2B5384"/>
    <w:multiLevelType w:val="hybridMultilevel"/>
    <w:tmpl w:val="8F789796"/>
    <w:lvl w:ilvl="0" w:tplc="D840B0D8">
      <w:start w:val="1"/>
      <w:numFmt w:val="bullet"/>
      <w:lvlText w:val="•"/>
      <w:lvlJc w:val="left"/>
      <w:pPr>
        <w:ind w:left="15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C6A25BC">
      <w:start w:val="1"/>
      <w:numFmt w:val="bullet"/>
      <w:lvlText w:val="o"/>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28689456">
      <w:start w:val="1"/>
      <w:numFmt w:val="bullet"/>
      <w:lvlText w:val="▪"/>
      <w:lvlJc w:val="left"/>
      <w:pPr>
        <w:ind w:left="25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BFAE3B8">
      <w:start w:val="1"/>
      <w:numFmt w:val="bullet"/>
      <w:lvlText w:val="•"/>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DE0C496">
      <w:start w:val="1"/>
      <w:numFmt w:val="bullet"/>
      <w:lvlText w:val="o"/>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9D42C0C">
      <w:start w:val="1"/>
      <w:numFmt w:val="bullet"/>
      <w:lvlText w:val="▪"/>
      <w:lvlJc w:val="left"/>
      <w:pPr>
        <w:ind w:left="46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8B4DC30">
      <w:start w:val="1"/>
      <w:numFmt w:val="bullet"/>
      <w:lvlText w:val="•"/>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CA8C334">
      <w:start w:val="1"/>
      <w:numFmt w:val="bullet"/>
      <w:lvlText w:val="o"/>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2CAC8A2">
      <w:start w:val="1"/>
      <w:numFmt w:val="bullet"/>
      <w:lvlText w:val="▪"/>
      <w:lvlJc w:val="left"/>
      <w:pPr>
        <w:ind w:left="68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0A742F36"/>
    <w:multiLevelType w:val="hybridMultilevel"/>
    <w:tmpl w:val="DF7C4424"/>
    <w:lvl w:ilvl="0" w:tplc="7688BA30">
      <w:start w:val="1"/>
      <w:numFmt w:val="bullet"/>
      <w:lvlText w:val="•"/>
      <w:lvlJc w:val="left"/>
      <w:pPr>
        <w:ind w:left="11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7DAC0AC">
      <w:start w:val="1"/>
      <w:numFmt w:val="bullet"/>
      <w:lvlText w:val="o"/>
      <w:lvlJc w:val="left"/>
      <w:pPr>
        <w:ind w:left="16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80A24BA">
      <w:start w:val="1"/>
      <w:numFmt w:val="bullet"/>
      <w:lvlText w:val="▪"/>
      <w:lvlJc w:val="left"/>
      <w:pPr>
        <w:ind w:left="23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9B620E4">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1A4A7AA">
      <w:start w:val="1"/>
      <w:numFmt w:val="bullet"/>
      <w:lvlText w:val="o"/>
      <w:lvlJc w:val="left"/>
      <w:pPr>
        <w:ind w:left="38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2FEA84A">
      <w:start w:val="1"/>
      <w:numFmt w:val="bullet"/>
      <w:lvlText w:val="▪"/>
      <w:lvlJc w:val="left"/>
      <w:pPr>
        <w:ind w:left="45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A0AE6E6">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E2669CC">
      <w:start w:val="1"/>
      <w:numFmt w:val="bullet"/>
      <w:lvlText w:val="o"/>
      <w:lvlJc w:val="left"/>
      <w:pPr>
        <w:ind w:left="59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8C6788C">
      <w:start w:val="1"/>
      <w:numFmt w:val="bullet"/>
      <w:lvlText w:val="▪"/>
      <w:lvlJc w:val="left"/>
      <w:pPr>
        <w:ind w:left="66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34D2520"/>
    <w:multiLevelType w:val="hybridMultilevel"/>
    <w:tmpl w:val="C6FC4E14"/>
    <w:lvl w:ilvl="0" w:tplc="EEEC5E1E">
      <w:start w:val="1"/>
      <w:numFmt w:val="bullet"/>
      <w:lvlText w:val="•"/>
      <w:lvlJc w:val="left"/>
      <w:pPr>
        <w:ind w:left="9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9A2543C">
      <w:start w:val="1"/>
      <w:numFmt w:val="bullet"/>
      <w:lvlText w:val="o"/>
      <w:lvlJc w:val="left"/>
      <w:pPr>
        <w:ind w:left="16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38AFA5A">
      <w:start w:val="1"/>
      <w:numFmt w:val="bullet"/>
      <w:lvlText w:val="▪"/>
      <w:lvlJc w:val="left"/>
      <w:pPr>
        <w:ind w:left="23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E400EA6">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10A61D8">
      <w:start w:val="1"/>
      <w:numFmt w:val="bullet"/>
      <w:lvlText w:val="o"/>
      <w:lvlJc w:val="left"/>
      <w:pPr>
        <w:ind w:left="38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7F657BA">
      <w:start w:val="1"/>
      <w:numFmt w:val="bullet"/>
      <w:lvlText w:val="▪"/>
      <w:lvlJc w:val="left"/>
      <w:pPr>
        <w:ind w:left="45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2E82F90">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840C098">
      <w:start w:val="1"/>
      <w:numFmt w:val="bullet"/>
      <w:lvlText w:val="o"/>
      <w:lvlJc w:val="left"/>
      <w:pPr>
        <w:ind w:left="59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8526F0E">
      <w:start w:val="1"/>
      <w:numFmt w:val="bullet"/>
      <w:lvlText w:val="▪"/>
      <w:lvlJc w:val="left"/>
      <w:pPr>
        <w:ind w:left="66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45C538F"/>
    <w:multiLevelType w:val="hybridMultilevel"/>
    <w:tmpl w:val="ABF09CEE"/>
    <w:lvl w:ilvl="0" w:tplc="E2CEA7B0">
      <w:start w:val="1"/>
      <w:numFmt w:val="bullet"/>
      <w:lvlText w:val="•"/>
      <w:lvlJc w:val="left"/>
      <w:pPr>
        <w:ind w:left="11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B383564">
      <w:start w:val="1"/>
      <w:numFmt w:val="bullet"/>
      <w:lvlText w:val="o"/>
      <w:lvlJc w:val="left"/>
      <w:pPr>
        <w:ind w:left="17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C262508">
      <w:start w:val="1"/>
      <w:numFmt w:val="bullet"/>
      <w:lvlText w:val="▪"/>
      <w:lvlJc w:val="left"/>
      <w:pPr>
        <w:ind w:left="25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A3E6238">
      <w:start w:val="1"/>
      <w:numFmt w:val="bullet"/>
      <w:lvlText w:val="•"/>
      <w:lvlJc w:val="left"/>
      <w:pPr>
        <w:ind w:left="32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880515E">
      <w:start w:val="1"/>
      <w:numFmt w:val="bullet"/>
      <w:lvlText w:val="o"/>
      <w:lvlJc w:val="left"/>
      <w:pPr>
        <w:ind w:left="39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DCED1D6">
      <w:start w:val="1"/>
      <w:numFmt w:val="bullet"/>
      <w:lvlText w:val="▪"/>
      <w:lvlJc w:val="left"/>
      <w:pPr>
        <w:ind w:left="46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428EC04">
      <w:start w:val="1"/>
      <w:numFmt w:val="bullet"/>
      <w:lvlText w:val="•"/>
      <w:lvlJc w:val="left"/>
      <w:pPr>
        <w:ind w:left="53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51CE040">
      <w:start w:val="1"/>
      <w:numFmt w:val="bullet"/>
      <w:lvlText w:val="o"/>
      <w:lvlJc w:val="left"/>
      <w:pPr>
        <w:ind w:left="61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4DC923C">
      <w:start w:val="1"/>
      <w:numFmt w:val="bullet"/>
      <w:lvlText w:val="▪"/>
      <w:lvlJc w:val="left"/>
      <w:pPr>
        <w:ind w:left="683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98B1624"/>
    <w:multiLevelType w:val="hybridMultilevel"/>
    <w:tmpl w:val="1794DAE4"/>
    <w:lvl w:ilvl="0" w:tplc="E39C8C8E">
      <w:start w:val="1"/>
      <w:numFmt w:val="bullet"/>
      <w:lvlText w:val="•"/>
      <w:lvlJc w:val="left"/>
      <w:pPr>
        <w:ind w:left="9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8EA9288">
      <w:start w:val="1"/>
      <w:numFmt w:val="bullet"/>
      <w:lvlText w:val="o"/>
      <w:lvlJc w:val="left"/>
      <w:pPr>
        <w:ind w:left="16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D28F506">
      <w:start w:val="1"/>
      <w:numFmt w:val="bullet"/>
      <w:lvlText w:val="▪"/>
      <w:lvlJc w:val="left"/>
      <w:pPr>
        <w:ind w:left="23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FE827EE">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E008CC0">
      <w:start w:val="1"/>
      <w:numFmt w:val="bullet"/>
      <w:lvlText w:val="o"/>
      <w:lvlJc w:val="left"/>
      <w:pPr>
        <w:ind w:left="38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662A85C">
      <w:start w:val="1"/>
      <w:numFmt w:val="bullet"/>
      <w:lvlText w:val="▪"/>
      <w:lvlJc w:val="left"/>
      <w:pPr>
        <w:ind w:left="45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D5A29CA">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3A8D2F0">
      <w:start w:val="1"/>
      <w:numFmt w:val="bullet"/>
      <w:lvlText w:val="o"/>
      <w:lvlJc w:val="left"/>
      <w:pPr>
        <w:ind w:left="59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BD8A030">
      <w:start w:val="1"/>
      <w:numFmt w:val="bullet"/>
      <w:lvlText w:val="▪"/>
      <w:lvlJc w:val="left"/>
      <w:pPr>
        <w:ind w:left="66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E0B4B7D"/>
    <w:multiLevelType w:val="hybridMultilevel"/>
    <w:tmpl w:val="85EE9B72"/>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1" w15:restartNumberingAfterBreak="0">
    <w:nsid w:val="21767273"/>
    <w:multiLevelType w:val="hybridMultilevel"/>
    <w:tmpl w:val="02B8C396"/>
    <w:lvl w:ilvl="0" w:tplc="04150001">
      <w:start w:val="1"/>
      <w:numFmt w:val="bullet"/>
      <w:lvlText w:val=""/>
      <w:lvlJc w:val="left"/>
      <w:pPr>
        <w:ind w:left="1644" w:hanging="360"/>
      </w:pPr>
      <w:rPr>
        <w:rFonts w:ascii="Symbol" w:hAnsi="Symbol" w:hint="default"/>
      </w:rPr>
    </w:lvl>
    <w:lvl w:ilvl="1" w:tplc="04150003" w:tentative="1">
      <w:start w:val="1"/>
      <w:numFmt w:val="bullet"/>
      <w:lvlText w:val="o"/>
      <w:lvlJc w:val="left"/>
      <w:pPr>
        <w:ind w:left="2364" w:hanging="360"/>
      </w:pPr>
      <w:rPr>
        <w:rFonts w:ascii="Courier New" w:hAnsi="Courier New" w:cs="Courier New" w:hint="default"/>
      </w:rPr>
    </w:lvl>
    <w:lvl w:ilvl="2" w:tplc="04150005" w:tentative="1">
      <w:start w:val="1"/>
      <w:numFmt w:val="bullet"/>
      <w:lvlText w:val=""/>
      <w:lvlJc w:val="left"/>
      <w:pPr>
        <w:ind w:left="3084" w:hanging="360"/>
      </w:pPr>
      <w:rPr>
        <w:rFonts w:ascii="Wingdings" w:hAnsi="Wingdings" w:hint="default"/>
      </w:rPr>
    </w:lvl>
    <w:lvl w:ilvl="3" w:tplc="04150001" w:tentative="1">
      <w:start w:val="1"/>
      <w:numFmt w:val="bullet"/>
      <w:lvlText w:val=""/>
      <w:lvlJc w:val="left"/>
      <w:pPr>
        <w:ind w:left="3804" w:hanging="360"/>
      </w:pPr>
      <w:rPr>
        <w:rFonts w:ascii="Symbol" w:hAnsi="Symbol" w:hint="default"/>
      </w:rPr>
    </w:lvl>
    <w:lvl w:ilvl="4" w:tplc="04150003" w:tentative="1">
      <w:start w:val="1"/>
      <w:numFmt w:val="bullet"/>
      <w:lvlText w:val="o"/>
      <w:lvlJc w:val="left"/>
      <w:pPr>
        <w:ind w:left="4524" w:hanging="360"/>
      </w:pPr>
      <w:rPr>
        <w:rFonts w:ascii="Courier New" w:hAnsi="Courier New" w:cs="Courier New" w:hint="default"/>
      </w:rPr>
    </w:lvl>
    <w:lvl w:ilvl="5" w:tplc="04150005" w:tentative="1">
      <w:start w:val="1"/>
      <w:numFmt w:val="bullet"/>
      <w:lvlText w:val=""/>
      <w:lvlJc w:val="left"/>
      <w:pPr>
        <w:ind w:left="5244" w:hanging="360"/>
      </w:pPr>
      <w:rPr>
        <w:rFonts w:ascii="Wingdings" w:hAnsi="Wingdings" w:hint="default"/>
      </w:rPr>
    </w:lvl>
    <w:lvl w:ilvl="6" w:tplc="04150001" w:tentative="1">
      <w:start w:val="1"/>
      <w:numFmt w:val="bullet"/>
      <w:lvlText w:val=""/>
      <w:lvlJc w:val="left"/>
      <w:pPr>
        <w:ind w:left="5964" w:hanging="360"/>
      </w:pPr>
      <w:rPr>
        <w:rFonts w:ascii="Symbol" w:hAnsi="Symbol" w:hint="default"/>
      </w:rPr>
    </w:lvl>
    <w:lvl w:ilvl="7" w:tplc="04150003" w:tentative="1">
      <w:start w:val="1"/>
      <w:numFmt w:val="bullet"/>
      <w:lvlText w:val="o"/>
      <w:lvlJc w:val="left"/>
      <w:pPr>
        <w:ind w:left="6684" w:hanging="360"/>
      </w:pPr>
      <w:rPr>
        <w:rFonts w:ascii="Courier New" w:hAnsi="Courier New" w:cs="Courier New" w:hint="default"/>
      </w:rPr>
    </w:lvl>
    <w:lvl w:ilvl="8" w:tplc="04150005" w:tentative="1">
      <w:start w:val="1"/>
      <w:numFmt w:val="bullet"/>
      <w:lvlText w:val=""/>
      <w:lvlJc w:val="left"/>
      <w:pPr>
        <w:ind w:left="7404" w:hanging="360"/>
      </w:pPr>
      <w:rPr>
        <w:rFonts w:ascii="Wingdings" w:hAnsi="Wingdings" w:hint="default"/>
      </w:rPr>
    </w:lvl>
  </w:abstractNum>
  <w:abstractNum w:abstractNumId="12" w15:restartNumberingAfterBreak="0">
    <w:nsid w:val="25C830F0"/>
    <w:multiLevelType w:val="hybridMultilevel"/>
    <w:tmpl w:val="371C9F0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3" w15:restartNumberingAfterBreak="0">
    <w:nsid w:val="2CAF6A61"/>
    <w:multiLevelType w:val="hybridMultilevel"/>
    <w:tmpl w:val="A51C9D18"/>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4" w15:restartNumberingAfterBreak="0">
    <w:nsid w:val="31567559"/>
    <w:multiLevelType w:val="hybridMultilevel"/>
    <w:tmpl w:val="601A2D3E"/>
    <w:lvl w:ilvl="0" w:tplc="E982D8B0">
      <w:start w:val="1"/>
      <w:numFmt w:val="bullet"/>
      <w:lvlText w:val="•"/>
      <w:lvlJc w:val="left"/>
      <w:pPr>
        <w:ind w:left="12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FC6B5C0">
      <w:start w:val="1"/>
      <w:numFmt w:val="bullet"/>
      <w:lvlText w:val="o"/>
      <w:lvlJc w:val="left"/>
      <w:pPr>
        <w:ind w:left="1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16E04CA">
      <w:start w:val="1"/>
      <w:numFmt w:val="bullet"/>
      <w:lvlText w:val="▪"/>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D42923C">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7F2864E">
      <w:start w:val="1"/>
      <w:numFmt w:val="bullet"/>
      <w:lvlText w:val="o"/>
      <w:lvlJc w:val="left"/>
      <w:pPr>
        <w:ind w:left="39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8C02A9A">
      <w:start w:val="1"/>
      <w:numFmt w:val="bullet"/>
      <w:lvlText w:val="▪"/>
      <w:lvlJc w:val="left"/>
      <w:pPr>
        <w:ind w:left="46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DE4046A">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6D47DAE">
      <w:start w:val="1"/>
      <w:numFmt w:val="bullet"/>
      <w:lvlText w:val="o"/>
      <w:lvlJc w:val="left"/>
      <w:pPr>
        <w:ind w:left="61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48CC8B6">
      <w:start w:val="1"/>
      <w:numFmt w:val="bullet"/>
      <w:lvlText w:val="▪"/>
      <w:lvlJc w:val="left"/>
      <w:pPr>
        <w:ind w:left="68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4013768"/>
    <w:multiLevelType w:val="hybridMultilevel"/>
    <w:tmpl w:val="A2285B8C"/>
    <w:lvl w:ilvl="0" w:tplc="9796D5D4">
      <w:start w:val="1"/>
      <w:numFmt w:val="bullet"/>
      <w:lvlText w:val="•"/>
      <w:lvlJc w:val="left"/>
      <w:pPr>
        <w:ind w:left="11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35CF4FE">
      <w:start w:val="1"/>
      <w:numFmt w:val="bullet"/>
      <w:lvlText w:val="o"/>
      <w:lvlJc w:val="left"/>
      <w:pPr>
        <w:ind w:left="16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F46D45C">
      <w:start w:val="1"/>
      <w:numFmt w:val="bullet"/>
      <w:lvlText w:val="▪"/>
      <w:lvlJc w:val="left"/>
      <w:pPr>
        <w:ind w:left="23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340E6A0">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BC6C948">
      <w:start w:val="1"/>
      <w:numFmt w:val="bullet"/>
      <w:lvlText w:val="o"/>
      <w:lvlJc w:val="left"/>
      <w:pPr>
        <w:ind w:left="38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E9C3646">
      <w:start w:val="1"/>
      <w:numFmt w:val="bullet"/>
      <w:lvlText w:val="▪"/>
      <w:lvlJc w:val="left"/>
      <w:pPr>
        <w:ind w:left="45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1FA2984">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CE81A64">
      <w:start w:val="1"/>
      <w:numFmt w:val="bullet"/>
      <w:lvlText w:val="o"/>
      <w:lvlJc w:val="left"/>
      <w:pPr>
        <w:ind w:left="59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808CDCE">
      <w:start w:val="1"/>
      <w:numFmt w:val="bullet"/>
      <w:lvlText w:val="▪"/>
      <w:lvlJc w:val="left"/>
      <w:pPr>
        <w:ind w:left="66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3A8837B1"/>
    <w:multiLevelType w:val="hybridMultilevel"/>
    <w:tmpl w:val="5DC83E80"/>
    <w:lvl w:ilvl="0" w:tplc="04150001">
      <w:start w:val="1"/>
      <w:numFmt w:val="bullet"/>
      <w:lvlText w:val=""/>
      <w:lvlJc w:val="left"/>
      <w:pPr>
        <w:ind w:left="1572" w:hanging="360"/>
      </w:pPr>
      <w:rPr>
        <w:rFonts w:ascii="Symbol" w:hAnsi="Symbol" w:hint="default"/>
      </w:rPr>
    </w:lvl>
    <w:lvl w:ilvl="1" w:tplc="04150003" w:tentative="1">
      <w:start w:val="1"/>
      <w:numFmt w:val="bullet"/>
      <w:lvlText w:val="o"/>
      <w:lvlJc w:val="left"/>
      <w:pPr>
        <w:ind w:left="2292" w:hanging="360"/>
      </w:pPr>
      <w:rPr>
        <w:rFonts w:ascii="Courier New" w:hAnsi="Courier New" w:cs="Courier New" w:hint="default"/>
      </w:rPr>
    </w:lvl>
    <w:lvl w:ilvl="2" w:tplc="04150005" w:tentative="1">
      <w:start w:val="1"/>
      <w:numFmt w:val="bullet"/>
      <w:lvlText w:val=""/>
      <w:lvlJc w:val="left"/>
      <w:pPr>
        <w:ind w:left="3012" w:hanging="360"/>
      </w:pPr>
      <w:rPr>
        <w:rFonts w:ascii="Wingdings" w:hAnsi="Wingdings" w:hint="default"/>
      </w:rPr>
    </w:lvl>
    <w:lvl w:ilvl="3" w:tplc="04150001" w:tentative="1">
      <w:start w:val="1"/>
      <w:numFmt w:val="bullet"/>
      <w:lvlText w:val=""/>
      <w:lvlJc w:val="left"/>
      <w:pPr>
        <w:ind w:left="3732" w:hanging="360"/>
      </w:pPr>
      <w:rPr>
        <w:rFonts w:ascii="Symbol" w:hAnsi="Symbol" w:hint="default"/>
      </w:rPr>
    </w:lvl>
    <w:lvl w:ilvl="4" w:tplc="04150003" w:tentative="1">
      <w:start w:val="1"/>
      <w:numFmt w:val="bullet"/>
      <w:lvlText w:val="o"/>
      <w:lvlJc w:val="left"/>
      <w:pPr>
        <w:ind w:left="4452" w:hanging="360"/>
      </w:pPr>
      <w:rPr>
        <w:rFonts w:ascii="Courier New" w:hAnsi="Courier New" w:cs="Courier New" w:hint="default"/>
      </w:rPr>
    </w:lvl>
    <w:lvl w:ilvl="5" w:tplc="04150005" w:tentative="1">
      <w:start w:val="1"/>
      <w:numFmt w:val="bullet"/>
      <w:lvlText w:val=""/>
      <w:lvlJc w:val="left"/>
      <w:pPr>
        <w:ind w:left="5172" w:hanging="360"/>
      </w:pPr>
      <w:rPr>
        <w:rFonts w:ascii="Wingdings" w:hAnsi="Wingdings" w:hint="default"/>
      </w:rPr>
    </w:lvl>
    <w:lvl w:ilvl="6" w:tplc="04150001" w:tentative="1">
      <w:start w:val="1"/>
      <w:numFmt w:val="bullet"/>
      <w:lvlText w:val=""/>
      <w:lvlJc w:val="left"/>
      <w:pPr>
        <w:ind w:left="5892" w:hanging="360"/>
      </w:pPr>
      <w:rPr>
        <w:rFonts w:ascii="Symbol" w:hAnsi="Symbol" w:hint="default"/>
      </w:rPr>
    </w:lvl>
    <w:lvl w:ilvl="7" w:tplc="04150003" w:tentative="1">
      <w:start w:val="1"/>
      <w:numFmt w:val="bullet"/>
      <w:lvlText w:val="o"/>
      <w:lvlJc w:val="left"/>
      <w:pPr>
        <w:ind w:left="6612" w:hanging="360"/>
      </w:pPr>
      <w:rPr>
        <w:rFonts w:ascii="Courier New" w:hAnsi="Courier New" w:cs="Courier New" w:hint="default"/>
      </w:rPr>
    </w:lvl>
    <w:lvl w:ilvl="8" w:tplc="04150005" w:tentative="1">
      <w:start w:val="1"/>
      <w:numFmt w:val="bullet"/>
      <w:lvlText w:val=""/>
      <w:lvlJc w:val="left"/>
      <w:pPr>
        <w:ind w:left="7332" w:hanging="360"/>
      </w:pPr>
      <w:rPr>
        <w:rFonts w:ascii="Wingdings" w:hAnsi="Wingdings" w:hint="default"/>
      </w:rPr>
    </w:lvl>
  </w:abstractNum>
  <w:abstractNum w:abstractNumId="17" w15:restartNumberingAfterBreak="0">
    <w:nsid w:val="3F4D28ED"/>
    <w:multiLevelType w:val="hybridMultilevel"/>
    <w:tmpl w:val="9146CD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18E1FCF"/>
    <w:multiLevelType w:val="hybridMultilevel"/>
    <w:tmpl w:val="E6468C60"/>
    <w:lvl w:ilvl="0" w:tplc="04150001">
      <w:start w:val="1"/>
      <w:numFmt w:val="bullet"/>
      <w:lvlText w:val=""/>
      <w:lvlJc w:val="left"/>
      <w:pPr>
        <w:ind w:left="1572" w:hanging="360"/>
      </w:pPr>
      <w:rPr>
        <w:rFonts w:ascii="Symbol" w:hAnsi="Symbol" w:hint="default"/>
      </w:rPr>
    </w:lvl>
    <w:lvl w:ilvl="1" w:tplc="04150003" w:tentative="1">
      <w:start w:val="1"/>
      <w:numFmt w:val="bullet"/>
      <w:lvlText w:val="o"/>
      <w:lvlJc w:val="left"/>
      <w:pPr>
        <w:ind w:left="2292" w:hanging="360"/>
      </w:pPr>
      <w:rPr>
        <w:rFonts w:ascii="Courier New" w:hAnsi="Courier New" w:cs="Courier New" w:hint="default"/>
      </w:rPr>
    </w:lvl>
    <w:lvl w:ilvl="2" w:tplc="04150005" w:tentative="1">
      <w:start w:val="1"/>
      <w:numFmt w:val="bullet"/>
      <w:lvlText w:val=""/>
      <w:lvlJc w:val="left"/>
      <w:pPr>
        <w:ind w:left="3012" w:hanging="360"/>
      </w:pPr>
      <w:rPr>
        <w:rFonts w:ascii="Wingdings" w:hAnsi="Wingdings" w:hint="default"/>
      </w:rPr>
    </w:lvl>
    <w:lvl w:ilvl="3" w:tplc="04150001" w:tentative="1">
      <w:start w:val="1"/>
      <w:numFmt w:val="bullet"/>
      <w:lvlText w:val=""/>
      <w:lvlJc w:val="left"/>
      <w:pPr>
        <w:ind w:left="3732" w:hanging="360"/>
      </w:pPr>
      <w:rPr>
        <w:rFonts w:ascii="Symbol" w:hAnsi="Symbol" w:hint="default"/>
      </w:rPr>
    </w:lvl>
    <w:lvl w:ilvl="4" w:tplc="04150003" w:tentative="1">
      <w:start w:val="1"/>
      <w:numFmt w:val="bullet"/>
      <w:lvlText w:val="o"/>
      <w:lvlJc w:val="left"/>
      <w:pPr>
        <w:ind w:left="4452" w:hanging="360"/>
      </w:pPr>
      <w:rPr>
        <w:rFonts w:ascii="Courier New" w:hAnsi="Courier New" w:cs="Courier New" w:hint="default"/>
      </w:rPr>
    </w:lvl>
    <w:lvl w:ilvl="5" w:tplc="04150005" w:tentative="1">
      <w:start w:val="1"/>
      <w:numFmt w:val="bullet"/>
      <w:lvlText w:val=""/>
      <w:lvlJc w:val="left"/>
      <w:pPr>
        <w:ind w:left="5172" w:hanging="360"/>
      </w:pPr>
      <w:rPr>
        <w:rFonts w:ascii="Wingdings" w:hAnsi="Wingdings" w:hint="default"/>
      </w:rPr>
    </w:lvl>
    <w:lvl w:ilvl="6" w:tplc="04150001" w:tentative="1">
      <w:start w:val="1"/>
      <w:numFmt w:val="bullet"/>
      <w:lvlText w:val=""/>
      <w:lvlJc w:val="left"/>
      <w:pPr>
        <w:ind w:left="5892" w:hanging="360"/>
      </w:pPr>
      <w:rPr>
        <w:rFonts w:ascii="Symbol" w:hAnsi="Symbol" w:hint="default"/>
      </w:rPr>
    </w:lvl>
    <w:lvl w:ilvl="7" w:tplc="04150003" w:tentative="1">
      <w:start w:val="1"/>
      <w:numFmt w:val="bullet"/>
      <w:lvlText w:val="o"/>
      <w:lvlJc w:val="left"/>
      <w:pPr>
        <w:ind w:left="6612" w:hanging="360"/>
      </w:pPr>
      <w:rPr>
        <w:rFonts w:ascii="Courier New" w:hAnsi="Courier New" w:cs="Courier New" w:hint="default"/>
      </w:rPr>
    </w:lvl>
    <w:lvl w:ilvl="8" w:tplc="04150005" w:tentative="1">
      <w:start w:val="1"/>
      <w:numFmt w:val="bullet"/>
      <w:lvlText w:val=""/>
      <w:lvlJc w:val="left"/>
      <w:pPr>
        <w:ind w:left="7332" w:hanging="360"/>
      </w:pPr>
      <w:rPr>
        <w:rFonts w:ascii="Wingdings" w:hAnsi="Wingdings" w:hint="default"/>
      </w:rPr>
    </w:lvl>
  </w:abstractNum>
  <w:abstractNum w:abstractNumId="19" w15:restartNumberingAfterBreak="0">
    <w:nsid w:val="42852AF4"/>
    <w:multiLevelType w:val="hybridMultilevel"/>
    <w:tmpl w:val="2F74C6DC"/>
    <w:lvl w:ilvl="0" w:tplc="9362A5A2">
      <w:start w:val="1"/>
      <w:numFmt w:val="bullet"/>
      <w:lvlText w:val="•"/>
      <w:lvlJc w:val="left"/>
      <w:pPr>
        <w:ind w:left="12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9249D26">
      <w:start w:val="1"/>
      <w:numFmt w:val="bullet"/>
      <w:lvlText w:val="o"/>
      <w:lvlJc w:val="left"/>
      <w:pPr>
        <w:ind w:left="17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61230D4">
      <w:start w:val="1"/>
      <w:numFmt w:val="bullet"/>
      <w:lvlText w:val="▪"/>
      <w:lvlJc w:val="left"/>
      <w:pPr>
        <w:ind w:left="25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578A4EE">
      <w:start w:val="1"/>
      <w:numFmt w:val="bullet"/>
      <w:lvlText w:val="•"/>
      <w:lvlJc w:val="left"/>
      <w:pPr>
        <w:ind w:left="32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9023436">
      <w:start w:val="1"/>
      <w:numFmt w:val="bullet"/>
      <w:lvlText w:val="o"/>
      <w:lvlJc w:val="left"/>
      <w:pPr>
        <w:ind w:left="39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472A28E">
      <w:start w:val="1"/>
      <w:numFmt w:val="bullet"/>
      <w:lvlText w:val="▪"/>
      <w:lvlJc w:val="left"/>
      <w:pPr>
        <w:ind w:left="46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388100C">
      <w:start w:val="1"/>
      <w:numFmt w:val="bullet"/>
      <w:lvlText w:val="•"/>
      <w:lvlJc w:val="left"/>
      <w:pPr>
        <w:ind w:left="53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FF44162">
      <w:start w:val="1"/>
      <w:numFmt w:val="bullet"/>
      <w:lvlText w:val="o"/>
      <w:lvlJc w:val="left"/>
      <w:pPr>
        <w:ind w:left="61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60436DC">
      <w:start w:val="1"/>
      <w:numFmt w:val="bullet"/>
      <w:lvlText w:val="▪"/>
      <w:lvlJc w:val="left"/>
      <w:pPr>
        <w:ind w:left="683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46281F3C"/>
    <w:multiLevelType w:val="hybridMultilevel"/>
    <w:tmpl w:val="E5DE2278"/>
    <w:lvl w:ilvl="0" w:tplc="A3768D6C">
      <w:start w:val="1"/>
      <w:numFmt w:val="bullet"/>
      <w:lvlText w:val="•"/>
      <w:lvlJc w:val="left"/>
      <w:pPr>
        <w:ind w:left="127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168A2EC">
      <w:start w:val="1"/>
      <w:numFmt w:val="bullet"/>
      <w:lvlText w:val="o"/>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2B20CA2">
      <w:start w:val="1"/>
      <w:numFmt w:val="bullet"/>
      <w:lvlText w:val="▪"/>
      <w:lvlJc w:val="left"/>
      <w:pPr>
        <w:ind w:left="2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11A521C">
      <w:start w:val="1"/>
      <w:numFmt w:val="bullet"/>
      <w:lvlText w:val="•"/>
      <w:lvlJc w:val="left"/>
      <w:pPr>
        <w:ind w:left="3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2724710">
      <w:start w:val="1"/>
      <w:numFmt w:val="bullet"/>
      <w:lvlText w:val="o"/>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1BA3598">
      <w:start w:val="1"/>
      <w:numFmt w:val="bullet"/>
      <w:lvlText w:val="▪"/>
      <w:lvlJc w:val="left"/>
      <w:pPr>
        <w:ind w:left="46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732557C">
      <w:start w:val="1"/>
      <w:numFmt w:val="bullet"/>
      <w:lvlText w:val="•"/>
      <w:lvlJc w:val="left"/>
      <w:pPr>
        <w:ind w:left="5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E082004">
      <w:start w:val="1"/>
      <w:numFmt w:val="bullet"/>
      <w:lvlText w:val="o"/>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27870FA">
      <w:start w:val="1"/>
      <w:numFmt w:val="bullet"/>
      <w:lvlText w:val="▪"/>
      <w:lvlJc w:val="left"/>
      <w:pPr>
        <w:ind w:left="68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46A73EC9"/>
    <w:multiLevelType w:val="hybridMultilevel"/>
    <w:tmpl w:val="F0DE059C"/>
    <w:lvl w:ilvl="0" w:tplc="04150001">
      <w:start w:val="1"/>
      <w:numFmt w:val="bullet"/>
      <w:lvlText w:val=""/>
      <w:lvlJc w:val="left"/>
      <w:pPr>
        <w:ind w:left="1224" w:hanging="360"/>
      </w:pPr>
      <w:rPr>
        <w:rFonts w:ascii="Symbol" w:hAnsi="Symbol" w:hint="default"/>
      </w:rPr>
    </w:lvl>
    <w:lvl w:ilvl="1" w:tplc="04150003" w:tentative="1">
      <w:start w:val="1"/>
      <w:numFmt w:val="bullet"/>
      <w:lvlText w:val="o"/>
      <w:lvlJc w:val="left"/>
      <w:pPr>
        <w:ind w:left="1944" w:hanging="360"/>
      </w:pPr>
      <w:rPr>
        <w:rFonts w:ascii="Courier New" w:hAnsi="Courier New" w:cs="Courier New" w:hint="default"/>
      </w:rPr>
    </w:lvl>
    <w:lvl w:ilvl="2" w:tplc="04150005" w:tentative="1">
      <w:start w:val="1"/>
      <w:numFmt w:val="bullet"/>
      <w:lvlText w:val=""/>
      <w:lvlJc w:val="left"/>
      <w:pPr>
        <w:ind w:left="2664" w:hanging="360"/>
      </w:pPr>
      <w:rPr>
        <w:rFonts w:ascii="Wingdings" w:hAnsi="Wingdings" w:hint="default"/>
      </w:rPr>
    </w:lvl>
    <w:lvl w:ilvl="3" w:tplc="04150001" w:tentative="1">
      <w:start w:val="1"/>
      <w:numFmt w:val="bullet"/>
      <w:lvlText w:val=""/>
      <w:lvlJc w:val="left"/>
      <w:pPr>
        <w:ind w:left="3384" w:hanging="360"/>
      </w:pPr>
      <w:rPr>
        <w:rFonts w:ascii="Symbol" w:hAnsi="Symbol" w:hint="default"/>
      </w:rPr>
    </w:lvl>
    <w:lvl w:ilvl="4" w:tplc="04150003" w:tentative="1">
      <w:start w:val="1"/>
      <w:numFmt w:val="bullet"/>
      <w:lvlText w:val="o"/>
      <w:lvlJc w:val="left"/>
      <w:pPr>
        <w:ind w:left="4104" w:hanging="360"/>
      </w:pPr>
      <w:rPr>
        <w:rFonts w:ascii="Courier New" w:hAnsi="Courier New" w:cs="Courier New" w:hint="default"/>
      </w:rPr>
    </w:lvl>
    <w:lvl w:ilvl="5" w:tplc="04150005" w:tentative="1">
      <w:start w:val="1"/>
      <w:numFmt w:val="bullet"/>
      <w:lvlText w:val=""/>
      <w:lvlJc w:val="left"/>
      <w:pPr>
        <w:ind w:left="4824" w:hanging="360"/>
      </w:pPr>
      <w:rPr>
        <w:rFonts w:ascii="Wingdings" w:hAnsi="Wingdings" w:hint="default"/>
      </w:rPr>
    </w:lvl>
    <w:lvl w:ilvl="6" w:tplc="04150001" w:tentative="1">
      <w:start w:val="1"/>
      <w:numFmt w:val="bullet"/>
      <w:lvlText w:val=""/>
      <w:lvlJc w:val="left"/>
      <w:pPr>
        <w:ind w:left="5544" w:hanging="360"/>
      </w:pPr>
      <w:rPr>
        <w:rFonts w:ascii="Symbol" w:hAnsi="Symbol" w:hint="default"/>
      </w:rPr>
    </w:lvl>
    <w:lvl w:ilvl="7" w:tplc="04150003" w:tentative="1">
      <w:start w:val="1"/>
      <w:numFmt w:val="bullet"/>
      <w:lvlText w:val="o"/>
      <w:lvlJc w:val="left"/>
      <w:pPr>
        <w:ind w:left="6264" w:hanging="360"/>
      </w:pPr>
      <w:rPr>
        <w:rFonts w:ascii="Courier New" w:hAnsi="Courier New" w:cs="Courier New" w:hint="default"/>
      </w:rPr>
    </w:lvl>
    <w:lvl w:ilvl="8" w:tplc="04150005" w:tentative="1">
      <w:start w:val="1"/>
      <w:numFmt w:val="bullet"/>
      <w:lvlText w:val=""/>
      <w:lvlJc w:val="left"/>
      <w:pPr>
        <w:ind w:left="6984" w:hanging="360"/>
      </w:pPr>
      <w:rPr>
        <w:rFonts w:ascii="Wingdings" w:hAnsi="Wingdings" w:hint="default"/>
      </w:rPr>
    </w:lvl>
  </w:abstractNum>
  <w:abstractNum w:abstractNumId="22" w15:restartNumberingAfterBreak="0">
    <w:nsid w:val="490F77D8"/>
    <w:multiLevelType w:val="hybridMultilevel"/>
    <w:tmpl w:val="386C06EE"/>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3" w15:restartNumberingAfterBreak="0">
    <w:nsid w:val="526232DF"/>
    <w:multiLevelType w:val="hybridMultilevel"/>
    <w:tmpl w:val="BF188E80"/>
    <w:lvl w:ilvl="0" w:tplc="ABB270B2">
      <w:start w:val="1"/>
      <w:numFmt w:val="decimal"/>
      <w:lvlText w:val="%1)"/>
      <w:lvlJc w:val="left"/>
      <w:pPr>
        <w:ind w:left="864" w:hanging="360"/>
      </w:pPr>
      <w:rPr>
        <w:rFonts w:hint="default"/>
        <w:b/>
      </w:rPr>
    </w:lvl>
    <w:lvl w:ilvl="1" w:tplc="04150019" w:tentative="1">
      <w:start w:val="1"/>
      <w:numFmt w:val="lowerLetter"/>
      <w:lvlText w:val="%2."/>
      <w:lvlJc w:val="left"/>
      <w:pPr>
        <w:ind w:left="1584" w:hanging="360"/>
      </w:pPr>
    </w:lvl>
    <w:lvl w:ilvl="2" w:tplc="0415001B" w:tentative="1">
      <w:start w:val="1"/>
      <w:numFmt w:val="lowerRoman"/>
      <w:lvlText w:val="%3."/>
      <w:lvlJc w:val="right"/>
      <w:pPr>
        <w:ind w:left="2304" w:hanging="180"/>
      </w:pPr>
    </w:lvl>
    <w:lvl w:ilvl="3" w:tplc="0415000F" w:tentative="1">
      <w:start w:val="1"/>
      <w:numFmt w:val="decimal"/>
      <w:lvlText w:val="%4."/>
      <w:lvlJc w:val="left"/>
      <w:pPr>
        <w:ind w:left="3024" w:hanging="360"/>
      </w:pPr>
    </w:lvl>
    <w:lvl w:ilvl="4" w:tplc="04150019" w:tentative="1">
      <w:start w:val="1"/>
      <w:numFmt w:val="lowerLetter"/>
      <w:lvlText w:val="%5."/>
      <w:lvlJc w:val="left"/>
      <w:pPr>
        <w:ind w:left="3744" w:hanging="360"/>
      </w:pPr>
    </w:lvl>
    <w:lvl w:ilvl="5" w:tplc="0415001B" w:tentative="1">
      <w:start w:val="1"/>
      <w:numFmt w:val="lowerRoman"/>
      <w:lvlText w:val="%6."/>
      <w:lvlJc w:val="right"/>
      <w:pPr>
        <w:ind w:left="4464" w:hanging="180"/>
      </w:pPr>
    </w:lvl>
    <w:lvl w:ilvl="6" w:tplc="0415000F" w:tentative="1">
      <w:start w:val="1"/>
      <w:numFmt w:val="decimal"/>
      <w:lvlText w:val="%7."/>
      <w:lvlJc w:val="left"/>
      <w:pPr>
        <w:ind w:left="5184" w:hanging="360"/>
      </w:pPr>
    </w:lvl>
    <w:lvl w:ilvl="7" w:tplc="04150019" w:tentative="1">
      <w:start w:val="1"/>
      <w:numFmt w:val="lowerLetter"/>
      <w:lvlText w:val="%8."/>
      <w:lvlJc w:val="left"/>
      <w:pPr>
        <w:ind w:left="5904" w:hanging="360"/>
      </w:pPr>
    </w:lvl>
    <w:lvl w:ilvl="8" w:tplc="0415001B" w:tentative="1">
      <w:start w:val="1"/>
      <w:numFmt w:val="lowerRoman"/>
      <w:lvlText w:val="%9."/>
      <w:lvlJc w:val="right"/>
      <w:pPr>
        <w:ind w:left="6624" w:hanging="180"/>
      </w:pPr>
    </w:lvl>
  </w:abstractNum>
  <w:abstractNum w:abstractNumId="24" w15:restartNumberingAfterBreak="0">
    <w:nsid w:val="55BB3CB9"/>
    <w:multiLevelType w:val="hybridMultilevel"/>
    <w:tmpl w:val="8C668A4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5" w15:restartNumberingAfterBreak="0">
    <w:nsid w:val="56CB006E"/>
    <w:multiLevelType w:val="hybridMultilevel"/>
    <w:tmpl w:val="1A9071DE"/>
    <w:lvl w:ilvl="0" w:tplc="53CC485A">
      <w:numFmt w:val="bullet"/>
      <w:lvlText w:val=""/>
      <w:lvlJc w:val="left"/>
      <w:pPr>
        <w:ind w:left="1056" w:hanging="360"/>
      </w:pPr>
      <w:rPr>
        <w:rFonts w:ascii="Symbol" w:eastAsia="Tahoma" w:hAnsi="Symbol" w:cs="Tahoma" w:hint="default"/>
      </w:rPr>
    </w:lvl>
    <w:lvl w:ilvl="1" w:tplc="04150003" w:tentative="1">
      <w:start w:val="1"/>
      <w:numFmt w:val="bullet"/>
      <w:lvlText w:val="o"/>
      <w:lvlJc w:val="left"/>
      <w:pPr>
        <w:ind w:left="1776" w:hanging="360"/>
      </w:pPr>
      <w:rPr>
        <w:rFonts w:ascii="Courier New" w:hAnsi="Courier New" w:cs="Courier New" w:hint="default"/>
      </w:rPr>
    </w:lvl>
    <w:lvl w:ilvl="2" w:tplc="04150005" w:tentative="1">
      <w:start w:val="1"/>
      <w:numFmt w:val="bullet"/>
      <w:lvlText w:val=""/>
      <w:lvlJc w:val="left"/>
      <w:pPr>
        <w:ind w:left="2496" w:hanging="360"/>
      </w:pPr>
      <w:rPr>
        <w:rFonts w:ascii="Wingdings" w:hAnsi="Wingdings" w:hint="default"/>
      </w:rPr>
    </w:lvl>
    <w:lvl w:ilvl="3" w:tplc="04150001" w:tentative="1">
      <w:start w:val="1"/>
      <w:numFmt w:val="bullet"/>
      <w:lvlText w:val=""/>
      <w:lvlJc w:val="left"/>
      <w:pPr>
        <w:ind w:left="3216" w:hanging="360"/>
      </w:pPr>
      <w:rPr>
        <w:rFonts w:ascii="Symbol" w:hAnsi="Symbol" w:hint="default"/>
      </w:rPr>
    </w:lvl>
    <w:lvl w:ilvl="4" w:tplc="04150003" w:tentative="1">
      <w:start w:val="1"/>
      <w:numFmt w:val="bullet"/>
      <w:lvlText w:val="o"/>
      <w:lvlJc w:val="left"/>
      <w:pPr>
        <w:ind w:left="3936" w:hanging="360"/>
      </w:pPr>
      <w:rPr>
        <w:rFonts w:ascii="Courier New" w:hAnsi="Courier New" w:cs="Courier New" w:hint="default"/>
      </w:rPr>
    </w:lvl>
    <w:lvl w:ilvl="5" w:tplc="04150005" w:tentative="1">
      <w:start w:val="1"/>
      <w:numFmt w:val="bullet"/>
      <w:lvlText w:val=""/>
      <w:lvlJc w:val="left"/>
      <w:pPr>
        <w:ind w:left="4656" w:hanging="360"/>
      </w:pPr>
      <w:rPr>
        <w:rFonts w:ascii="Wingdings" w:hAnsi="Wingdings" w:hint="default"/>
      </w:rPr>
    </w:lvl>
    <w:lvl w:ilvl="6" w:tplc="04150001" w:tentative="1">
      <w:start w:val="1"/>
      <w:numFmt w:val="bullet"/>
      <w:lvlText w:val=""/>
      <w:lvlJc w:val="left"/>
      <w:pPr>
        <w:ind w:left="5376" w:hanging="360"/>
      </w:pPr>
      <w:rPr>
        <w:rFonts w:ascii="Symbol" w:hAnsi="Symbol" w:hint="default"/>
      </w:rPr>
    </w:lvl>
    <w:lvl w:ilvl="7" w:tplc="04150003" w:tentative="1">
      <w:start w:val="1"/>
      <w:numFmt w:val="bullet"/>
      <w:lvlText w:val="o"/>
      <w:lvlJc w:val="left"/>
      <w:pPr>
        <w:ind w:left="6096" w:hanging="360"/>
      </w:pPr>
      <w:rPr>
        <w:rFonts w:ascii="Courier New" w:hAnsi="Courier New" w:cs="Courier New" w:hint="default"/>
      </w:rPr>
    </w:lvl>
    <w:lvl w:ilvl="8" w:tplc="04150005" w:tentative="1">
      <w:start w:val="1"/>
      <w:numFmt w:val="bullet"/>
      <w:lvlText w:val=""/>
      <w:lvlJc w:val="left"/>
      <w:pPr>
        <w:ind w:left="6816" w:hanging="360"/>
      </w:pPr>
      <w:rPr>
        <w:rFonts w:ascii="Wingdings" w:hAnsi="Wingdings" w:hint="default"/>
      </w:rPr>
    </w:lvl>
  </w:abstractNum>
  <w:abstractNum w:abstractNumId="26" w15:restartNumberingAfterBreak="0">
    <w:nsid w:val="67AC07AF"/>
    <w:multiLevelType w:val="hybridMultilevel"/>
    <w:tmpl w:val="D814362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7" w15:restartNumberingAfterBreak="0">
    <w:nsid w:val="6A5A51BD"/>
    <w:multiLevelType w:val="hybridMultilevel"/>
    <w:tmpl w:val="E704123C"/>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8" w15:restartNumberingAfterBreak="0">
    <w:nsid w:val="6CB11E02"/>
    <w:multiLevelType w:val="hybridMultilevel"/>
    <w:tmpl w:val="C5E463F2"/>
    <w:lvl w:ilvl="0" w:tplc="B4780C34">
      <w:start w:val="1"/>
      <w:numFmt w:val="bullet"/>
      <w:lvlText w:val="•"/>
      <w:lvlJc w:val="left"/>
      <w:pPr>
        <w:ind w:left="9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FC631B6">
      <w:start w:val="1"/>
      <w:numFmt w:val="bullet"/>
      <w:lvlText w:val="o"/>
      <w:lvlJc w:val="left"/>
      <w:pPr>
        <w:ind w:left="16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42265B8">
      <w:start w:val="1"/>
      <w:numFmt w:val="bullet"/>
      <w:lvlText w:val="▪"/>
      <w:lvlJc w:val="left"/>
      <w:pPr>
        <w:ind w:left="23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A369466">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A82B480">
      <w:start w:val="1"/>
      <w:numFmt w:val="bullet"/>
      <w:lvlText w:val="o"/>
      <w:lvlJc w:val="left"/>
      <w:pPr>
        <w:ind w:left="38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B6014D2">
      <w:start w:val="1"/>
      <w:numFmt w:val="bullet"/>
      <w:lvlText w:val="▪"/>
      <w:lvlJc w:val="left"/>
      <w:pPr>
        <w:ind w:left="45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A1049B6">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104A9E8">
      <w:start w:val="1"/>
      <w:numFmt w:val="bullet"/>
      <w:lvlText w:val="o"/>
      <w:lvlJc w:val="left"/>
      <w:pPr>
        <w:ind w:left="59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94C63EE">
      <w:start w:val="1"/>
      <w:numFmt w:val="bullet"/>
      <w:lvlText w:val="▪"/>
      <w:lvlJc w:val="left"/>
      <w:pPr>
        <w:ind w:left="66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711B634A"/>
    <w:multiLevelType w:val="hybridMultilevel"/>
    <w:tmpl w:val="A6D242BC"/>
    <w:lvl w:ilvl="0" w:tplc="04150001">
      <w:start w:val="1"/>
      <w:numFmt w:val="bullet"/>
      <w:lvlText w:val=""/>
      <w:lvlJc w:val="left"/>
      <w:pPr>
        <w:ind w:left="1584" w:hanging="360"/>
      </w:pPr>
      <w:rPr>
        <w:rFonts w:ascii="Symbol" w:hAnsi="Symbol" w:hint="default"/>
      </w:rPr>
    </w:lvl>
    <w:lvl w:ilvl="1" w:tplc="04150003" w:tentative="1">
      <w:start w:val="1"/>
      <w:numFmt w:val="bullet"/>
      <w:lvlText w:val="o"/>
      <w:lvlJc w:val="left"/>
      <w:pPr>
        <w:ind w:left="2304" w:hanging="360"/>
      </w:pPr>
      <w:rPr>
        <w:rFonts w:ascii="Courier New" w:hAnsi="Courier New" w:cs="Courier New" w:hint="default"/>
      </w:rPr>
    </w:lvl>
    <w:lvl w:ilvl="2" w:tplc="04150005" w:tentative="1">
      <w:start w:val="1"/>
      <w:numFmt w:val="bullet"/>
      <w:lvlText w:val=""/>
      <w:lvlJc w:val="left"/>
      <w:pPr>
        <w:ind w:left="3024" w:hanging="360"/>
      </w:pPr>
      <w:rPr>
        <w:rFonts w:ascii="Wingdings" w:hAnsi="Wingdings" w:hint="default"/>
      </w:rPr>
    </w:lvl>
    <w:lvl w:ilvl="3" w:tplc="04150001" w:tentative="1">
      <w:start w:val="1"/>
      <w:numFmt w:val="bullet"/>
      <w:lvlText w:val=""/>
      <w:lvlJc w:val="left"/>
      <w:pPr>
        <w:ind w:left="3744" w:hanging="360"/>
      </w:pPr>
      <w:rPr>
        <w:rFonts w:ascii="Symbol" w:hAnsi="Symbol" w:hint="default"/>
      </w:rPr>
    </w:lvl>
    <w:lvl w:ilvl="4" w:tplc="04150003" w:tentative="1">
      <w:start w:val="1"/>
      <w:numFmt w:val="bullet"/>
      <w:lvlText w:val="o"/>
      <w:lvlJc w:val="left"/>
      <w:pPr>
        <w:ind w:left="4464" w:hanging="360"/>
      </w:pPr>
      <w:rPr>
        <w:rFonts w:ascii="Courier New" w:hAnsi="Courier New" w:cs="Courier New" w:hint="default"/>
      </w:rPr>
    </w:lvl>
    <w:lvl w:ilvl="5" w:tplc="04150005" w:tentative="1">
      <w:start w:val="1"/>
      <w:numFmt w:val="bullet"/>
      <w:lvlText w:val=""/>
      <w:lvlJc w:val="left"/>
      <w:pPr>
        <w:ind w:left="5184" w:hanging="360"/>
      </w:pPr>
      <w:rPr>
        <w:rFonts w:ascii="Wingdings" w:hAnsi="Wingdings" w:hint="default"/>
      </w:rPr>
    </w:lvl>
    <w:lvl w:ilvl="6" w:tplc="04150001" w:tentative="1">
      <w:start w:val="1"/>
      <w:numFmt w:val="bullet"/>
      <w:lvlText w:val=""/>
      <w:lvlJc w:val="left"/>
      <w:pPr>
        <w:ind w:left="5904" w:hanging="360"/>
      </w:pPr>
      <w:rPr>
        <w:rFonts w:ascii="Symbol" w:hAnsi="Symbol" w:hint="default"/>
      </w:rPr>
    </w:lvl>
    <w:lvl w:ilvl="7" w:tplc="04150003" w:tentative="1">
      <w:start w:val="1"/>
      <w:numFmt w:val="bullet"/>
      <w:lvlText w:val="o"/>
      <w:lvlJc w:val="left"/>
      <w:pPr>
        <w:ind w:left="6624" w:hanging="360"/>
      </w:pPr>
      <w:rPr>
        <w:rFonts w:ascii="Courier New" w:hAnsi="Courier New" w:cs="Courier New" w:hint="default"/>
      </w:rPr>
    </w:lvl>
    <w:lvl w:ilvl="8" w:tplc="04150005" w:tentative="1">
      <w:start w:val="1"/>
      <w:numFmt w:val="bullet"/>
      <w:lvlText w:val=""/>
      <w:lvlJc w:val="left"/>
      <w:pPr>
        <w:ind w:left="7344" w:hanging="360"/>
      </w:pPr>
      <w:rPr>
        <w:rFonts w:ascii="Wingdings" w:hAnsi="Wingdings" w:hint="default"/>
      </w:rPr>
    </w:lvl>
  </w:abstractNum>
  <w:abstractNum w:abstractNumId="30" w15:restartNumberingAfterBreak="0">
    <w:nsid w:val="761E3DBC"/>
    <w:multiLevelType w:val="hybridMultilevel"/>
    <w:tmpl w:val="50228A88"/>
    <w:lvl w:ilvl="0" w:tplc="04150001">
      <w:start w:val="1"/>
      <w:numFmt w:val="bullet"/>
      <w:lvlText w:val=""/>
      <w:lvlJc w:val="left"/>
      <w:pPr>
        <w:ind w:left="1572" w:hanging="360"/>
      </w:pPr>
      <w:rPr>
        <w:rFonts w:ascii="Symbol" w:hAnsi="Symbol" w:hint="default"/>
      </w:rPr>
    </w:lvl>
    <w:lvl w:ilvl="1" w:tplc="04150003" w:tentative="1">
      <w:start w:val="1"/>
      <w:numFmt w:val="bullet"/>
      <w:lvlText w:val="o"/>
      <w:lvlJc w:val="left"/>
      <w:pPr>
        <w:ind w:left="2292" w:hanging="360"/>
      </w:pPr>
      <w:rPr>
        <w:rFonts w:ascii="Courier New" w:hAnsi="Courier New" w:cs="Courier New" w:hint="default"/>
      </w:rPr>
    </w:lvl>
    <w:lvl w:ilvl="2" w:tplc="04150005" w:tentative="1">
      <w:start w:val="1"/>
      <w:numFmt w:val="bullet"/>
      <w:lvlText w:val=""/>
      <w:lvlJc w:val="left"/>
      <w:pPr>
        <w:ind w:left="3012" w:hanging="360"/>
      </w:pPr>
      <w:rPr>
        <w:rFonts w:ascii="Wingdings" w:hAnsi="Wingdings" w:hint="default"/>
      </w:rPr>
    </w:lvl>
    <w:lvl w:ilvl="3" w:tplc="04150001" w:tentative="1">
      <w:start w:val="1"/>
      <w:numFmt w:val="bullet"/>
      <w:lvlText w:val=""/>
      <w:lvlJc w:val="left"/>
      <w:pPr>
        <w:ind w:left="3732" w:hanging="360"/>
      </w:pPr>
      <w:rPr>
        <w:rFonts w:ascii="Symbol" w:hAnsi="Symbol" w:hint="default"/>
      </w:rPr>
    </w:lvl>
    <w:lvl w:ilvl="4" w:tplc="04150003" w:tentative="1">
      <w:start w:val="1"/>
      <w:numFmt w:val="bullet"/>
      <w:lvlText w:val="o"/>
      <w:lvlJc w:val="left"/>
      <w:pPr>
        <w:ind w:left="4452" w:hanging="360"/>
      </w:pPr>
      <w:rPr>
        <w:rFonts w:ascii="Courier New" w:hAnsi="Courier New" w:cs="Courier New" w:hint="default"/>
      </w:rPr>
    </w:lvl>
    <w:lvl w:ilvl="5" w:tplc="04150005" w:tentative="1">
      <w:start w:val="1"/>
      <w:numFmt w:val="bullet"/>
      <w:lvlText w:val=""/>
      <w:lvlJc w:val="left"/>
      <w:pPr>
        <w:ind w:left="5172" w:hanging="360"/>
      </w:pPr>
      <w:rPr>
        <w:rFonts w:ascii="Wingdings" w:hAnsi="Wingdings" w:hint="default"/>
      </w:rPr>
    </w:lvl>
    <w:lvl w:ilvl="6" w:tplc="04150001" w:tentative="1">
      <w:start w:val="1"/>
      <w:numFmt w:val="bullet"/>
      <w:lvlText w:val=""/>
      <w:lvlJc w:val="left"/>
      <w:pPr>
        <w:ind w:left="5892" w:hanging="360"/>
      </w:pPr>
      <w:rPr>
        <w:rFonts w:ascii="Symbol" w:hAnsi="Symbol" w:hint="default"/>
      </w:rPr>
    </w:lvl>
    <w:lvl w:ilvl="7" w:tplc="04150003" w:tentative="1">
      <w:start w:val="1"/>
      <w:numFmt w:val="bullet"/>
      <w:lvlText w:val="o"/>
      <w:lvlJc w:val="left"/>
      <w:pPr>
        <w:ind w:left="6612" w:hanging="360"/>
      </w:pPr>
      <w:rPr>
        <w:rFonts w:ascii="Courier New" w:hAnsi="Courier New" w:cs="Courier New" w:hint="default"/>
      </w:rPr>
    </w:lvl>
    <w:lvl w:ilvl="8" w:tplc="04150005" w:tentative="1">
      <w:start w:val="1"/>
      <w:numFmt w:val="bullet"/>
      <w:lvlText w:val=""/>
      <w:lvlJc w:val="left"/>
      <w:pPr>
        <w:ind w:left="7332" w:hanging="360"/>
      </w:pPr>
      <w:rPr>
        <w:rFonts w:ascii="Wingdings" w:hAnsi="Wingdings" w:hint="default"/>
      </w:rPr>
    </w:lvl>
  </w:abstractNum>
  <w:abstractNum w:abstractNumId="31" w15:restartNumberingAfterBreak="0">
    <w:nsid w:val="7BC33D48"/>
    <w:multiLevelType w:val="hybridMultilevel"/>
    <w:tmpl w:val="77348ED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2" w15:restartNumberingAfterBreak="0">
    <w:nsid w:val="7DF746CE"/>
    <w:multiLevelType w:val="hybridMultilevel"/>
    <w:tmpl w:val="20781BA8"/>
    <w:lvl w:ilvl="0" w:tplc="04150001">
      <w:start w:val="1"/>
      <w:numFmt w:val="bullet"/>
      <w:lvlText w:val=""/>
      <w:lvlJc w:val="left"/>
      <w:pPr>
        <w:ind w:left="1572" w:hanging="360"/>
      </w:pPr>
      <w:rPr>
        <w:rFonts w:ascii="Symbol" w:hAnsi="Symbol" w:hint="default"/>
      </w:rPr>
    </w:lvl>
    <w:lvl w:ilvl="1" w:tplc="04150003" w:tentative="1">
      <w:start w:val="1"/>
      <w:numFmt w:val="bullet"/>
      <w:lvlText w:val="o"/>
      <w:lvlJc w:val="left"/>
      <w:pPr>
        <w:ind w:left="2292" w:hanging="360"/>
      </w:pPr>
      <w:rPr>
        <w:rFonts w:ascii="Courier New" w:hAnsi="Courier New" w:cs="Courier New" w:hint="default"/>
      </w:rPr>
    </w:lvl>
    <w:lvl w:ilvl="2" w:tplc="04150005" w:tentative="1">
      <w:start w:val="1"/>
      <w:numFmt w:val="bullet"/>
      <w:lvlText w:val=""/>
      <w:lvlJc w:val="left"/>
      <w:pPr>
        <w:ind w:left="3012" w:hanging="360"/>
      </w:pPr>
      <w:rPr>
        <w:rFonts w:ascii="Wingdings" w:hAnsi="Wingdings" w:hint="default"/>
      </w:rPr>
    </w:lvl>
    <w:lvl w:ilvl="3" w:tplc="04150001" w:tentative="1">
      <w:start w:val="1"/>
      <w:numFmt w:val="bullet"/>
      <w:lvlText w:val=""/>
      <w:lvlJc w:val="left"/>
      <w:pPr>
        <w:ind w:left="3732" w:hanging="360"/>
      </w:pPr>
      <w:rPr>
        <w:rFonts w:ascii="Symbol" w:hAnsi="Symbol" w:hint="default"/>
      </w:rPr>
    </w:lvl>
    <w:lvl w:ilvl="4" w:tplc="04150003" w:tentative="1">
      <w:start w:val="1"/>
      <w:numFmt w:val="bullet"/>
      <w:lvlText w:val="o"/>
      <w:lvlJc w:val="left"/>
      <w:pPr>
        <w:ind w:left="4452" w:hanging="360"/>
      </w:pPr>
      <w:rPr>
        <w:rFonts w:ascii="Courier New" w:hAnsi="Courier New" w:cs="Courier New" w:hint="default"/>
      </w:rPr>
    </w:lvl>
    <w:lvl w:ilvl="5" w:tplc="04150005" w:tentative="1">
      <w:start w:val="1"/>
      <w:numFmt w:val="bullet"/>
      <w:lvlText w:val=""/>
      <w:lvlJc w:val="left"/>
      <w:pPr>
        <w:ind w:left="5172" w:hanging="360"/>
      </w:pPr>
      <w:rPr>
        <w:rFonts w:ascii="Wingdings" w:hAnsi="Wingdings" w:hint="default"/>
      </w:rPr>
    </w:lvl>
    <w:lvl w:ilvl="6" w:tplc="04150001" w:tentative="1">
      <w:start w:val="1"/>
      <w:numFmt w:val="bullet"/>
      <w:lvlText w:val=""/>
      <w:lvlJc w:val="left"/>
      <w:pPr>
        <w:ind w:left="5892" w:hanging="360"/>
      </w:pPr>
      <w:rPr>
        <w:rFonts w:ascii="Symbol" w:hAnsi="Symbol" w:hint="default"/>
      </w:rPr>
    </w:lvl>
    <w:lvl w:ilvl="7" w:tplc="04150003" w:tentative="1">
      <w:start w:val="1"/>
      <w:numFmt w:val="bullet"/>
      <w:lvlText w:val="o"/>
      <w:lvlJc w:val="left"/>
      <w:pPr>
        <w:ind w:left="6612" w:hanging="360"/>
      </w:pPr>
      <w:rPr>
        <w:rFonts w:ascii="Courier New" w:hAnsi="Courier New" w:cs="Courier New" w:hint="default"/>
      </w:rPr>
    </w:lvl>
    <w:lvl w:ilvl="8" w:tplc="04150005" w:tentative="1">
      <w:start w:val="1"/>
      <w:numFmt w:val="bullet"/>
      <w:lvlText w:val=""/>
      <w:lvlJc w:val="left"/>
      <w:pPr>
        <w:ind w:left="7332" w:hanging="360"/>
      </w:pPr>
      <w:rPr>
        <w:rFonts w:ascii="Wingdings" w:hAnsi="Wingdings" w:hint="default"/>
      </w:rPr>
    </w:lvl>
  </w:abstractNum>
  <w:abstractNum w:abstractNumId="33" w15:restartNumberingAfterBreak="0">
    <w:nsid w:val="7E4B46A7"/>
    <w:multiLevelType w:val="hybridMultilevel"/>
    <w:tmpl w:val="95F8C93C"/>
    <w:lvl w:ilvl="0" w:tplc="811C8EF6">
      <w:start w:val="1"/>
      <w:numFmt w:val="bullet"/>
      <w:lvlText w:val="•"/>
      <w:lvlJc w:val="left"/>
      <w:pPr>
        <w:ind w:left="11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C5AA168">
      <w:start w:val="1"/>
      <w:numFmt w:val="bullet"/>
      <w:lvlText w:val="o"/>
      <w:lvlJc w:val="left"/>
      <w:pPr>
        <w:ind w:left="164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0923986">
      <w:start w:val="1"/>
      <w:numFmt w:val="bullet"/>
      <w:lvlText w:val="▪"/>
      <w:lvlJc w:val="left"/>
      <w:pPr>
        <w:ind w:left="236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81C9D04">
      <w:start w:val="1"/>
      <w:numFmt w:val="bullet"/>
      <w:lvlText w:val="•"/>
      <w:lvlJc w:val="left"/>
      <w:pPr>
        <w:ind w:left="30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D164AF6">
      <w:start w:val="1"/>
      <w:numFmt w:val="bullet"/>
      <w:lvlText w:val="o"/>
      <w:lvlJc w:val="left"/>
      <w:pPr>
        <w:ind w:left="380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4FEF6A8">
      <w:start w:val="1"/>
      <w:numFmt w:val="bullet"/>
      <w:lvlText w:val="▪"/>
      <w:lvlJc w:val="left"/>
      <w:pPr>
        <w:ind w:left="452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7348ACC">
      <w:start w:val="1"/>
      <w:numFmt w:val="bullet"/>
      <w:lvlText w:val="•"/>
      <w:lvlJc w:val="left"/>
      <w:pPr>
        <w:ind w:left="52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BA09450">
      <w:start w:val="1"/>
      <w:numFmt w:val="bullet"/>
      <w:lvlText w:val="o"/>
      <w:lvlJc w:val="left"/>
      <w:pPr>
        <w:ind w:left="596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7C69C08">
      <w:start w:val="1"/>
      <w:numFmt w:val="bullet"/>
      <w:lvlText w:val="▪"/>
      <w:lvlJc w:val="left"/>
      <w:pPr>
        <w:ind w:left="668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16cid:durableId="735585926">
    <w:abstractNumId w:val="7"/>
  </w:num>
  <w:num w:numId="2" w16cid:durableId="1149130887">
    <w:abstractNumId w:val="9"/>
  </w:num>
  <w:num w:numId="3" w16cid:durableId="1199320627">
    <w:abstractNumId w:val="28"/>
  </w:num>
  <w:num w:numId="4" w16cid:durableId="218708702">
    <w:abstractNumId w:val="15"/>
  </w:num>
  <w:num w:numId="5" w16cid:durableId="884565512">
    <w:abstractNumId w:val="6"/>
  </w:num>
  <w:num w:numId="6" w16cid:durableId="892889214">
    <w:abstractNumId w:val="33"/>
  </w:num>
  <w:num w:numId="7" w16cid:durableId="247812036">
    <w:abstractNumId w:val="5"/>
  </w:num>
  <w:num w:numId="8" w16cid:durableId="858080477">
    <w:abstractNumId w:val="14"/>
  </w:num>
  <w:num w:numId="9" w16cid:durableId="1036350361">
    <w:abstractNumId w:val="20"/>
  </w:num>
  <w:num w:numId="10" w16cid:durableId="1623922281">
    <w:abstractNumId w:val="19"/>
  </w:num>
  <w:num w:numId="11" w16cid:durableId="1830637403">
    <w:abstractNumId w:val="8"/>
  </w:num>
  <w:num w:numId="12" w16cid:durableId="916861493">
    <w:abstractNumId w:val="27"/>
  </w:num>
  <w:num w:numId="13" w16cid:durableId="470171933">
    <w:abstractNumId w:val="24"/>
  </w:num>
  <w:num w:numId="14" w16cid:durableId="1555921598">
    <w:abstractNumId w:val="2"/>
  </w:num>
  <w:num w:numId="15" w16cid:durableId="94055761">
    <w:abstractNumId w:val="13"/>
  </w:num>
  <w:num w:numId="16" w16cid:durableId="460465949">
    <w:abstractNumId w:val="22"/>
  </w:num>
  <w:num w:numId="17" w16cid:durableId="893932344">
    <w:abstractNumId w:val="12"/>
  </w:num>
  <w:num w:numId="18" w16cid:durableId="1430807586">
    <w:abstractNumId w:val="21"/>
  </w:num>
  <w:num w:numId="19" w16cid:durableId="1497263715">
    <w:abstractNumId w:val="31"/>
  </w:num>
  <w:num w:numId="20" w16cid:durableId="862205229">
    <w:abstractNumId w:val="10"/>
  </w:num>
  <w:num w:numId="21" w16cid:durableId="476342404">
    <w:abstractNumId w:val="16"/>
  </w:num>
  <w:num w:numId="22" w16cid:durableId="108668378">
    <w:abstractNumId w:val="32"/>
  </w:num>
  <w:num w:numId="23" w16cid:durableId="1581597707">
    <w:abstractNumId w:val="29"/>
  </w:num>
  <w:num w:numId="24" w16cid:durableId="1279490775">
    <w:abstractNumId w:val="26"/>
  </w:num>
  <w:num w:numId="25" w16cid:durableId="254676380">
    <w:abstractNumId w:val="3"/>
  </w:num>
  <w:num w:numId="26" w16cid:durableId="1603149302">
    <w:abstractNumId w:val="18"/>
  </w:num>
  <w:num w:numId="27" w16cid:durableId="61761944">
    <w:abstractNumId w:val="30"/>
  </w:num>
  <w:num w:numId="28" w16cid:durableId="882255321">
    <w:abstractNumId w:val="11"/>
  </w:num>
  <w:num w:numId="29" w16cid:durableId="546456703">
    <w:abstractNumId w:val="17"/>
  </w:num>
  <w:num w:numId="30" w16cid:durableId="1428770984">
    <w:abstractNumId w:val="4"/>
  </w:num>
  <w:num w:numId="31" w16cid:durableId="13565398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965350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52210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157339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524320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469788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214336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791302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1438815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821591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55602146">
    <w:abstractNumId w:val="25"/>
  </w:num>
  <w:num w:numId="42" w16cid:durableId="14797628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90604906">
    <w:abstractNumId w:val="0"/>
  </w:num>
  <w:num w:numId="44" w16cid:durableId="1927378363">
    <w:abstractNumId w:val="2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hideGrammaticalErrors/>
  <w:proofState w:spelling="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556D"/>
    <w:rsid w:val="00011046"/>
    <w:rsid w:val="00011386"/>
    <w:rsid w:val="0001149A"/>
    <w:rsid w:val="00011803"/>
    <w:rsid w:val="00012D4A"/>
    <w:rsid w:val="00016B5E"/>
    <w:rsid w:val="0002013E"/>
    <w:rsid w:val="0002029A"/>
    <w:rsid w:val="000215D4"/>
    <w:rsid w:val="00023EA6"/>
    <w:rsid w:val="00024186"/>
    <w:rsid w:val="000241BE"/>
    <w:rsid w:val="0002511B"/>
    <w:rsid w:val="00026FD8"/>
    <w:rsid w:val="00037BF9"/>
    <w:rsid w:val="00042496"/>
    <w:rsid w:val="00044267"/>
    <w:rsid w:val="00046049"/>
    <w:rsid w:val="000467F4"/>
    <w:rsid w:val="0004763E"/>
    <w:rsid w:val="000507DC"/>
    <w:rsid w:val="000508BD"/>
    <w:rsid w:val="00052D5A"/>
    <w:rsid w:val="00056D26"/>
    <w:rsid w:val="00057E51"/>
    <w:rsid w:val="00060662"/>
    <w:rsid w:val="00061E67"/>
    <w:rsid w:val="000629D5"/>
    <w:rsid w:val="0006733D"/>
    <w:rsid w:val="00075469"/>
    <w:rsid w:val="00080627"/>
    <w:rsid w:val="00082BCE"/>
    <w:rsid w:val="00083F1E"/>
    <w:rsid w:val="000844EF"/>
    <w:rsid w:val="0009621A"/>
    <w:rsid w:val="00097DFE"/>
    <w:rsid w:val="000A031E"/>
    <w:rsid w:val="000A092D"/>
    <w:rsid w:val="000A135C"/>
    <w:rsid w:val="000A42A5"/>
    <w:rsid w:val="000B0722"/>
    <w:rsid w:val="000B2607"/>
    <w:rsid w:val="000B4724"/>
    <w:rsid w:val="000B59CF"/>
    <w:rsid w:val="000C0823"/>
    <w:rsid w:val="000C0A5A"/>
    <w:rsid w:val="000C3D21"/>
    <w:rsid w:val="000C65D0"/>
    <w:rsid w:val="000C6BF7"/>
    <w:rsid w:val="000D0B32"/>
    <w:rsid w:val="000D4AB5"/>
    <w:rsid w:val="000D4B92"/>
    <w:rsid w:val="000D5150"/>
    <w:rsid w:val="000E434E"/>
    <w:rsid w:val="000E4433"/>
    <w:rsid w:val="000F116F"/>
    <w:rsid w:val="000F4BCD"/>
    <w:rsid w:val="00106FC6"/>
    <w:rsid w:val="001073EF"/>
    <w:rsid w:val="00111E51"/>
    <w:rsid w:val="00120504"/>
    <w:rsid w:val="00123A56"/>
    <w:rsid w:val="0012612D"/>
    <w:rsid w:val="00126904"/>
    <w:rsid w:val="00126CCD"/>
    <w:rsid w:val="00126EEC"/>
    <w:rsid w:val="00130457"/>
    <w:rsid w:val="001311E3"/>
    <w:rsid w:val="00134D25"/>
    <w:rsid w:val="00135615"/>
    <w:rsid w:val="0013700F"/>
    <w:rsid w:val="00140138"/>
    <w:rsid w:val="0014113B"/>
    <w:rsid w:val="00141A14"/>
    <w:rsid w:val="001441B5"/>
    <w:rsid w:val="00144791"/>
    <w:rsid w:val="001510F0"/>
    <w:rsid w:val="00154CC9"/>
    <w:rsid w:val="00155873"/>
    <w:rsid w:val="00164920"/>
    <w:rsid w:val="00172500"/>
    <w:rsid w:val="00174F84"/>
    <w:rsid w:val="00175236"/>
    <w:rsid w:val="00176159"/>
    <w:rsid w:val="0018180E"/>
    <w:rsid w:val="00181911"/>
    <w:rsid w:val="00181F49"/>
    <w:rsid w:val="00185959"/>
    <w:rsid w:val="001863B2"/>
    <w:rsid w:val="00187A79"/>
    <w:rsid w:val="00192724"/>
    <w:rsid w:val="00192982"/>
    <w:rsid w:val="00194A3D"/>
    <w:rsid w:val="001A0645"/>
    <w:rsid w:val="001A28CC"/>
    <w:rsid w:val="001A43C0"/>
    <w:rsid w:val="001A7E7E"/>
    <w:rsid w:val="001B0A90"/>
    <w:rsid w:val="001B3177"/>
    <w:rsid w:val="001B3D2B"/>
    <w:rsid w:val="001B4173"/>
    <w:rsid w:val="001C67CF"/>
    <w:rsid w:val="001D4923"/>
    <w:rsid w:val="001D7818"/>
    <w:rsid w:val="001E3C6C"/>
    <w:rsid w:val="001E452C"/>
    <w:rsid w:val="001E4C5A"/>
    <w:rsid w:val="001E56E5"/>
    <w:rsid w:val="001E723D"/>
    <w:rsid w:val="001F29EE"/>
    <w:rsid w:val="001F4302"/>
    <w:rsid w:val="001F43BA"/>
    <w:rsid w:val="001F5F9B"/>
    <w:rsid w:val="001F6634"/>
    <w:rsid w:val="001F7362"/>
    <w:rsid w:val="001F7C49"/>
    <w:rsid w:val="002015C5"/>
    <w:rsid w:val="00204896"/>
    <w:rsid w:val="00210461"/>
    <w:rsid w:val="0021103C"/>
    <w:rsid w:val="002115FA"/>
    <w:rsid w:val="002116D6"/>
    <w:rsid w:val="00212496"/>
    <w:rsid w:val="00213ED5"/>
    <w:rsid w:val="00214080"/>
    <w:rsid w:val="002170DD"/>
    <w:rsid w:val="00217325"/>
    <w:rsid w:val="00220394"/>
    <w:rsid w:val="00221186"/>
    <w:rsid w:val="00221FBD"/>
    <w:rsid w:val="00222DA0"/>
    <w:rsid w:val="00230891"/>
    <w:rsid w:val="002315F5"/>
    <w:rsid w:val="00233C6D"/>
    <w:rsid w:val="002340E1"/>
    <w:rsid w:val="00235BE1"/>
    <w:rsid w:val="0024074A"/>
    <w:rsid w:val="00241819"/>
    <w:rsid w:val="00243C52"/>
    <w:rsid w:val="002450A0"/>
    <w:rsid w:val="00245BB0"/>
    <w:rsid w:val="00251379"/>
    <w:rsid w:val="00256E69"/>
    <w:rsid w:val="00260236"/>
    <w:rsid w:val="0026058C"/>
    <w:rsid w:val="00262770"/>
    <w:rsid w:val="00265482"/>
    <w:rsid w:val="002657E8"/>
    <w:rsid w:val="00267BB1"/>
    <w:rsid w:val="00272136"/>
    <w:rsid w:val="0027220A"/>
    <w:rsid w:val="00272C91"/>
    <w:rsid w:val="00274865"/>
    <w:rsid w:val="00275296"/>
    <w:rsid w:val="002752F6"/>
    <w:rsid w:val="00280CD0"/>
    <w:rsid w:val="00282E3C"/>
    <w:rsid w:val="00284A1E"/>
    <w:rsid w:val="00284C2A"/>
    <w:rsid w:val="00293409"/>
    <w:rsid w:val="002943FA"/>
    <w:rsid w:val="0029448F"/>
    <w:rsid w:val="0029700C"/>
    <w:rsid w:val="002971C1"/>
    <w:rsid w:val="002975B8"/>
    <w:rsid w:val="002A16CF"/>
    <w:rsid w:val="002A24E2"/>
    <w:rsid w:val="002B2020"/>
    <w:rsid w:val="002B68D5"/>
    <w:rsid w:val="002B7E1C"/>
    <w:rsid w:val="002C19EA"/>
    <w:rsid w:val="002C1D0E"/>
    <w:rsid w:val="002C22A0"/>
    <w:rsid w:val="002C3100"/>
    <w:rsid w:val="002C319D"/>
    <w:rsid w:val="002C58D3"/>
    <w:rsid w:val="002C6D43"/>
    <w:rsid w:val="002D3C5D"/>
    <w:rsid w:val="002D4D61"/>
    <w:rsid w:val="002D66F6"/>
    <w:rsid w:val="002E49E5"/>
    <w:rsid w:val="002E54EB"/>
    <w:rsid w:val="002E56D1"/>
    <w:rsid w:val="002F1F83"/>
    <w:rsid w:val="002F4CF3"/>
    <w:rsid w:val="002F5123"/>
    <w:rsid w:val="002F54AD"/>
    <w:rsid w:val="002F58CE"/>
    <w:rsid w:val="00304510"/>
    <w:rsid w:val="00304DE2"/>
    <w:rsid w:val="00307F62"/>
    <w:rsid w:val="00312D9E"/>
    <w:rsid w:val="003153E7"/>
    <w:rsid w:val="0031664F"/>
    <w:rsid w:val="0031687F"/>
    <w:rsid w:val="00316BB4"/>
    <w:rsid w:val="00317C9A"/>
    <w:rsid w:val="00320BC7"/>
    <w:rsid w:val="003218D6"/>
    <w:rsid w:val="003254D4"/>
    <w:rsid w:val="003273E7"/>
    <w:rsid w:val="00327EC1"/>
    <w:rsid w:val="00343607"/>
    <w:rsid w:val="00346088"/>
    <w:rsid w:val="003468A0"/>
    <w:rsid w:val="00350789"/>
    <w:rsid w:val="00351782"/>
    <w:rsid w:val="003539C5"/>
    <w:rsid w:val="003539CB"/>
    <w:rsid w:val="00354358"/>
    <w:rsid w:val="00360414"/>
    <w:rsid w:val="003620D5"/>
    <w:rsid w:val="00362A4C"/>
    <w:rsid w:val="003646DB"/>
    <w:rsid w:val="00364CB1"/>
    <w:rsid w:val="00365203"/>
    <w:rsid w:val="00367B6B"/>
    <w:rsid w:val="00371095"/>
    <w:rsid w:val="00371BB2"/>
    <w:rsid w:val="0037437B"/>
    <w:rsid w:val="00376D75"/>
    <w:rsid w:val="003772BE"/>
    <w:rsid w:val="0038150D"/>
    <w:rsid w:val="003815F6"/>
    <w:rsid w:val="00382244"/>
    <w:rsid w:val="003833CE"/>
    <w:rsid w:val="0039150F"/>
    <w:rsid w:val="00393683"/>
    <w:rsid w:val="003965D2"/>
    <w:rsid w:val="003A2E2B"/>
    <w:rsid w:val="003A312B"/>
    <w:rsid w:val="003A4B33"/>
    <w:rsid w:val="003A4EF6"/>
    <w:rsid w:val="003A7122"/>
    <w:rsid w:val="003B137D"/>
    <w:rsid w:val="003B1DEB"/>
    <w:rsid w:val="003B3AB8"/>
    <w:rsid w:val="003B6EA9"/>
    <w:rsid w:val="003C0C21"/>
    <w:rsid w:val="003C291C"/>
    <w:rsid w:val="003C32E4"/>
    <w:rsid w:val="003C4C5C"/>
    <w:rsid w:val="003C65B0"/>
    <w:rsid w:val="003C6C42"/>
    <w:rsid w:val="003C76AA"/>
    <w:rsid w:val="003D0708"/>
    <w:rsid w:val="003D114C"/>
    <w:rsid w:val="003F41DE"/>
    <w:rsid w:val="003F5DEC"/>
    <w:rsid w:val="004005E8"/>
    <w:rsid w:val="0040246E"/>
    <w:rsid w:val="00404D33"/>
    <w:rsid w:val="0040627D"/>
    <w:rsid w:val="00407C94"/>
    <w:rsid w:val="00410B84"/>
    <w:rsid w:val="004165A0"/>
    <w:rsid w:val="00416CDB"/>
    <w:rsid w:val="00416DBE"/>
    <w:rsid w:val="00424C22"/>
    <w:rsid w:val="004250C3"/>
    <w:rsid w:val="004270EC"/>
    <w:rsid w:val="00427F97"/>
    <w:rsid w:val="004309B8"/>
    <w:rsid w:val="00430A92"/>
    <w:rsid w:val="004335D2"/>
    <w:rsid w:val="00435277"/>
    <w:rsid w:val="00442311"/>
    <w:rsid w:val="00443075"/>
    <w:rsid w:val="00444DAF"/>
    <w:rsid w:val="0044590B"/>
    <w:rsid w:val="0045078E"/>
    <w:rsid w:val="0045220D"/>
    <w:rsid w:val="00455614"/>
    <w:rsid w:val="00456229"/>
    <w:rsid w:val="00456CE3"/>
    <w:rsid w:val="004612A0"/>
    <w:rsid w:val="00462250"/>
    <w:rsid w:val="00462BC4"/>
    <w:rsid w:val="0046621D"/>
    <w:rsid w:val="0047079C"/>
    <w:rsid w:val="00471011"/>
    <w:rsid w:val="0047167D"/>
    <w:rsid w:val="004729E0"/>
    <w:rsid w:val="004755E6"/>
    <w:rsid w:val="00475E69"/>
    <w:rsid w:val="00483A1E"/>
    <w:rsid w:val="00485955"/>
    <w:rsid w:val="00486730"/>
    <w:rsid w:val="00490020"/>
    <w:rsid w:val="00492F82"/>
    <w:rsid w:val="00493262"/>
    <w:rsid w:val="00496C4F"/>
    <w:rsid w:val="00497E92"/>
    <w:rsid w:val="004A1594"/>
    <w:rsid w:val="004A2F21"/>
    <w:rsid w:val="004A30D6"/>
    <w:rsid w:val="004A5D6A"/>
    <w:rsid w:val="004A73D1"/>
    <w:rsid w:val="004B1A43"/>
    <w:rsid w:val="004B3F6D"/>
    <w:rsid w:val="004B4E64"/>
    <w:rsid w:val="004B53BC"/>
    <w:rsid w:val="004C021C"/>
    <w:rsid w:val="004C337A"/>
    <w:rsid w:val="004D0A2E"/>
    <w:rsid w:val="004D129B"/>
    <w:rsid w:val="004D25B0"/>
    <w:rsid w:val="004D3D66"/>
    <w:rsid w:val="004D5A35"/>
    <w:rsid w:val="004D7AA4"/>
    <w:rsid w:val="004E06C3"/>
    <w:rsid w:val="004E4B4C"/>
    <w:rsid w:val="004E7270"/>
    <w:rsid w:val="004F1641"/>
    <w:rsid w:val="004F1893"/>
    <w:rsid w:val="004F2F6F"/>
    <w:rsid w:val="004F3A39"/>
    <w:rsid w:val="004F7A8B"/>
    <w:rsid w:val="00506B69"/>
    <w:rsid w:val="00507BEC"/>
    <w:rsid w:val="00512D64"/>
    <w:rsid w:val="00513D5C"/>
    <w:rsid w:val="00515F83"/>
    <w:rsid w:val="00533B61"/>
    <w:rsid w:val="00536DC1"/>
    <w:rsid w:val="005545B9"/>
    <w:rsid w:val="00555912"/>
    <w:rsid w:val="00557573"/>
    <w:rsid w:val="005647D8"/>
    <w:rsid w:val="00565327"/>
    <w:rsid w:val="00565903"/>
    <w:rsid w:val="00565F41"/>
    <w:rsid w:val="00566C25"/>
    <w:rsid w:val="00570611"/>
    <w:rsid w:val="00574396"/>
    <w:rsid w:val="0057444E"/>
    <w:rsid w:val="00574535"/>
    <w:rsid w:val="00580EF8"/>
    <w:rsid w:val="00581C5C"/>
    <w:rsid w:val="00583DCE"/>
    <w:rsid w:val="005846CF"/>
    <w:rsid w:val="00587154"/>
    <w:rsid w:val="00587BE0"/>
    <w:rsid w:val="005953DE"/>
    <w:rsid w:val="005A108F"/>
    <w:rsid w:val="005A156A"/>
    <w:rsid w:val="005A188D"/>
    <w:rsid w:val="005A476D"/>
    <w:rsid w:val="005A4C7C"/>
    <w:rsid w:val="005A6EE3"/>
    <w:rsid w:val="005A7418"/>
    <w:rsid w:val="005A7EED"/>
    <w:rsid w:val="005B1373"/>
    <w:rsid w:val="005B2416"/>
    <w:rsid w:val="005B2DCC"/>
    <w:rsid w:val="005B6D61"/>
    <w:rsid w:val="005B6FD2"/>
    <w:rsid w:val="005C5237"/>
    <w:rsid w:val="005C75C7"/>
    <w:rsid w:val="005D124D"/>
    <w:rsid w:val="005D37F0"/>
    <w:rsid w:val="005D4886"/>
    <w:rsid w:val="005D63E4"/>
    <w:rsid w:val="005D7A87"/>
    <w:rsid w:val="005E20C0"/>
    <w:rsid w:val="005F220B"/>
    <w:rsid w:val="005F29C1"/>
    <w:rsid w:val="005F3740"/>
    <w:rsid w:val="00601EC7"/>
    <w:rsid w:val="00602A61"/>
    <w:rsid w:val="006035D1"/>
    <w:rsid w:val="006063DC"/>
    <w:rsid w:val="006069D9"/>
    <w:rsid w:val="00611395"/>
    <w:rsid w:val="00612E34"/>
    <w:rsid w:val="00615789"/>
    <w:rsid w:val="00622D86"/>
    <w:rsid w:val="0063084C"/>
    <w:rsid w:val="0063279A"/>
    <w:rsid w:val="006346D0"/>
    <w:rsid w:val="00634DA6"/>
    <w:rsid w:val="00637D24"/>
    <w:rsid w:val="00637DE3"/>
    <w:rsid w:val="00641BDA"/>
    <w:rsid w:val="00644021"/>
    <w:rsid w:val="0064538B"/>
    <w:rsid w:val="00646A48"/>
    <w:rsid w:val="00646C07"/>
    <w:rsid w:val="0064721B"/>
    <w:rsid w:val="00650E3F"/>
    <w:rsid w:val="00651709"/>
    <w:rsid w:val="006563BB"/>
    <w:rsid w:val="00660711"/>
    <w:rsid w:val="006616F5"/>
    <w:rsid w:val="00664840"/>
    <w:rsid w:val="00664FC3"/>
    <w:rsid w:val="00666E9E"/>
    <w:rsid w:val="0067274C"/>
    <w:rsid w:val="00675B52"/>
    <w:rsid w:val="006767A8"/>
    <w:rsid w:val="00676E0D"/>
    <w:rsid w:val="006771C4"/>
    <w:rsid w:val="00677A70"/>
    <w:rsid w:val="00681A7D"/>
    <w:rsid w:val="00685147"/>
    <w:rsid w:val="00690EB6"/>
    <w:rsid w:val="00696528"/>
    <w:rsid w:val="0069751B"/>
    <w:rsid w:val="006A0176"/>
    <w:rsid w:val="006A1905"/>
    <w:rsid w:val="006A73DB"/>
    <w:rsid w:val="006A771B"/>
    <w:rsid w:val="006B269A"/>
    <w:rsid w:val="006B63A3"/>
    <w:rsid w:val="006C0BE4"/>
    <w:rsid w:val="006C15F0"/>
    <w:rsid w:val="006C605A"/>
    <w:rsid w:val="006C609E"/>
    <w:rsid w:val="006C6C03"/>
    <w:rsid w:val="006D2D0F"/>
    <w:rsid w:val="006D5096"/>
    <w:rsid w:val="006D5570"/>
    <w:rsid w:val="006D6D1B"/>
    <w:rsid w:val="006E102A"/>
    <w:rsid w:val="006E1915"/>
    <w:rsid w:val="006E3BC0"/>
    <w:rsid w:val="006E4C22"/>
    <w:rsid w:val="006E5D5F"/>
    <w:rsid w:val="006F0F8C"/>
    <w:rsid w:val="006F25AD"/>
    <w:rsid w:val="006F51D1"/>
    <w:rsid w:val="00701182"/>
    <w:rsid w:val="007039C1"/>
    <w:rsid w:val="00703A40"/>
    <w:rsid w:val="00703F04"/>
    <w:rsid w:val="00720A03"/>
    <w:rsid w:val="00721E8A"/>
    <w:rsid w:val="00724CB6"/>
    <w:rsid w:val="00725BFA"/>
    <w:rsid w:val="00737584"/>
    <w:rsid w:val="0074213D"/>
    <w:rsid w:val="00744BF4"/>
    <w:rsid w:val="00747953"/>
    <w:rsid w:val="0075268D"/>
    <w:rsid w:val="00753F13"/>
    <w:rsid w:val="00754F1C"/>
    <w:rsid w:val="007571E8"/>
    <w:rsid w:val="00761811"/>
    <w:rsid w:val="0076191B"/>
    <w:rsid w:val="00762ADF"/>
    <w:rsid w:val="00764138"/>
    <w:rsid w:val="007646F3"/>
    <w:rsid w:val="0076606F"/>
    <w:rsid w:val="0077087E"/>
    <w:rsid w:val="0077323F"/>
    <w:rsid w:val="007738F0"/>
    <w:rsid w:val="007751BD"/>
    <w:rsid w:val="007759AA"/>
    <w:rsid w:val="00775DAC"/>
    <w:rsid w:val="007763DA"/>
    <w:rsid w:val="00777CC3"/>
    <w:rsid w:val="00780F88"/>
    <w:rsid w:val="0078304F"/>
    <w:rsid w:val="00785595"/>
    <w:rsid w:val="0079537C"/>
    <w:rsid w:val="00797D88"/>
    <w:rsid w:val="007A6189"/>
    <w:rsid w:val="007A7FF5"/>
    <w:rsid w:val="007B0C88"/>
    <w:rsid w:val="007B190A"/>
    <w:rsid w:val="007B23C5"/>
    <w:rsid w:val="007B6C1D"/>
    <w:rsid w:val="007C1CBD"/>
    <w:rsid w:val="007C282B"/>
    <w:rsid w:val="007C3247"/>
    <w:rsid w:val="007C3712"/>
    <w:rsid w:val="007C3810"/>
    <w:rsid w:val="007C4BDC"/>
    <w:rsid w:val="007C5E5F"/>
    <w:rsid w:val="007C7C76"/>
    <w:rsid w:val="007D27BC"/>
    <w:rsid w:val="007D2F49"/>
    <w:rsid w:val="007D365F"/>
    <w:rsid w:val="007D5A5D"/>
    <w:rsid w:val="007D5DF3"/>
    <w:rsid w:val="007E0D3E"/>
    <w:rsid w:val="007E2302"/>
    <w:rsid w:val="007E2424"/>
    <w:rsid w:val="007E321C"/>
    <w:rsid w:val="007E4EF7"/>
    <w:rsid w:val="007E6B2F"/>
    <w:rsid w:val="007F3B3A"/>
    <w:rsid w:val="007F4561"/>
    <w:rsid w:val="007F489F"/>
    <w:rsid w:val="007F784E"/>
    <w:rsid w:val="008009AB"/>
    <w:rsid w:val="008070EE"/>
    <w:rsid w:val="008073E3"/>
    <w:rsid w:val="00812C63"/>
    <w:rsid w:val="00812E6F"/>
    <w:rsid w:val="008143C4"/>
    <w:rsid w:val="008171D6"/>
    <w:rsid w:val="00820E4B"/>
    <w:rsid w:val="008217B9"/>
    <w:rsid w:val="00822673"/>
    <w:rsid w:val="00822787"/>
    <w:rsid w:val="008233E0"/>
    <w:rsid w:val="00823DEC"/>
    <w:rsid w:val="008271AA"/>
    <w:rsid w:val="00832257"/>
    <w:rsid w:val="00834D3B"/>
    <w:rsid w:val="00837782"/>
    <w:rsid w:val="00843129"/>
    <w:rsid w:val="0084551C"/>
    <w:rsid w:val="00846F5E"/>
    <w:rsid w:val="0084799F"/>
    <w:rsid w:val="00851B21"/>
    <w:rsid w:val="00852EB0"/>
    <w:rsid w:val="00853441"/>
    <w:rsid w:val="00855CE5"/>
    <w:rsid w:val="00855FE0"/>
    <w:rsid w:val="00856364"/>
    <w:rsid w:val="008577C5"/>
    <w:rsid w:val="00866CA1"/>
    <w:rsid w:val="00867BF2"/>
    <w:rsid w:val="008704D0"/>
    <w:rsid w:val="00870636"/>
    <w:rsid w:val="00871BD3"/>
    <w:rsid w:val="00874236"/>
    <w:rsid w:val="00875CB4"/>
    <w:rsid w:val="008763B9"/>
    <w:rsid w:val="00876D66"/>
    <w:rsid w:val="00877443"/>
    <w:rsid w:val="00881A0A"/>
    <w:rsid w:val="00881BE0"/>
    <w:rsid w:val="008839AE"/>
    <w:rsid w:val="008868F0"/>
    <w:rsid w:val="00886D0D"/>
    <w:rsid w:val="008959A0"/>
    <w:rsid w:val="008959EA"/>
    <w:rsid w:val="008963D9"/>
    <w:rsid w:val="00896783"/>
    <w:rsid w:val="008A1D51"/>
    <w:rsid w:val="008B31B4"/>
    <w:rsid w:val="008B5EDF"/>
    <w:rsid w:val="008C02B6"/>
    <w:rsid w:val="008C1680"/>
    <w:rsid w:val="008C23E3"/>
    <w:rsid w:val="008C29BA"/>
    <w:rsid w:val="008D1AC1"/>
    <w:rsid w:val="008D475A"/>
    <w:rsid w:val="008D4B07"/>
    <w:rsid w:val="008D7E3C"/>
    <w:rsid w:val="008E0AC2"/>
    <w:rsid w:val="008E1F86"/>
    <w:rsid w:val="008E7D73"/>
    <w:rsid w:val="008F352E"/>
    <w:rsid w:val="009040F7"/>
    <w:rsid w:val="00904F11"/>
    <w:rsid w:val="00913EB4"/>
    <w:rsid w:val="00915217"/>
    <w:rsid w:val="0091554D"/>
    <w:rsid w:val="0091764C"/>
    <w:rsid w:val="0092128A"/>
    <w:rsid w:val="0092245E"/>
    <w:rsid w:val="00923B06"/>
    <w:rsid w:val="00924431"/>
    <w:rsid w:val="00926E3C"/>
    <w:rsid w:val="0093059D"/>
    <w:rsid w:val="00932589"/>
    <w:rsid w:val="009342B0"/>
    <w:rsid w:val="00936504"/>
    <w:rsid w:val="00941126"/>
    <w:rsid w:val="00941911"/>
    <w:rsid w:val="00942954"/>
    <w:rsid w:val="00943E16"/>
    <w:rsid w:val="00950A92"/>
    <w:rsid w:val="00950C4C"/>
    <w:rsid w:val="00955BA6"/>
    <w:rsid w:val="009568C0"/>
    <w:rsid w:val="00960F51"/>
    <w:rsid w:val="00960F58"/>
    <w:rsid w:val="00965A70"/>
    <w:rsid w:val="009674F7"/>
    <w:rsid w:val="00976DE1"/>
    <w:rsid w:val="009771F2"/>
    <w:rsid w:val="00980493"/>
    <w:rsid w:val="009820E2"/>
    <w:rsid w:val="0098213A"/>
    <w:rsid w:val="00991DAB"/>
    <w:rsid w:val="00993FDA"/>
    <w:rsid w:val="0099528A"/>
    <w:rsid w:val="00995582"/>
    <w:rsid w:val="00996C67"/>
    <w:rsid w:val="009A112A"/>
    <w:rsid w:val="009A19C8"/>
    <w:rsid w:val="009A2ACF"/>
    <w:rsid w:val="009A3F30"/>
    <w:rsid w:val="009A729E"/>
    <w:rsid w:val="009B2097"/>
    <w:rsid w:val="009B6702"/>
    <w:rsid w:val="009B6928"/>
    <w:rsid w:val="009C0362"/>
    <w:rsid w:val="009C12E9"/>
    <w:rsid w:val="009C2257"/>
    <w:rsid w:val="009C7606"/>
    <w:rsid w:val="009D42EA"/>
    <w:rsid w:val="009D6AE3"/>
    <w:rsid w:val="009D742A"/>
    <w:rsid w:val="009E16F2"/>
    <w:rsid w:val="009E77CA"/>
    <w:rsid w:val="009F084C"/>
    <w:rsid w:val="009F4925"/>
    <w:rsid w:val="009F7D25"/>
    <w:rsid w:val="00A002ED"/>
    <w:rsid w:val="00A037EA"/>
    <w:rsid w:val="00A04643"/>
    <w:rsid w:val="00A07383"/>
    <w:rsid w:val="00A07A90"/>
    <w:rsid w:val="00A10124"/>
    <w:rsid w:val="00A11F61"/>
    <w:rsid w:val="00A12809"/>
    <w:rsid w:val="00A14DAC"/>
    <w:rsid w:val="00A16267"/>
    <w:rsid w:val="00A179F8"/>
    <w:rsid w:val="00A17A3A"/>
    <w:rsid w:val="00A21518"/>
    <w:rsid w:val="00A222B9"/>
    <w:rsid w:val="00A237A7"/>
    <w:rsid w:val="00A23E27"/>
    <w:rsid w:val="00A241F5"/>
    <w:rsid w:val="00A24FF6"/>
    <w:rsid w:val="00A26E9C"/>
    <w:rsid w:val="00A277B3"/>
    <w:rsid w:val="00A33082"/>
    <w:rsid w:val="00A3512B"/>
    <w:rsid w:val="00A41E5B"/>
    <w:rsid w:val="00A43F00"/>
    <w:rsid w:val="00A4672A"/>
    <w:rsid w:val="00A46EFF"/>
    <w:rsid w:val="00A51619"/>
    <w:rsid w:val="00A51FE5"/>
    <w:rsid w:val="00A53AD0"/>
    <w:rsid w:val="00A53FA4"/>
    <w:rsid w:val="00A6501B"/>
    <w:rsid w:val="00A65FAA"/>
    <w:rsid w:val="00A71A8C"/>
    <w:rsid w:val="00A74F36"/>
    <w:rsid w:val="00A8076B"/>
    <w:rsid w:val="00A81DF3"/>
    <w:rsid w:val="00A87F38"/>
    <w:rsid w:val="00A91CCA"/>
    <w:rsid w:val="00A939A7"/>
    <w:rsid w:val="00A95502"/>
    <w:rsid w:val="00A96462"/>
    <w:rsid w:val="00AA00C0"/>
    <w:rsid w:val="00AA0623"/>
    <w:rsid w:val="00AA12BF"/>
    <w:rsid w:val="00AA14E0"/>
    <w:rsid w:val="00AA3D38"/>
    <w:rsid w:val="00AA469B"/>
    <w:rsid w:val="00AA6F86"/>
    <w:rsid w:val="00AB08B6"/>
    <w:rsid w:val="00AB3312"/>
    <w:rsid w:val="00AB5EBA"/>
    <w:rsid w:val="00AB795A"/>
    <w:rsid w:val="00AD0F22"/>
    <w:rsid w:val="00AD1C2C"/>
    <w:rsid w:val="00AD1E58"/>
    <w:rsid w:val="00AF195F"/>
    <w:rsid w:val="00AF32B4"/>
    <w:rsid w:val="00AF5977"/>
    <w:rsid w:val="00AF624F"/>
    <w:rsid w:val="00AF793B"/>
    <w:rsid w:val="00B00AC0"/>
    <w:rsid w:val="00B02FBE"/>
    <w:rsid w:val="00B031B8"/>
    <w:rsid w:val="00B037F3"/>
    <w:rsid w:val="00B0488E"/>
    <w:rsid w:val="00B0640E"/>
    <w:rsid w:val="00B07D21"/>
    <w:rsid w:val="00B100DC"/>
    <w:rsid w:val="00B1324F"/>
    <w:rsid w:val="00B14658"/>
    <w:rsid w:val="00B22D64"/>
    <w:rsid w:val="00B246D7"/>
    <w:rsid w:val="00B2674D"/>
    <w:rsid w:val="00B32D42"/>
    <w:rsid w:val="00B356FF"/>
    <w:rsid w:val="00B36691"/>
    <w:rsid w:val="00B40DB7"/>
    <w:rsid w:val="00B45206"/>
    <w:rsid w:val="00B4794C"/>
    <w:rsid w:val="00B530E8"/>
    <w:rsid w:val="00B5791A"/>
    <w:rsid w:val="00B62230"/>
    <w:rsid w:val="00B62443"/>
    <w:rsid w:val="00B64137"/>
    <w:rsid w:val="00B703A6"/>
    <w:rsid w:val="00B7048A"/>
    <w:rsid w:val="00B740EC"/>
    <w:rsid w:val="00B7575E"/>
    <w:rsid w:val="00B76DE1"/>
    <w:rsid w:val="00B81C3D"/>
    <w:rsid w:val="00B82454"/>
    <w:rsid w:val="00B8292E"/>
    <w:rsid w:val="00B8426B"/>
    <w:rsid w:val="00B852BD"/>
    <w:rsid w:val="00B86533"/>
    <w:rsid w:val="00B865DB"/>
    <w:rsid w:val="00B87A9C"/>
    <w:rsid w:val="00B904DE"/>
    <w:rsid w:val="00BA088A"/>
    <w:rsid w:val="00BA4D35"/>
    <w:rsid w:val="00BA5194"/>
    <w:rsid w:val="00BA5AFA"/>
    <w:rsid w:val="00BA785B"/>
    <w:rsid w:val="00BA79FC"/>
    <w:rsid w:val="00BB1C54"/>
    <w:rsid w:val="00BB6259"/>
    <w:rsid w:val="00BB6D97"/>
    <w:rsid w:val="00BC4EED"/>
    <w:rsid w:val="00BC556D"/>
    <w:rsid w:val="00BC7F7F"/>
    <w:rsid w:val="00BD01B1"/>
    <w:rsid w:val="00BD0EBF"/>
    <w:rsid w:val="00BD20AD"/>
    <w:rsid w:val="00BD27EA"/>
    <w:rsid w:val="00BD3851"/>
    <w:rsid w:val="00BD4274"/>
    <w:rsid w:val="00BD5B71"/>
    <w:rsid w:val="00BD6515"/>
    <w:rsid w:val="00BD6D35"/>
    <w:rsid w:val="00BE19B3"/>
    <w:rsid w:val="00BE4CFB"/>
    <w:rsid w:val="00BE7B93"/>
    <w:rsid w:val="00BF1F49"/>
    <w:rsid w:val="00BF5089"/>
    <w:rsid w:val="00BF57A6"/>
    <w:rsid w:val="00C0184A"/>
    <w:rsid w:val="00C01FDD"/>
    <w:rsid w:val="00C101DB"/>
    <w:rsid w:val="00C10706"/>
    <w:rsid w:val="00C10A53"/>
    <w:rsid w:val="00C11922"/>
    <w:rsid w:val="00C11CAE"/>
    <w:rsid w:val="00C17A2E"/>
    <w:rsid w:val="00C17B12"/>
    <w:rsid w:val="00C206CC"/>
    <w:rsid w:val="00C209E7"/>
    <w:rsid w:val="00C20B0C"/>
    <w:rsid w:val="00C2189F"/>
    <w:rsid w:val="00C2476C"/>
    <w:rsid w:val="00C25DE9"/>
    <w:rsid w:val="00C25E9B"/>
    <w:rsid w:val="00C27BC4"/>
    <w:rsid w:val="00C32309"/>
    <w:rsid w:val="00C3235A"/>
    <w:rsid w:val="00C33941"/>
    <w:rsid w:val="00C3438B"/>
    <w:rsid w:val="00C350F6"/>
    <w:rsid w:val="00C3579E"/>
    <w:rsid w:val="00C407FB"/>
    <w:rsid w:val="00C40F2B"/>
    <w:rsid w:val="00C41534"/>
    <w:rsid w:val="00C42642"/>
    <w:rsid w:val="00C450EB"/>
    <w:rsid w:val="00C46EBA"/>
    <w:rsid w:val="00C5111B"/>
    <w:rsid w:val="00C5315A"/>
    <w:rsid w:val="00C6138B"/>
    <w:rsid w:val="00C64A86"/>
    <w:rsid w:val="00C6513E"/>
    <w:rsid w:val="00C67553"/>
    <w:rsid w:val="00C73501"/>
    <w:rsid w:val="00C73704"/>
    <w:rsid w:val="00C76409"/>
    <w:rsid w:val="00C77053"/>
    <w:rsid w:val="00C80BF8"/>
    <w:rsid w:val="00C83D7B"/>
    <w:rsid w:val="00C91063"/>
    <w:rsid w:val="00C93B54"/>
    <w:rsid w:val="00C94102"/>
    <w:rsid w:val="00C97AE2"/>
    <w:rsid w:val="00CA1835"/>
    <w:rsid w:val="00CA5576"/>
    <w:rsid w:val="00CB190A"/>
    <w:rsid w:val="00CB2E09"/>
    <w:rsid w:val="00CB2ED9"/>
    <w:rsid w:val="00CB3BB1"/>
    <w:rsid w:val="00CB7357"/>
    <w:rsid w:val="00CC0163"/>
    <w:rsid w:val="00CC0D7B"/>
    <w:rsid w:val="00CC2818"/>
    <w:rsid w:val="00CC7F81"/>
    <w:rsid w:val="00CD3789"/>
    <w:rsid w:val="00CD490E"/>
    <w:rsid w:val="00CD4978"/>
    <w:rsid w:val="00CD4D55"/>
    <w:rsid w:val="00CD7C5C"/>
    <w:rsid w:val="00CD7D4A"/>
    <w:rsid w:val="00CE0E0C"/>
    <w:rsid w:val="00CE15B5"/>
    <w:rsid w:val="00CE2A96"/>
    <w:rsid w:val="00CE469D"/>
    <w:rsid w:val="00CE488D"/>
    <w:rsid w:val="00CE498F"/>
    <w:rsid w:val="00CE52E9"/>
    <w:rsid w:val="00CE70CA"/>
    <w:rsid w:val="00CE7DB2"/>
    <w:rsid w:val="00CF28DE"/>
    <w:rsid w:val="00D01285"/>
    <w:rsid w:val="00D02180"/>
    <w:rsid w:val="00D02F04"/>
    <w:rsid w:val="00D042F5"/>
    <w:rsid w:val="00D05246"/>
    <w:rsid w:val="00D0540F"/>
    <w:rsid w:val="00D0619B"/>
    <w:rsid w:val="00D07753"/>
    <w:rsid w:val="00D15D7B"/>
    <w:rsid w:val="00D15E1F"/>
    <w:rsid w:val="00D207CC"/>
    <w:rsid w:val="00D21668"/>
    <w:rsid w:val="00D21F80"/>
    <w:rsid w:val="00D25147"/>
    <w:rsid w:val="00D3256F"/>
    <w:rsid w:val="00D334B0"/>
    <w:rsid w:val="00D3514A"/>
    <w:rsid w:val="00D35AC9"/>
    <w:rsid w:val="00D35BD3"/>
    <w:rsid w:val="00D47776"/>
    <w:rsid w:val="00D51106"/>
    <w:rsid w:val="00D54F80"/>
    <w:rsid w:val="00D578BB"/>
    <w:rsid w:val="00D615EC"/>
    <w:rsid w:val="00D70CEA"/>
    <w:rsid w:val="00D731FE"/>
    <w:rsid w:val="00D77F8B"/>
    <w:rsid w:val="00D813A5"/>
    <w:rsid w:val="00D81595"/>
    <w:rsid w:val="00D817CA"/>
    <w:rsid w:val="00D9026C"/>
    <w:rsid w:val="00D91CFD"/>
    <w:rsid w:val="00D94051"/>
    <w:rsid w:val="00D94522"/>
    <w:rsid w:val="00D9637B"/>
    <w:rsid w:val="00D96C33"/>
    <w:rsid w:val="00D96E90"/>
    <w:rsid w:val="00D975C4"/>
    <w:rsid w:val="00D97E36"/>
    <w:rsid w:val="00DA180E"/>
    <w:rsid w:val="00DA208B"/>
    <w:rsid w:val="00DA2CD7"/>
    <w:rsid w:val="00DA3FEB"/>
    <w:rsid w:val="00DA66F1"/>
    <w:rsid w:val="00DB0BA7"/>
    <w:rsid w:val="00DB5497"/>
    <w:rsid w:val="00DB61D9"/>
    <w:rsid w:val="00DC0F28"/>
    <w:rsid w:val="00DC17CC"/>
    <w:rsid w:val="00DC5C7F"/>
    <w:rsid w:val="00DD1F90"/>
    <w:rsid w:val="00DD231B"/>
    <w:rsid w:val="00DD29F8"/>
    <w:rsid w:val="00DD2DB2"/>
    <w:rsid w:val="00DD4A65"/>
    <w:rsid w:val="00DD5ABD"/>
    <w:rsid w:val="00DD6DA3"/>
    <w:rsid w:val="00DE066E"/>
    <w:rsid w:val="00DE0BDA"/>
    <w:rsid w:val="00DE26A5"/>
    <w:rsid w:val="00DE33EB"/>
    <w:rsid w:val="00DE6054"/>
    <w:rsid w:val="00DE606D"/>
    <w:rsid w:val="00DE75DA"/>
    <w:rsid w:val="00DF60B5"/>
    <w:rsid w:val="00E02179"/>
    <w:rsid w:val="00E03990"/>
    <w:rsid w:val="00E066B4"/>
    <w:rsid w:val="00E067EE"/>
    <w:rsid w:val="00E100BD"/>
    <w:rsid w:val="00E10C36"/>
    <w:rsid w:val="00E11F9B"/>
    <w:rsid w:val="00E1486B"/>
    <w:rsid w:val="00E15B5B"/>
    <w:rsid w:val="00E215F8"/>
    <w:rsid w:val="00E21D29"/>
    <w:rsid w:val="00E2209C"/>
    <w:rsid w:val="00E23D4B"/>
    <w:rsid w:val="00E33777"/>
    <w:rsid w:val="00E35B2F"/>
    <w:rsid w:val="00E35C1D"/>
    <w:rsid w:val="00E368F3"/>
    <w:rsid w:val="00E400BD"/>
    <w:rsid w:val="00E40485"/>
    <w:rsid w:val="00E41066"/>
    <w:rsid w:val="00E410E4"/>
    <w:rsid w:val="00E41B94"/>
    <w:rsid w:val="00E45325"/>
    <w:rsid w:val="00E4693E"/>
    <w:rsid w:val="00E50EB4"/>
    <w:rsid w:val="00E51CFB"/>
    <w:rsid w:val="00E51D86"/>
    <w:rsid w:val="00E51DD6"/>
    <w:rsid w:val="00E53C0D"/>
    <w:rsid w:val="00E57633"/>
    <w:rsid w:val="00E602CB"/>
    <w:rsid w:val="00E60A83"/>
    <w:rsid w:val="00E618E9"/>
    <w:rsid w:val="00E6348C"/>
    <w:rsid w:val="00E63ADB"/>
    <w:rsid w:val="00E63D87"/>
    <w:rsid w:val="00E64CF0"/>
    <w:rsid w:val="00E65706"/>
    <w:rsid w:val="00E65EEA"/>
    <w:rsid w:val="00E70FBD"/>
    <w:rsid w:val="00E72B18"/>
    <w:rsid w:val="00E7379D"/>
    <w:rsid w:val="00E764F1"/>
    <w:rsid w:val="00E76CBD"/>
    <w:rsid w:val="00E85F5D"/>
    <w:rsid w:val="00E86A0F"/>
    <w:rsid w:val="00E86E7B"/>
    <w:rsid w:val="00E907D3"/>
    <w:rsid w:val="00E941D6"/>
    <w:rsid w:val="00EA07E7"/>
    <w:rsid w:val="00EA16B9"/>
    <w:rsid w:val="00EA170B"/>
    <w:rsid w:val="00EA19F9"/>
    <w:rsid w:val="00EA630A"/>
    <w:rsid w:val="00EB0C8F"/>
    <w:rsid w:val="00EB37C3"/>
    <w:rsid w:val="00EB7FA4"/>
    <w:rsid w:val="00EC0D2D"/>
    <w:rsid w:val="00EC2F8A"/>
    <w:rsid w:val="00EC4A4B"/>
    <w:rsid w:val="00EC79B9"/>
    <w:rsid w:val="00ED13CE"/>
    <w:rsid w:val="00ED2A62"/>
    <w:rsid w:val="00ED338B"/>
    <w:rsid w:val="00ED6134"/>
    <w:rsid w:val="00ED66E6"/>
    <w:rsid w:val="00ED7B3F"/>
    <w:rsid w:val="00EE1E1C"/>
    <w:rsid w:val="00EE296E"/>
    <w:rsid w:val="00EE5896"/>
    <w:rsid w:val="00EF2929"/>
    <w:rsid w:val="00EF3D53"/>
    <w:rsid w:val="00EF510E"/>
    <w:rsid w:val="00EF7A98"/>
    <w:rsid w:val="00F00A3D"/>
    <w:rsid w:val="00F00FC4"/>
    <w:rsid w:val="00F0135D"/>
    <w:rsid w:val="00F052B0"/>
    <w:rsid w:val="00F129DB"/>
    <w:rsid w:val="00F15B08"/>
    <w:rsid w:val="00F24535"/>
    <w:rsid w:val="00F259BE"/>
    <w:rsid w:val="00F34B60"/>
    <w:rsid w:val="00F419A0"/>
    <w:rsid w:val="00F44757"/>
    <w:rsid w:val="00F4483E"/>
    <w:rsid w:val="00F459A5"/>
    <w:rsid w:val="00F46792"/>
    <w:rsid w:val="00F50E77"/>
    <w:rsid w:val="00F5147F"/>
    <w:rsid w:val="00F53185"/>
    <w:rsid w:val="00F562F6"/>
    <w:rsid w:val="00F5759E"/>
    <w:rsid w:val="00F60045"/>
    <w:rsid w:val="00F60A03"/>
    <w:rsid w:val="00F625B4"/>
    <w:rsid w:val="00F62DBF"/>
    <w:rsid w:val="00F6370B"/>
    <w:rsid w:val="00F65563"/>
    <w:rsid w:val="00F722AB"/>
    <w:rsid w:val="00F72FD8"/>
    <w:rsid w:val="00F734DA"/>
    <w:rsid w:val="00F80D56"/>
    <w:rsid w:val="00F81B83"/>
    <w:rsid w:val="00F82D77"/>
    <w:rsid w:val="00F833DA"/>
    <w:rsid w:val="00F83682"/>
    <w:rsid w:val="00F836F7"/>
    <w:rsid w:val="00F9202C"/>
    <w:rsid w:val="00F92EE5"/>
    <w:rsid w:val="00F942F6"/>
    <w:rsid w:val="00F95714"/>
    <w:rsid w:val="00F96074"/>
    <w:rsid w:val="00FA04AD"/>
    <w:rsid w:val="00FA31BB"/>
    <w:rsid w:val="00FA528D"/>
    <w:rsid w:val="00FA52A9"/>
    <w:rsid w:val="00FA7F2F"/>
    <w:rsid w:val="00FB079F"/>
    <w:rsid w:val="00FB0E1C"/>
    <w:rsid w:val="00FB1206"/>
    <w:rsid w:val="00FB260F"/>
    <w:rsid w:val="00FB2F69"/>
    <w:rsid w:val="00FB388B"/>
    <w:rsid w:val="00FC490D"/>
    <w:rsid w:val="00FC4A82"/>
    <w:rsid w:val="00FC5BB6"/>
    <w:rsid w:val="00FC5ED5"/>
    <w:rsid w:val="00FD1D77"/>
    <w:rsid w:val="00FD5F4C"/>
    <w:rsid w:val="00FE335A"/>
    <w:rsid w:val="00FE3EBC"/>
    <w:rsid w:val="00FE758C"/>
    <w:rsid w:val="00FE7DBD"/>
    <w:rsid w:val="00FF003C"/>
    <w:rsid w:val="00FF06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CEC51"/>
  <w15:docId w15:val="{DBE74D8A-AE4D-420E-8E43-861175534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41911"/>
    <w:pPr>
      <w:spacing w:after="5"/>
      <w:ind w:left="154" w:hanging="10"/>
      <w:jc w:val="both"/>
    </w:pPr>
    <w:rPr>
      <w:rFonts w:ascii="Tahoma" w:eastAsia="Tahoma" w:hAnsi="Tahoma" w:cs="Tahoma"/>
      <w:color w:val="000000"/>
      <w:sz w:val="20"/>
    </w:rPr>
  </w:style>
  <w:style w:type="paragraph" w:styleId="Nagwek1">
    <w:name w:val="heading 1"/>
    <w:next w:val="Normalny"/>
    <w:link w:val="Nagwek1Znak"/>
    <w:unhideWhenUsed/>
    <w:qFormat/>
    <w:pPr>
      <w:keepNext/>
      <w:keepLines/>
      <w:spacing w:after="103"/>
      <w:ind w:left="353" w:hanging="10"/>
      <w:outlineLvl w:val="0"/>
    </w:pPr>
    <w:rPr>
      <w:rFonts w:ascii="Tahoma" w:eastAsia="Tahoma" w:hAnsi="Tahoma" w:cs="Tahoma"/>
      <w:b/>
      <w:color w:val="000000"/>
      <w:sz w:val="20"/>
    </w:rPr>
  </w:style>
  <w:style w:type="paragraph" w:styleId="Nagwek2">
    <w:name w:val="heading 2"/>
    <w:next w:val="Normalny"/>
    <w:link w:val="Nagwek2Znak"/>
    <w:unhideWhenUsed/>
    <w:qFormat/>
    <w:pPr>
      <w:keepNext/>
      <w:keepLines/>
      <w:spacing w:after="100"/>
      <w:ind w:left="154" w:hanging="10"/>
      <w:outlineLvl w:val="1"/>
    </w:pPr>
    <w:rPr>
      <w:rFonts w:ascii="Tahoma" w:eastAsia="Tahoma" w:hAnsi="Tahoma" w:cs="Tahoma"/>
      <w:b/>
      <w:color w:val="000000"/>
      <w:sz w:val="20"/>
      <w:u w:val="single" w:color="000000"/>
    </w:rPr>
  </w:style>
  <w:style w:type="paragraph" w:styleId="Nagwek3">
    <w:name w:val="heading 3"/>
    <w:next w:val="Normalny"/>
    <w:link w:val="Nagwek3Znak"/>
    <w:unhideWhenUsed/>
    <w:qFormat/>
    <w:pPr>
      <w:keepNext/>
      <w:keepLines/>
      <w:spacing w:after="5"/>
      <w:ind w:left="154" w:hanging="10"/>
      <w:jc w:val="both"/>
      <w:outlineLvl w:val="2"/>
    </w:pPr>
    <w:rPr>
      <w:rFonts w:ascii="Tahoma" w:eastAsia="Tahoma" w:hAnsi="Tahoma" w:cs="Tahoma"/>
      <w:color w:val="000000"/>
      <w:sz w:val="20"/>
    </w:rPr>
  </w:style>
  <w:style w:type="paragraph" w:styleId="Nagwek4">
    <w:name w:val="heading 4"/>
    <w:next w:val="Normalny"/>
    <w:link w:val="Nagwek4Znak"/>
    <w:unhideWhenUsed/>
    <w:qFormat/>
    <w:pPr>
      <w:keepNext/>
      <w:keepLines/>
      <w:spacing w:after="103"/>
      <w:ind w:left="353" w:hanging="10"/>
      <w:outlineLvl w:val="3"/>
    </w:pPr>
    <w:rPr>
      <w:rFonts w:ascii="Tahoma" w:eastAsia="Tahoma" w:hAnsi="Tahoma" w:cs="Tahoma"/>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Tahoma" w:eastAsia="Tahoma" w:hAnsi="Tahoma" w:cs="Tahoma"/>
      <w:b/>
      <w:color w:val="000000"/>
      <w:sz w:val="20"/>
      <w:u w:val="single" w:color="000000"/>
    </w:rPr>
  </w:style>
  <w:style w:type="character" w:customStyle="1" w:styleId="Nagwek1Znak">
    <w:name w:val="Nagłówek 1 Znak"/>
    <w:link w:val="Nagwek1"/>
    <w:rPr>
      <w:rFonts w:ascii="Tahoma" w:eastAsia="Tahoma" w:hAnsi="Tahoma" w:cs="Tahoma"/>
      <w:b/>
      <w:color w:val="000000"/>
      <w:sz w:val="20"/>
    </w:rPr>
  </w:style>
  <w:style w:type="character" w:customStyle="1" w:styleId="Nagwek3Znak">
    <w:name w:val="Nagłówek 3 Znak"/>
    <w:link w:val="Nagwek3"/>
    <w:rPr>
      <w:rFonts w:ascii="Tahoma" w:eastAsia="Tahoma" w:hAnsi="Tahoma" w:cs="Tahoma"/>
      <w:color w:val="000000"/>
      <w:sz w:val="20"/>
    </w:rPr>
  </w:style>
  <w:style w:type="character" w:customStyle="1" w:styleId="Nagwek4Znak">
    <w:name w:val="Nagłówek 4 Znak"/>
    <w:link w:val="Nagwek4"/>
    <w:rPr>
      <w:rFonts w:ascii="Tahoma" w:eastAsia="Tahoma" w:hAnsi="Tahoma" w:cs="Tahoma"/>
      <w:b/>
      <w:color w:val="000000"/>
      <w:sz w:val="20"/>
    </w:rPr>
  </w:style>
  <w:style w:type="paragraph" w:styleId="Spistreci1">
    <w:name w:val="toc 1"/>
    <w:hidden/>
    <w:uiPriority w:val="39"/>
    <w:pPr>
      <w:spacing w:after="114"/>
      <w:ind w:left="169" w:right="15" w:hanging="10"/>
    </w:pPr>
    <w:rPr>
      <w:rFonts w:ascii="Calibri" w:eastAsia="Calibri" w:hAnsi="Calibri" w:cs="Calibri"/>
      <w:color w:val="000000"/>
    </w:rPr>
  </w:style>
  <w:style w:type="paragraph" w:styleId="Spistreci2">
    <w:name w:val="toc 2"/>
    <w:hidden/>
    <w:uiPriority w:val="39"/>
    <w:pPr>
      <w:spacing w:after="111"/>
      <w:ind w:left="375" w:right="40" w:hanging="10"/>
      <w:jc w:val="both"/>
    </w:pPr>
    <w:rPr>
      <w:rFonts w:ascii="Tahoma" w:eastAsia="Tahoma" w:hAnsi="Tahoma" w:cs="Tahoma"/>
      <w:color w:val="000000"/>
      <w:sz w:val="20"/>
    </w:rPr>
  </w:style>
  <w:style w:type="paragraph" w:styleId="Spistreci3">
    <w:name w:val="toc 3"/>
    <w:hidden/>
    <w:uiPriority w:val="39"/>
    <w:pPr>
      <w:spacing w:after="111"/>
      <w:ind w:left="608" w:right="40" w:hanging="10"/>
      <w:jc w:val="both"/>
    </w:pPr>
    <w:rPr>
      <w:rFonts w:ascii="Tahoma" w:eastAsia="Tahoma" w:hAnsi="Tahoma" w:cs="Tahoma"/>
      <w:color w:val="000000"/>
      <w:sz w:val="20"/>
    </w:rPr>
  </w:style>
  <w:style w:type="paragraph" w:styleId="Spistreci4">
    <w:name w:val="toc 4"/>
    <w:hidden/>
    <w:uiPriority w:val="39"/>
    <w:pPr>
      <w:spacing w:after="111"/>
      <w:ind w:left="608" w:right="40" w:hanging="10"/>
      <w:jc w:val="both"/>
    </w:pPr>
    <w:rPr>
      <w:rFonts w:ascii="Tahoma" w:eastAsia="Tahoma" w:hAnsi="Tahoma" w:cs="Tahoma"/>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ipercze">
    <w:name w:val="Hyperlink"/>
    <w:basedOn w:val="Domylnaczcionkaakapitu"/>
    <w:uiPriority w:val="99"/>
    <w:unhideWhenUsed/>
    <w:rsid w:val="00BF57A6"/>
    <w:rPr>
      <w:color w:val="0563C1" w:themeColor="hyperlink"/>
      <w:u w:val="single"/>
    </w:rPr>
  </w:style>
  <w:style w:type="character" w:styleId="Odwoaniedokomentarza">
    <w:name w:val="annotation reference"/>
    <w:basedOn w:val="Domylnaczcionkaakapitu"/>
    <w:uiPriority w:val="99"/>
    <w:semiHidden/>
    <w:unhideWhenUsed/>
    <w:rsid w:val="006B269A"/>
    <w:rPr>
      <w:sz w:val="16"/>
      <w:szCs w:val="16"/>
    </w:rPr>
  </w:style>
  <w:style w:type="paragraph" w:styleId="Tekstkomentarza">
    <w:name w:val="annotation text"/>
    <w:basedOn w:val="Normalny"/>
    <w:link w:val="TekstkomentarzaZnak"/>
    <w:uiPriority w:val="99"/>
    <w:unhideWhenUsed/>
    <w:rsid w:val="006B269A"/>
    <w:pPr>
      <w:spacing w:line="240" w:lineRule="auto"/>
    </w:pPr>
    <w:rPr>
      <w:szCs w:val="20"/>
    </w:rPr>
  </w:style>
  <w:style w:type="character" w:customStyle="1" w:styleId="TekstkomentarzaZnak">
    <w:name w:val="Tekst komentarza Znak"/>
    <w:basedOn w:val="Domylnaczcionkaakapitu"/>
    <w:link w:val="Tekstkomentarza"/>
    <w:uiPriority w:val="99"/>
    <w:rsid w:val="006B269A"/>
    <w:rPr>
      <w:rFonts w:ascii="Tahoma" w:eastAsia="Tahoma" w:hAnsi="Tahoma" w:cs="Tahoma"/>
      <w:color w:val="000000"/>
      <w:sz w:val="20"/>
      <w:szCs w:val="20"/>
    </w:rPr>
  </w:style>
  <w:style w:type="paragraph" w:styleId="Tematkomentarza">
    <w:name w:val="annotation subject"/>
    <w:basedOn w:val="Tekstkomentarza"/>
    <w:next w:val="Tekstkomentarza"/>
    <w:link w:val="TematkomentarzaZnak"/>
    <w:uiPriority w:val="99"/>
    <w:semiHidden/>
    <w:unhideWhenUsed/>
    <w:rsid w:val="006B269A"/>
    <w:rPr>
      <w:b/>
      <w:bCs/>
    </w:rPr>
  </w:style>
  <w:style w:type="character" w:customStyle="1" w:styleId="TematkomentarzaZnak">
    <w:name w:val="Temat komentarza Znak"/>
    <w:basedOn w:val="TekstkomentarzaZnak"/>
    <w:link w:val="Tematkomentarza"/>
    <w:uiPriority w:val="99"/>
    <w:semiHidden/>
    <w:rsid w:val="006B269A"/>
    <w:rPr>
      <w:rFonts w:ascii="Tahoma" w:eastAsia="Tahoma" w:hAnsi="Tahoma" w:cs="Tahoma"/>
      <w:b/>
      <w:bCs/>
      <w:color w:val="000000"/>
      <w:sz w:val="20"/>
      <w:szCs w:val="20"/>
    </w:rPr>
  </w:style>
  <w:style w:type="paragraph" w:styleId="Tekstdymka">
    <w:name w:val="Balloon Text"/>
    <w:basedOn w:val="Normalny"/>
    <w:link w:val="TekstdymkaZnak"/>
    <w:uiPriority w:val="99"/>
    <w:semiHidden/>
    <w:unhideWhenUsed/>
    <w:rsid w:val="006B269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B269A"/>
    <w:rPr>
      <w:rFonts w:ascii="Segoe UI" w:eastAsia="Tahoma" w:hAnsi="Segoe UI" w:cs="Segoe UI"/>
      <w:color w:val="000000"/>
      <w:sz w:val="18"/>
      <w:szCs w:val="18"/>
    </w:rPr>
  </w:style>
  <w:style w:type="table" w:styleId="Tabela-Siatka">
    <w:name w:val="Table Grid"/>
    <w:basedOn w:val="Standardowy"/>
    <w:uiPriority w:val="39"/>
    <w:rsid w:val="00D91C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F46792"/>
    <w:pPr>
      <w:ind w:left="720"/>
      <w:contextualSpacing/>
    </w:pPr>
  </w:style>
  <w:style w:type="paragraph" w:styleId="Tekstprzypisukocowego">
    <w:name w:val="endnote text"/>
    <w:basedOn w:val="Normalny"/>
    <w:link w:val="TekstprzypisukocowegoZnak"/>
    <w:uiPriority w:val="99"/>
    <w:semiHidden/>
    <w:unhideWhenUsed/>
    <w:rsid w:val="004A5D6A"/>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4A5D6A"/>
    <w:rPr>
      <w:rFonts w:ascii="Tahoma" w:eastAsia="Tahoma" w:hAnsi="Tahoma" w:cs="Tahoma"/>
      <w:color w:val="000000"/>
      <w:sz w:val="20"/>
      <w:szCs w:val="20"/>
    </w:rPr>
  </w:style>
  <w:style w:type="character" w:styleId="Odwoanieprzypisukocowego">
    <w:name w:val="endnote reference"/>
    <w:basedOn w:val="Domylnaczcionkaakapitu"/>
    <w:uiPriority w:val="99"/>
    <w:semiHidden/>
    <w:unhideWhenUsed/>
    <w:rsid w:val="004A5D6A"/>
    <w:rPr>
      <w:vertAlign w:val="superscript"/>
    </w:rPr>
  </w:style>
  <w:style w:type="paragraph" w:styleId="Nagwek">
    <w:name w:val="header"/>
    <w:basedOn w:val="Normalny"/>
    <w:link w:val="NagwekZnak"/>
    <w:uiPriority w:val="99"/>
    <w:unhideWhenUsed/>
    <w:rsid w:val="00A87F3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87F38"/>
    <w:rPr>
      <w:rFonts w:ascii="Tahoma" w:eastAsia="Tahoma" w:hAnsi="Tahoma" w:cs="Tahoma"/>
      <w:color w:val="000000"/>
      <w:sz w:val="20"/>
    </w:rPr>
  </w:style>
  <w:style w:type="paragraph" w:styleId="Tekstprzypisudolnego">
    <w:name w:val="footnote text"/>
    <w:basedOn w:val="Normalny"/>
    <w:link w:val="TekstprzypisudolnegoZnak"/>
    <w:unhideWhenUsed/>
    <w:rsid w:val="00416CDB"/>
    <w:pPr>
      <w:spacing w:after="0" w:line="240" w:lineRule="auto"/>
    </w:pPr>
    <w:rPr>
      <w:szCs w:val="20"/>
    </w:rPr>
  </w:style>
  <w:style w:type="character" w:customStyle="1" w:styleId="TekstprzypisudolnegoZnak">
    <w:name w:val="Tekst przypisu dolnego Znak"/>
    <w:basedOn w:val="Domylnaczcionkaakapitu"/>
    <w:link w:val="Tekstprzypisudolnego"/>
    <w:rsid w:val="00416CDB"/>
    <w:rPr>
      <w:rFonts w:ascii="Tahoma" w:eastAsia="Tahoma" w:hAnsi="Tahoma" w:cs="Tahoma"/>
      <w:color w:val="000000"/>
      <w:sz w:val="20"/>
      <w:szCs w:val="20"/>
    </w:rPr>
  </w:style>
  <w:style w:type="character" w:styleId="Odwoanieprzypisudolnego">
    <w:name w:val="footnote reference"/>
    <w:basedOn w:val="Domylnaczcionkaakapitu"/>
    <w:uiPriority w:val="99"/>
    <w:semiHidden/>
    <w:unhideWhenUsed/>
    <w:rsid w:val="00416CDB"/>
    <w:rPr>
      <w:vertAlign w:val="superscript"/>
    </w:rPr>
  </w:style>
  <w:style w:type="paragraph" w:styleId="Stopka">
    <w:name w:val="footer"/>
    <w:basedOn w:val="Normalny"/>
    <w:link w:val="StopkaZnak"/>
    <w:uiPriority w:val="99"/>
    <w:unhideWhenUsed/>
    <w:rsid w:val="006472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4721B"/>
    <w:rPr>
      <w:rFonts w:ascii="Tahoma" w:eastAsia="Tahoma" w:hAnsi="Tahoma" w:cs="Tahoma"/>
      <w:color w:val="000000"/>
      <w:sz w:val="20"/>
    </w:rPr>
  </w:style>
  <w:style w:type="paragraph" w:styleId="Poprawka">
    <w:name w:val="Revision"/>
    <w:hidden/>
    <w:uiPriority w:val="99"/>
    <w:semiHidden/>
    <w:rsid w:val="00780F88"/>
    <w:pPr>
      <w:spacing w:after="0" w:line="240" w:lineRule="auto"/>
    </w:pPr>
    <w:rPr>
      <w:rFonts w:ascii="Tahoma" w:eastAsia="Tahoma" w:hAnsi="Tahoma" w:cs="Tahoma"/>
      <w:color w:val="000000"/>
      <w:sz w:val="20"/>
    </w:rPr>
  </w:style>
  <w:style w:type="paragraph" w:customStyle="1" w:styleId="Domynie">
    <w:name w:val="Domy徑nie"/>
    <w:rsid w:val="00A002ED"/>
    <w:pPr>
      <w:widowControl w:val="0"/>
      <w:suppressAutoHyphens/>
      <w:spacing w:after="0" w:line="240" w:lineRule="auto"/>
    </w:pPr>
    <w:rPr>
      <w:rFonts w:ascii="Garamond" w:eastAsia="Arial" w:hAnsi="Garamond" w:cs="Garamond"/>
      <w:kern w:val="1"/>
      <w:sz w:val="24"/>
      <w:szCs w:val="24"/>
      <w:lang w:eastAsia="hi-IN" w:bidi="hi-IN"/>
    </w:rPr>
  </w:style>
  <w:style w:type="character" w:customStyle="1" w:styleId="Absatz-Standardschriftart">
    <w:name w:val="Absatz-Standardschriftart"/>
    <w:rsid w:val="00A002ED"/>
  </w:style>
  <w:style w:type="character" w:customStyle="1" w:styleId="WW-Absatz-Standardschriftart">
    <w:name w:val="WW-Absatz-Standardschriftart"/>
    <w:rsid w:val="00A002ED"/>
  </w:style>
  <w:style w:type="character" w:customStyle="1" w:styleId="WW-Absatz-Standardschriftart1">
    <w:name w:val="WW-Absatz-Standardschriftart1"/>
    <w:rsid w:val="00A002ED"/>
  </w:style>
  <w:style w:type="character" w:customStyle="1" w:styleId="WW-Absatz-Standardschriftart11">
    <w:name w:val="WW-Absatz-Standardschriftart11"/>
    <w:rsid w:val="00A002ED"/>
  </w:style>
  <w:style w:type="character" w:customStyle="1" w:styleId="WW-Absatz-Standardschriftart111">
    <w:name w:val="WW-Absatz-Standardschriftart111"/>
    <w:rsid w:val="00A002ED"/>
  </w:style>
  <w:style w:type="character" w:customStyle="1" w:styleId="WW-Absatz-Standardschriftart1111">
    <w:name w:val="WW-Absatz-Standardschriftart1111"/>
    <w:rsid w:val="00A002ED"/>
  </w:style>
  <w:style w:type="character" w:customStyle="1" w:styleId="WW-Absatz-Standardschriftart11111">
    <w:name w:val="WW-Absatz-Standardschriftart11111"/>
    <w:rsid w:val="00A002ED"/>
  </w:style>
  <w:style w:type="character" w:customStyle="1" w:styleId="WW-Absatz-Standardschriftart111111">
    <w:name w:val="WW-Absatz-Standardschriftart111111"/>
    <w:rsid w:val="00A002ED"/>
  </w:style>
  <w:style w:type="character" w:customStyle="1" w:styleId="WW-Absatz-Standardschriftart1111111">
    <w:name w:val="WW-Absatz-Standardschriftart1111111"/>
    <w:rsid w:val="00A002ED"/>
  </w:style>
  <w:style w:type="character" w:customStyle="1" w:styleId="WW-Absatz-Standardschriftart11111111">
    <w:name w:val="WW-Absatz-Standardschriftart11111111"/>
    <w:rsid w:val="00A002ED"/>
  </w:style>
  <w:style w:type="character" w:customStyle="1" w:styleId="WW8Num2z0">
    <w:name w:val="WW8Num2z0"/>
    <w:rsid w:val="00A002ED"/>
    <w:rPr>
      <w:rFonts w:ascii="Times New Roman" w:hAnsi="Times New Roman" w:cs="Times New Roman"/>
    </w:rPr>
  </w:style>
  <w:style w:type="character" w:customStyle="1" w:styleId="WW8Num2z1">
    <w:name w:val="WW8Num2z1"/>
    <w:rsid w:val="00A002ED"/>
    <w:rPr>
      <w:rFonts w:ascii="Courier New" w:hAnsi="Courier New"/>
    </w:rPr>
  </w:style>
  <w:style w:type="character" w:customStyle="1" w:styleId="WW8Num2z2">
    <w:name w:val="WW8Num2z2"/>
    <w:rsid w:val="00A002ED"/>
    <w:rPr>
      <w:rFonts w:ascii="Wingdings" w:hAnsi="Wingdings"/>
    </w:rPr>
  </w:style>
  <w:style w:type="character" w:customStyle="1" w:styleId="WW8Num2z3">
    <w:name w:val="WW8Num2z3"/>
    <w:rsid w:val="00A002ED"/>
    <w:rPr>
      <w:rFonts w:ascii="Symbol" w:hAnsi="Symbol"/>
    </w:rPr>
  </w:style>
  <w:style w:type="character" w:customStyle="1" w:styleId="WW-Absatz-Standardschriftart111111111">
    <w:name w:val="WW-Absatz-Standardschriftart111111111"/>
    <w:rsid w:val="00A002ED"/>
  </w:style>
  <w:style w:type="character" w:customStyle="1" w:styleId="WW-Absatz-Standardschriftart1111111111">
    <w:name w:val="WW-Absatz-Standardschriftart1111111111"/>
    <w:rsid w:val="00A002ED"/>
  </w:style>
  <w:style w:type="character" w:customStyle="1" w:styleId="WW-Absatz-Standardschriftart11111111111">
    <w:name w:val="WW-Absatz-Standardschriftart11111111111"/>
    <w:rsid w:val="00A002ED"/>
  </w:style>
  <w:style w:type="character" w:customStyle="1" w:styleId="WW-Absatz-Standardschriftart111111111111">
    <w:name w:val="WW-Absatz-Standardschriftart111111111111"/>
    <w:rsid w:val="00A002ED"/>
  </w:style>
  <w:style w:type="character" w:customStyle="1" w:styleId="WW-Absatz-Standardschriftart1111111111111">
    <w:name w:val="WW-Absatz-Standardschriftart1111111111111"/>
    <w:rsid w:val="00A002ED"/>
  </w:style>
  <w:style w:type="character" w:customStyle="1" w:styleId="Domylnaczcionkaakapitu1">
    <w:name w:val="Domyślna czcionka akapitu1"/>
    <w:rsid w:val="00A002ED"/>
  </w:style>
  <w:style w:type="character" w:styleId="Pogrubienie">
    <w:name w:val="Strong"/>
    <w:uiPriority w:val="22"/>
    <w:qFormat/>
    <w:rsid w:val="00A002ED"/>
    <w:rPr>
      <w:b/>
      <w:bCs/>
    </w:rPr>
  </w:style>
  <w:style w:type="paragraph" w:customStyle="1" w:styleId="Nagwek10">
    <w:name w:val="Nagłówek1"/>
    <w:basedOn w:val="Normalny"/>
    <w:next w:val="Tekstpodstawowy"/>
    <w:rsid w:val="00A002ED"/>
    <w:pPr>
      <w:keepNext/>
      <w:suppressAutoHyphens/>
      <w:spacing w:before="240" w:after="120" w:line="240" w:lineRule="auto"/>
      <w:ind w:left="0" w:firstLine="0"/>
      <w:jc w:val="left"/>
    </w:pPr>
    <w:rPr>
      <w:rFonts w:ascii="Arial" w:eastAsia="MS Mincho" w:hAnsi="Arial"/>
      <w:color w:val="auto"/>
      <w:sz w:val="28"/>
      <w:szCs w:val="28"/>
      <w:lang w:eastAsia="ar-SA"/>
    </w:rPr>
  </w:style>
  <w:style w:type="paragraph" w:styleId="Tekstpodstawowy">
    <w:name w:val="Body Text"/>
    <w:basedOn w:val="Normalny"/>
    <w:link w:val="TekstpodstawowyZnak"/>
    <w:rsid w:val="00A002ED"/>
    <w:pPr>
      <w:suppressAutoHyphens/>
      <w:spacing w:after="120" w:line="240" w:lineRule="auto"/>
      <w:ind w:left="0" w:firstLine="0"/>
      <w:jc w:val="left"/>
    </w:pPr>
    <w:rPr>
      <w:rFonts w:ascii="Times New Roman" w:eastAsia="Times New Roman" w:hAnsi="Times New Roman" w:cs="Times New Roman"/>
      <w:color w:val="auto"/>
      <w:sz w:val="24"/>
      <w:szCs w:val="24"/>
      <w:lang w:eastAsia="ar-SA"/>
    </w:rPr>
  </w:style>
  <w:style w:type="character" w:customStyle="1" w:styleId="TekstpodstawowyZnak">
    <w:name w:val="Tekst podstawowy Znak"/>
    <w:basedOn w:val="Domylnaczcionkaakapitu"/>
    <w:link w:val="Tekstpodstawowy"/>
    <w:rsid w:val="00A002ED"/>
    <w:rPr>
      <w:rFonts w:ascii="Times New Roman" w:eastAsia="Times New Roman" w:hAnsi="Times New Roman" w:cs="Times New Roman"/>
      <w:sz w:val="24"/>
      <w:szCs w:val="24"/>
      <w:lang w:eastAsia="ar-SA"/>
    </w:rPr>
  </w:style>
  <w:style w:type="paragraph" w:styleId="Lista">
    <w:name w:val="List"/>
    <w:basedOn w:val="Tekstpodstawowy"/>
    <w:rsid w:val="00A002ED"/>
    <w:rPr>
      <w:rFonts w:cs="Tahoma"/>
    </w:rPr>
  </w:style>
  <w:style w:type="paragraph" w:customStyle="1" w:styleId="Podpis1">
    <w:name w:val="Podpis1"/>
    <w:basedOn w:val="Normalny"/>
    <w:rsid w:val="00A002ED"/>
    <w:pPr>
      <w:suppressLineNumbers/>
      <w:suppressAutoHyphens/>
      <w:spacing w:before="120" w:after="120" w:line="240" w:lineRule="auto"/>
      <w:ind w:left="0" w:firstLine="0"/>
      <w:jc w:val="left"/>
    </w:pPr>
    <w:rPr>
      <w:rFonts w:ascii="Times New Roman" w:eastAsia="Times New Roman" w:hAnsi="Times New Roman"/>
      <w:i/>
      <w:iCs/>
      <w:color w:val="auto"/>
      <w:sz w:val="24"/>
      <w:szCs w:val="24"/>
      <w:lang w:eastAsia="ar-SA"/>
    </w:rPr>
  </w:style>
  <w:style w:type="paragraph" w:customStyle="1" w:styleId="Indeks">
    <w:name w:val="Indeks"/>
    <w:basedOn w:val="Normalny"/>
    <w:rsid w:val="00A002ED"/>
    <w:pPr>
      <w:suppressLineNumbers/>
      <w:suppressAutoHyphens/>
      <w:spacing w:after="0" w:line="240" w:lineRule="auto"/>
      <w:ind w:left="0" w:firstLine="0"/>
      <w:jc w:val="left"/>
    </w:pPr>
    <w:rPr>
      <w:rFonts w:ascii="Times New Roman" w:eastAsia="Times New Roman" w:hAnsi="Times New Roman"/>
      <w:color w:val="auto"/>
      <w:sz w:val="24"/>
      <w:szCs w:val="24"/>
      <w:lang w:eastAsia="ar-SA"/>
    </w:rPr>
  </w:style>
  <w:style w:type="paragraph" w:styleId="NormalnyWeb">
    <w:name w:val="Normal (Web)"/>
    <w:basedOn w:val="Normalny"/>
    <w:uiPriority w:val="99"/>
    <w:rsid w:val="00A002ED"/>
    <w:pPr>
      <w:suppressAutoHyphens/>
      <w:spacing w:before="100" w:after="119" w:line="240" w:lineRule="auto"/>
      <w:ind w:left="0" w:firstLine="0"/>
      <w:jc w:val="left"/>
    </w:pPr>
    <w:rPr>
      <w:rFonts w:ascii="Times New Roman" w:eastAsia="Times New Roman" w:hAnsi="Times New Roman" w:cs="Times New Roman"/>
      <w:color w:val="auto"/>
      <w:sz w:val="24"/>
      <w:szCs w:val="24"/>
      <w:lang w:eastAsia="ar-SA"/>
    </w:rPr>
  </w:style>
  <w:style w:type="paragraph" w:customStyle="1" w:styleId="Znak">
    <w:name w:val="Znak"/>
    <w:basedOn w:val="Normalny"/>
    <w:rsid w:val="00A002ED"/>
    <w:pPr>
      <w:suppressAutoHyphens/>
      <w:spacing w:after="0" w:line="240" w:lineRule="auto"/>
      <w:ind w:left="0" w:firstLine="0"/>
      <w:jc w:val="left"/>
    </w:pPr>
    <w:rPr>
      <w:rFonts w:ascii="Arial" w:eastAsia="Times New Roman" w:hAnsi="Arial" w:cs="Arial"/>
      <w:color w:val="auto"/>
      <w:sz w:val="24"/>
      <w:szCs w:val="24"/>
      <w:lang w:eastAsia="ar-SA"/>
    </w:rPr>
  </w:style>
  <w:style w:type="paragraph" w:customStyle="1" w:styleId="Zawartotabeli">
    <w:name w:val="Zawartość tabeli"/>
    <w:basedOn w:val="Normalny"/>
    <w:rsid w:val="00A002ED"/>
    <w:pPr>
      <w:suppressLineNumbers/>
      <w:suppressAutoHyphens/>
      <w:spacing w:after="0" w:line="240" w:lineRule="auto"/>
      <w:ind w:left="0" w:firstLine="0"/>
      <w:jc w:val="left"/>
    </w:pPr>
    <w:rPr>
      <w:rFonts w:ascii="Times New Roman" w:eastAsia="Times New Roman" w:hAnsi="Times New Roman" w:cs="Times New Roman"/>
      <w:color w:val="auto"/>
      <w:sz w:val="24"/>
      <w:szCs w:val="24"/>
      <w:lang w:eastAsia="ar-SA"/>
    </w:rPr>
  </w:style>
  <w:style w:type="paragraph" w:customStyle="1" w:styleId="Nagwektabeli">
    <w:name w:val="Nagłówek tabeli"/>
    <w:basedOn w:val="Zawartotabeli"/>
    <w:rsid w:val="00A002ED"/>
    <w:pPr>
      <w:jc w:val="center"/>
    </w:pPr>
    <w:rPr>
      <w:b/>
      <w:bCs/>
    </w:rPr>
  </w:style>
  <w:style w:type="paragraph" w:customStyle="1" w:styleId="ListParagraph1">
    <w:name w:val="List Paragraph1"/>
    <w:basedOn w:val="Normalny"/>
    <w:rsid w:val="00A002ED"/>
    <w:pPr>
      <w:suppressAutoHyphens/>
      <w:spacing w:after="0" w:line="240" w:lineRule="auto"/>
      <w:ind w:left="720" w:firstLine="0"/>
      <w:jc w:val="left"/>
    </w:pPr>
    <w:rPr>
      <w:rFonts w:ascii="Times New Roman" w:eastAsia="Times New Roman" w:hAnsi="Times New Roman" w:cs="Times New Roman"/>
      <w:color w:val="auto"/>
      <w:sz w:val="24"/>
      <w:szCs w:val="24"/>
      <w:lang w:eastAsia="ar-SA"/>
    </w:rPr>
  </w:style>
  <w:style w:type="paragraph" w:styleId="Podtytu">
    <w:name w:val="Subtitle"/>
    <w:basedOn w:val="Normalny"/>
    <w:link w:val="PodtytuZnak"/>
    <w:qFormat/>
    <w:rsid w:val="00A002ED"/>
    <w:pPr>
      <w:spacing w:after="0" w:line="240" w:lineRule="auto"/>
      <w:ind w:left="0" w:firstLine="0"/>
      <w:jc w:val="left"/>
    </w:pPr>
    <w:rPr>
      <w:rFonts w:ascii="Arial" w:eastAsia="Times New Roman" w:hAnsi="Arial" w:cs="Arial"/>
      <w:b/>
      <w:bCs/>
      <w:color w:val="auto"/>
      <w:sz w:val="22"/>
      <w:szCs w:val="24"/>
    </w:rPr>
  </w:style>
  <w:style w:type="character" w:customStyle="1" w:styleId="PodtytuZnak">
    <w:name w:val="Podtytuł Znak"/>
    <w:basedOn w:val="Domylnaczcionkaakapitu"/>
    <w:link w:val="Podtytu"/>
    <w:rsid w:val="00A002ED"/>
    <w:rPr>
      <w:rFonts w:ascii="Arial" w:eastAsia="Times New Roman" w:hAnsi="Arial" w:cs="Arial"/>
      <w:b/>
      <w:bCs/>
      <w:szCs w:val="24"/>
    </w:rPr>
  </w:style>
  <w:style w:type="character" w:customStyle="1" w:styleId="czeindeksu">
    <w:name w:val="Łącze indeksu"/>
    <w:rsid w:val="00083F1E"/>
  </w:style>
  <w:style w:type="paragraph" w:customStyle="1" w:styleId="ZnakZnakZnakZnak">
    <w:name w:val="Znak Znak Znak Znak"/>
    <w:basedOn w:val="Normalny"/>
    <w:rsid w:val="002B7E1C"/>
    <w:pPr>
      <w:spacing w:after="0" w:line="240" w:lineRule="auto"/>
      <w:ind w:left="0" w:firstLine="0"/>
      <w:jc w:val="left"/>
    </w:pPr>
    <w:rPr>
      <w:rFonts w:ascii="Times New Roman" w:eastAsia="Times New Roman" w:hAnsi="Times New Roman" w:cs="Times New Roman"/>
      <w:color w:val="auto"/>
      <w:sz w:val="24"/>
      <w:szCs w:val="24"/>
    </w:rPr>
  </w:style>
  <w:style w:type="paragraph" w:customStyle="1" w:styleId="Akapitzlist1">
    <w:name w:val="Akapit z listą1"/>
    <w:basedOn w:val="Normalny"/>
    <w:rsid w:val="002B7E1C"/>
    <w:pPr>
      <w:suppressAutoHyphens/>
      <w:spacing w:after="0" w:line="240" w:lineRule="auto"/>
      <w:ind w:left="720" w:firstLine="0"/>
      <w:contextualSpacing/>
      <w:jc w:val="left"/>
    </w:pPr>
    <w:rPr>
      <w:rFonts w:ascii="Times New Roman" w:eastAsia="Times New Roman" w:hAnsi="Times New Roman" w:cs="Times New Roman"/>
      <w:color w:val="auto"/>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512591">
      <w:bodyDiv w:val="1"/>
      <w:marLeft w:val="0"/>
      <w:marRight w:val="0"/>
      <w:marTop w:val="0"/>
      <w:marBottom w:val="0"/>
      <w:divBdr>
        <w:top w:val="none" w:sz="0" w:space="0" w:color="auto"/>
        <w:left w:val="none" w:sz="0" w:space="0" w:color="auto"/>
        <w:bottom w:val="none" w:sz="0" w:space="0" w:color="auto"/>
        <w:right w:val="none" w:sz="0" w:space="0" w:color="auto"/>
      </w:divBdr>
    </w:div>
    <w:div w:id="118227962">
      <w:bodyDiv w:val="1"/>
      <w:marLeft w:val="0"/>
      <w:marRight w:val="0"/>
      <w:marTop w:val="0"/>
      <w:marBottom w:val="0"/>
      <w:divBdr>
        <w:top w:val="none" w:sz="0" w:space="0" w:color="auto"/>
        <w:left w:val="none" w:sz="0" w:space="0" w:color="auto"/>
        <w:bottom w:val="none" w:sz="0" w:space="0" w:color="auto"/>
        <w:right w:val="none" w:sz="0" w:space="0" w:color="auto"/>
      </w:divBdr>
    </w:div>
    <w:div w:id="189685698">
      <w:bodyDiv w:val="1"/>
      <w:marLeft w:val="0"/>
      <w:marRight w:val="0"/>
      <w:marTop w:val="0"/>
      <w:marBottom w:val="0"/>
      <w:divBdr>
        <w:top w:val="none" w:sz="0" w:space="0" w:color="auto"/>
        <w:left w:val="none" w:sz="0" w:space="0" w:color="auto"/>
        <w:bottom w:val="none" w:sz="0" w:space="0" w:color="auto"/>
        <w:right w:val="none" w:sz="0" w:space="0" w:color="auto"/>
      </w:divBdr>
    </w:div>
    <w:div w:id="262110721">
      <w:bodyDiv w:val="1"/>
      <w:marLeft w:val="0"/>
      <w:marRight w:val="0"/>
      <w:marTop w:val="0"/>
      <w:marBottom w:val="0"/>
      <w:divBdr>
        <w:top w:val="none" w:sz="0" w:space="0" w:color="auto"/>
        <w:left w:val="none" w:sz="0" w:space="0" w:color="auto"/>
        <w:bottom w:val="none" w:sz="0" w:space="0" w:color="auto"/>
        <w:right w:val="none" w:sz="0" w:space="0" w:color="auto"/>
      </w:divBdr>
    </w:div>
    <w:div w:id="372197528">
      <w:bodyDiv w:val="1"/>
      <w:marLeft w:val="0"/>
      <w:marRight w:val="0"/>
      <w:marTop w:val="0"/>
      <w:marBottom w:val="0"/>
      <w:divBdr>
        <w:top w:val="none" w:sz="0" w:space="0" w:color="auto"/>
        <w:left w:val="none" w:sz="0" w:space="0" w:color="auto"/>
        <w:bottom w:val="none" w:sz="0" w:space="0" w:color="auto"/>
        <w:right w:val="none" w:sz="0" w:space="0" w:color="auto"/>
      </w:divBdr>
    </w:div>
    <w:div w:id="546450007">
      <w:bodyDiv w:val="1"/>
      <w:marLeft w:val="0"/>
      <w:marRight w:val="0"/>
      <w:marTop w:val="0"/>
      <w:marBottom w:val="0"/>
      <w:divBdr>
        <w:top w:val="none" w:sz="0" w:space="0" w:color="auto"/>
        <w:left w:val="none" w:sz="0" w:space="0" w:color="auto"/>
        <w:bottom w:val="none" w:sz="0" w:space="0" w:color="auto"/>
        <w:right w:val="none" w:sz="0" w:space="0" w:color="auto"/>
      </w:divBdr>
    </w:div>
    <w:div w:id="610551493">
      <w:bodyDiv w:val="1"/>
      <w:marLeft w:val="0"/>
      <w:marRight w:val="0"/>
      <w:marTop w:val="0"/>
      <w:marBottom w:val="0"/>
      <w:divBdr>
        <w:top w:val="none" w:sz="0" w:space="0" w:color="auto"/>
        <w:left w:val="none" w:sz="0" w:space="0" w:color="auto"/>
        <w:bottom w:val="none" w:sz="0" w:space="0" w:color="auto"/>
        <w:right w:val="none" w:sz="0" w:space="0" w:color="auto"/>
      </w:divBdr>
    </w:div>
    <w:div w:id="820005755">
      <w:bodyDiv w:val="1"/>
      <w:marLeft w:val="0"/>
      <w:marRight w:val="0"/>
      <w:marTop w:val="0"/>
      <w:marBottom w:val="0"/>
      <w:divBdr>
        <w:top w:val="none" w:sz="0" w:space="0" w:color="auto"/>
        <w:left w:val="none" w:sz="0" w:space="0" w:color="auto"/>
        <w:bottom w:val="none" w:sz="0" w:space="0" w:color="auto"/>
        <w:right w:val="none" w:sz="0" w:space="0" w:color="auto"/>
      </w:divBdr>
    </w:div>
    <w:div w:id="1334987525">
      <w:bodyDiv w:val="1"/>
      <w:marLeft w:val="0"/>
      <w:marRight w:val="0"/>
      <w:marTop w:val="0"/>
      <w:marBottom w:val="0"/>
      <w:divBdr>
        <w:top w:val="none" w:sz="0" w:space="0" w:color="auto"/>
        <w:left w:val="none" w:sz="0" w:space="0" w:color="auto"/>
        <w:bottom w:val="none" w:sz="0" w:space="0" w:color="auto"/>
        <w:right w:val="none" w:sz="0" w:space="0" w:color="auto"/>
      </w:divBdr>
    </w:div>
    <w:div w:id="1350257820">
      <w:bodyDiv w:val="1"/>
      <w:marLeft w:val="0"/>
      <w:marRight w:val="0"/>
      <w:marTop w:val="0"/>
      <w:marBottom w:val="0"/>
      <w:divBdr>
        <w:top w:val="none" w:sz="0" w:space="0" w:color="auto"/>
        <w:left w:val="none" w:sz="0" w:space="0" w:color="auto"/>
        <w:bottom w:val="none" w:sz="0" w:space="0" w:color="auto"/>
        <w:right w:val="none" w:sz="0" w:space="0" w:color="auto"/>
      </w:divBdr>
      <w:divsChild>
        <w:div w:id="1650287451">
          <w:marLeft w:val="0"/>
          <w:marRight w:val="0"/>
          <w:marTop w:val="0"/>
          <w:marBottom w:val="0"/>
          <w:divBdr>
            <w:top w:val="none" w:sz="0" w:space="0" w:color="auto"/>
            <w:left w:val="none" w:sz="0" w:space="0" w:color="auto"/>
            <w:bottom w:val="none" w:sz="0" w:space="0" w:color="auto"/>
            <w:right w:val="none" w:sz="0" w:space="0" w:color="auto"/>
          </w:divBdr>
          <w:divsChild>
            <w:div w:id="1038435499">
              <w:marLeft w:val="0"/>
              <w:marRight w:val="0"/>
              <w:marTop w:val="0"/>
              <w:marBottom w:val="0"/>
              <w:divBdr>
                <w:top w:val="none" w:sz="0" w:space="0" w:color="auto"/>
                <w:left w:val="none" w:sz="0" w:space="0" w:color="auto"/>
                <w:bottom w:val="none" w:sz="0" w:space="0" w:color="auto"/>
                <w:right w:val="none" w:sz="0" w:space="0" w:color="auto"/>
              </w:divBdr>
              <w:divsChild>
                <w:div w:id="1191214687">
                  <w:marLeft w:val="0"/>
                  <w:marRight w:val="0"/>
                  <w:marTop w:val="0"/>
                  <w:marBottom w:val="0"/>
                  <w:divBdr>
                    <w:top w:val="none" w:sz="0" w:space="0" w:color="auto"/>
                    <w:left w:val="none" w:sz="0" w:space="0" w:color="auto"/>
                    <w:bottom w:val="none" w:sz="0" w:space="0" w:color="auto"/>
                    <w:right w:val="none" w:sz="0" w:space="0" w:color="auto"/>
                  </w:divBdr>
                  <w:divsChild>
                    <w:div w:id="191104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0221310">
      <w:bodyDiv w:val="1"/>
      <w:marLeft w:val="0"/>
      <w:marRight w:val="0"/>
      <w:marTop w:val="0"/>
      <w:marBottom w:val="0"/>
      <w:divBdr>
        <w:top w:val="none" w:sz="0" w:space="0" w:color="auto"/>
        <w:left w:val="none" w:sz="0" w:space="0" w:color="auto"/>
        <w:bottom w:val="none" w:sz="0" w:space="0" w:color="auto"/>
        <w:right w:val="none" w:sz="0" w:space="0" w:color="auto"/>
      </w:divBdr>
    </w:div>
    <w:div w:id="1489899724">
      <w:bodyDiv w:val="1"/>
      <w:marLeft w:val="0"/>
      <w:marRight w:val="0"/>
      <w:marTop w:val="0"/>
      <w:marBottom w:val="0"/>
      <w:divBdr>
        <w:top w:val="none" w:sz="0" w:space="0" w:color="auto"/>
        <w:left w:val="none" w:sz="0" w:space="0" w:color="auto"/>
        <w:bottom w:val="none" w:sz="0" w:space="0" w:color="auto"/>
        <w:right w:val="none" w:sz="0" w:space="0" w:color="auto"/>
      </w:divBdr>
    </w:div>
    <w:div w:id="1616448727">
      <w:bodyDiv w:val="1"/>
      <w:marLeft w:val="0"/>
      <w:marRight w:val="0"/>
      <w:marTop w:val="0"/>
      <w:marBottom w:val="0"/>
      <w:divBdr>
        <w:top w:val="none" w:sz="0" w:space="0" w:color="auto"/>
        <w:left w:val="none" w:sz="0" w:space="0" w:color="auto"/>
        <w:bottom w:val="none" w:sz="0" w:space="0" w:color="auto"/>
        <w:right w:val="none" w:sz="0" w:space="0" w:color="auto"/>
      </w:divBdr>
    </w:div>
    <w:div w:id="1724060619">
      <w:bodyDiv w:val="1"/>
      <w:marLeft w:val="0"/>
      <w:marRight w:val="0"/>
      <w:marTop w:val="0"/>
      <w:marBottom w:val="0"/>
      <w:divBdr>
        <w:top w:val="none" w:sz="0" w:space="0" w:color="auto"/>
        <w:left w:val="none" w:sz="0" w:space="0" w:color="auto"/>
        <w:bottom w:val="none" w:sz="0" w:space="0" w:color="auto"/>
        <w:right w:val="none" w:sz="0" w:space="0" w:color="auto"/>
      </w:divBdr>
    </w:div>
    <w:div w:id="1887253695">
      <w:bodyDiv w:val="1"/>
      <w:marLeft w:val="0"/>
      <w:marRight w:val="0"/>
      <w:marTop w:val="0"/>
      <w:marBottom w:val="0"/>
      <w:divBdr>
        <w:top w:val="none" w:sz="0" w:space="0" w:color="auto"/>
        <w:left w:val="none" w:sz="0" w:space="0" w:color="auto"/>
        <w:bottom w:val="none" w:sz="0" w:space="0" w:color="auto"/>
        <w:right w:val="none" w:sz="0" w:space="0" w:color="auto"/>
      </w:divBdr>
    </w:div>
    <w:div w:id="1942252637">
      <w:bodyDiv w:val="1"/>
      <w:marLeft w:val="0"/>
      <w:marRight w:val="0"/>
      <w:marTop w:val="0"/>
      <w:marBottom w:val="0"/>
      <w:divBdr>
        <w:top w:val="none" w:sz="0" w:space="0" w:color="auto"/>
        <w:left w:val="none" w:sz="0" w:space="0" w:color="auto"/>
        <w:bottom w:val="none" w:sz="0" w:space="0" w:color="auto"/>
        <w:right w:val="none" w:sz="0" w:space="0" w:color="auto"/>
      </w:divBdr>
    </w:div>
    <w:div w:id="20854512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FB16A9-ADB5-4B2B-8D30-9B0F3CD18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11700</Words>
  <Characters>70205</Characters>
  <Application>Microsoft Office Word</Application>
  <DocSecurity>0</DocSecurity>
  <Lines>585</Lines>
  <Paragraphs>163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Zbyszek Szeląg</cp:lastModifiedBy>
  <cp:revision>9</cp:revision>
  <cp:lastPrinted>2026-01-27T16:04:00Z</cp:lastPrinted>
  <dcterms:created xsi:type="dcterms:W3CDTF">2026-01-11T20:40:00Z</dcterms:created>
  <dcterms:modified xsi:type="dcterms:W3CDTF">2026-01-27T16:04:00Z</dcterms:modified>
</cp:coreProperties>
</file>